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216" w:tblpY="2443"/>
        <w:tblOverlap w:val="never"/>
        <w:tblW w:w="107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8"/>
        <w:gridCol w:w="84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8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行政/科研助理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8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所属部门/科室</w:t>
            </w:r>
          </w:p>
        </w:tc>
        <w:tc>
          <w:tcPr>
            <w:tcW w:w="8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肿瘤动物模型及抗衰老研究室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聘用方式</w:t>
            </w:r>
          </w:p>
        </w:tc>
        <w:tc>
          <w:tcPr>
            <w:tcW w:w="8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与医院签订劳动合同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岗位职责</w:t>
            </w:r>
          </w:p>
        </w:tc>
        <w:tc>
          <w:tcPr>
            <w:tcW w:w="8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1.具备良好的写作和沟通能力；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8"/>
                <w:szCs w:val="18"/>
                <w:bdr w:val="none" w:color="auto" w:sz="0" w:space="0"/>
              </w:rPr>
              <w:t>2.能胜任实验室日常行政管理、财务管理、科研项目管理等工作；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8"/>
                <w:szCs w:val="18"/>
                <w:bdr w:val="none" w:color="auto" w:sz="0" w:space="0"/>
              </w:rPr>
              <w:t>3.待遇按医院规定执行。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招聘条件</w:t>
            </w:r>
          </w:p>
        </w:tc>
        <w:tc>
          <w:tcPr>
            <w:tcW w:w="8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1.相关专业本科或硕士学位；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2.具有较好的英文基础和计算机应用能力；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3.乐观向上，有责任心，能吃苦耐劳，具有团队合作精神。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eastAsia="宋体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pacing w:val="15"/>
          <w:sz w:val="21"/>
          <w:szCs w:val="21"/>
          <w:bdr w:val="none" w:color="auto" w:sz="0" w:space="0"/>
        </w:rPr>
        <w:t> </w:t>
      </w:r>
      <w:r>
        <w:t>肿瘤动物模型及抗衰老研究室科研助理招聘</w:t>
      </w:r>
      <w:r>
        <w:rPr>
          <w:rFonts w:hint="eastAsia"/>
          <w:lang w:eastAsia="zh-CN"/>
        </w:rPr>
        <w:t>岗位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26" w:beforeAutospacing="0" w:after="0" w:afterAutospacing="0" w:line="300" w:lineRule="atLeast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669CE"/>
    <w:rsid w:val="3E46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/>
      <w:jc w:val="center"/>
    </w:pPr>
    <w:rPr>
      <w:rFonts w:hint="eastAsia" w:ascii="宋体" w:hAnsi="宋体" w:eastAsia="宋体" w:cs="宋体"/>
      <w:b/>
      <w:color w:val="333399"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  <w:style w:type="character" w:customStyle="1" w:styleId="9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2019-06-18T03:46:00Z</dcterms:created>
  <dc:creator>石果</dc:creator>
  <cp:lastModifiedBy>石果</cp:lastModifiedBy>
  <dcterms:modified xsi:type="dcterms:W3CDTF">2019-06-18T03:47:03Z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