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3B5" w:rsidRPr="0047343F" w:rsidRDefault="009D6A6E">
      <w:pPr>
        <w:snapToGrid w:val="0"/>
        <w:spacing w:line="600" w:lineRule="exact"/>
        <w:jc w:val="left"/>
        <w:rPr>
          <w:rFonts w:ascii="仿宋" w:eastAsia="仿宋" w:hAnsi="仿宋" w:cs="仿宋"/>
          <w:sz w:val="30"/>
          <w:szCs w:val="30"/>
        </w:rPr>
      </w:pPr>
      <w:r w:rsidRPr="0047343F">
        <w:rPr>
          <w:rFonts w:ascii="仿宋" w:eastAsia="仿宋" w:hAnsi="仿宋" w:cs="仿宋" w:hint="eastAsia"/>
          <w:sz w:val="30"/>
          <w:szCs w:val="30"/>
        </w:rPr>
        <w:t>附件2</w:t>
      </w:r>
      <w:r w:rsidR="00166968">
        <w:rPr>
          <w:rFonts w:ascii="仿宋" w:eastAsia="仿宋" w:hAnsi="仿宋" w:cs="仿宋" w:hint="eastAsia"/>
          <w:sz w:val="30"/>
          <w:szCs w:val="30"/>
        </w:rPr>
        <w:t>：</w:t>
      </w:r>
    </w:p>
    <w:p w:rsidR="00F473B5" w:rsidRDefault="00F473B5">
      <w:pPr>
        <w:snapToGrid w:val="0"/>
        <w:spacing w:line="600" w:lineRule="exact"/>
        <w:jc w:val="center"/>
        <w:rPr>
          <w:rFonts w:ascii="仿宋" w:eastAsia="仿宋" w:hAnsi="仿宋" w:cs="仿宋"/>
          <w:spacing w:val="16"/>
          <w:sz w:val="28"/>
          <w:szCs w:val="28"/>
        </w:rPr>
      </w:pPr>
    </w:p>
    <w:p w:rsidR="00F473B5" w:rsidRPr="00186B58" w:rsidRDefault="009D6A6E">
      <w:pPr>
        <w:snapToGrid w:val="0"/>
        <w:spacing w:line="600" w:lineRule="exact"/>
        <w:jc w:val="center"/>
        <w:rPr>
          <w:rFonts w:ascii="黑体" w:eastAsia="黑体" w:hAnsi="黑体" w:cs="仿宋"/>
          <w:sz w:val="44"/>
          <w:szCs w:val="44"/>
        </w:rPr>
      </w:pPr>
      <w:r w:rsidRPr="00186B58">
        <w:rPr>
          <w:rFonts w:ascii="黑体" w:eastAsia="黑体" w:hAnsi="黑体" w:cs="仿宋" w:hint="eastAsia"/>
          <w:sz w:val="44"/>
          <w:szCs w:val="44"/>
        </w:rPr>
        <w:t>201</w:t>
      </w:r>
      <w:r w:rsidR="00186B58" w:rsidRPr="00186B58">
        <w:rPr>
          <w:rFonts w:ascii="黑体" w:eastAsia="黑体" w:hAnsi="黑体" w:cs="仿宋" w:hint="eastAsia"/>
          <w:sz w:val="44"/>
          <w:szCs w:val="44"/>
        </w:rPr>
        <w:t>9</w:t>
      </w:r>
      <w:r w:rsidRPr="00186B58">
        <w:rPr>
          <w:rFonts w:ascii="黑体" w:eastAsia="黑体" w:hAnsi="黑体" w:cs="仿宋" w:hint="eastAsia"/>
          <w:sz w:val="44"/>
          <w:szCs w:val="44"/>
        </w:rPr>
        <w:t>年宁阳县公立医院公开招聘工作人员</w:t>
      </w:r>
    </w:p>
    <w:p w:rsidR="00F473B5" w:rsidRPr="00186B58" w:rsidRDefault="009D6A6E">
      <w:pPr>
        <w:snapToGrid w:val="0"/>
        <w:spacing w:line="600" w:lineRule="exact"/>
        <w:jc w:val="center"/>
        <w:rPr>
          <w:rFonts w:ascii="黑体" w:eastAsia="黑体" w:hAnsi="黑体" w:cs="仿宋"/>
          <w:sz w:val="44"/>
          <w:szCs w:val="44"/>
        </w:rPr>
      </w:pPr>
      <w:r w:rsidRPr="00186B58">
        <w:rPr>
          <w:rFonts w:ascii="黑体" w:eastAsia="黑体" w:hAnsi="黑体" w:cs="仿宋" w:hint="eastAsia"/>
          <w:sz w:val="44"/>
          <w:szCs w:val="44"/>
        </w:rPr>
        <w:t>应 聘 须 知</w:t>
      </w:r>
    </w:p>
    <w:p w:rsidR="00F473B5" w:rsidRDefault="00F473B5">
      <w:pPr>
        <w:snapToGrid w:val="0"/>
        <w:spacing w:line="600" w:lineRule="exact"/>
        <w:rPr>
          <w:rFonts w:ascii="仿宋" w:eastAsia="仿宋" w:hAnsi="仿宋" w:cs="仿宋"/>
          <w:sz w:val="28"/>
          <w:szCs w:val="28"/>
        </w:rPr>
      </w:pPr>
      <w:bookmarkStart w:id="0" w:name="_GoBack"/>
      <w:bookmarkEnd w:id="0"/>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1.哪些人员可以应聘？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按照事业单位公开招聘的相关规定，凡符合《</w:t>
      </w:r>
      <w:r w:rsidRPr="00186B58">
        <w:rPr>
          <w:rFonts w:ascii="仿宋" w:eastAsia="仿宋" w:hAnsi="仿宋" w:cs="仿宋_GB2312" w:hint="eastAsia"/>
          <w:bCs/>
          <w:sz w:val="32"/>
          <w:szCs w:val="32"/>
        </w:rPr>
        <w:t>201</w:t>
      </w:r>
      <w:r w:rsidR="004A601A" w:rsidRPr="00186B58">
        <w:rPr>
          <w:rFonts w:ascii="仿宋" w:eastAsia="仿宋" w:hAnsi="仿宋" w:cs="仿宋_GB2312" w:hint="eastAsia"/>
          <w:bCs/>
          <w:sz w:val="32"/>
          <w:szCs w:val="32"/>
        </w:rPr>
        <w:t>9</w:t>
      </w:r>
      <w:r w:rsidRPr="00186B58">
        <w:rPr>
          <w:rFonts w:ascii="仿宋" w:eastAsia="仿宋" w:hAnsi="仿宋" w:cs="仿宋_GB2312" w:hint="eastAsia"/>
          <w:bCs/>
          <w:sz w:val="32"/>
          <w:szCs w:val="32"/>
        </w:rPr>
        <w:t>年宁阳县公立医院公开招聘工作人员简章</w:t>
      </w:r>
      <w:r w:rsidRPr="00186B58">
        <w:rPr>
          <w:rFonts w:ascii="仿宋" w:eastAsia="仿宋" w:hAnsi="仿宋" w:cs="仿宋_GB2312" w:hint="eastAsia"/>
          <w:sz w:val="32"/>
          <w:szCs w:val="32"/>
        </w:rPr>
        <w:t>》（以下简称《简章》）规定的条件及招聘岗位资格条件者，均可应聘。</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2.哪些人员不能应聘？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（1）在读全日制普通高校非应届毕业生；</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（2）现役军人；</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（3）曾受过刑事处罚和曾被开除公职的人员；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（4）法律法规规定不得聘用的其他情形的人员。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有工作单位的和定向、委培应届毕业生报考，须征得工作单位或定向、委培单位同意。</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应聘人员不得应聘与本人有应回避亲属关系的岗位。</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3.留学回国人员应聘需要提供哪些材料？</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留学回国人员应聘的，除需提供《简章》中规定的相关材料外，还要提供国家教育部门的学历学位认证。应聘人员可登录教育部留学服务中心网站（http://www.cscse.edu.cn）查询认证的有关要求和程序。学历认证材料，在面试前与其他材料一并交招聘单位审核。</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lastRenderedPageBreak/>
        <w:t>4.“应届毕业生”如何界定？</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《简章》及本须知中提到的“应届毕业生”，系指纳入全国统一招生、国内全日制普通高等院校（或科研院所）201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年应届毕业的学生。</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5.对学历学位及相关证书取得时间有什么要求？</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年应届毕业生的学历学位及相关证书，须在201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年7月15日前取得；其他人员应聘的，须在201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年6月</w:t>
      </w:r>
      <w:r w:rsidR="004A601A" w:rsidRPr="00186B58">
        <w:rPr>
          <w:rFonts w:ascii="仿宋" w:eastAsia="仿宋" w:hAnsi="仿宋" w:cs="仿宋_GB2312" w:hint="eastAsia"/>
          <w:sz w:val="32"/>
          <w:szCs w:val="32"/>
        </w:rPr>
        <w:t>17</w:t>
      </w:r>
      <w:r w:rsidRPr="00186B58">
        <w:rPr>
          <w:rFonts w:ascii="仿宋" w:eastAsia="仿宋" w:hAnsi="仿宋" w:cs="仿宋_GB2312" w:hint="eastAsia"/>
          <w:sz w:val="32"/>
          <w:szCs w:val="32"/>
        </w:rPr>
        <w:t>日前取得国家承认的学历学位及相关证书。</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6.学历学位高于岗位要求的人员能否应聘？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学历学位高于岗位条件要求，专业条件符合岗位规定的可以应聘。</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7.如何界定应聘人员所学专业？</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以应聘人员所获毕业证书上注明的专业为准。</w:t>
      </w:r>
    </w:p>
    <w:p w:rsidR="00F473B5" w:rsidRPr="00186B58" w:rsidRDefault="009D6A6E" w:rsidP="00186B58">
      <w:pPr>
        <w:snapToGrid w:val="0"/>
        <w:spacing w:line="600" w:lineRule="exact"/>
        <w:ind w:firstLineChars="196" w:firstLine="627"/>
        <w:rPr>
          <w:rFonts w:ascii="仿宋" w:eastAsia="仿宋" w:hAnsi="仿宋" w:cs="仿宋_GB2312"/>
          <w:sz w:val="32"/>
          <w:szCs w:val="32"/>
        </w:rPr>
      </w:pPr>
      <w:r w:rsidRPr="00533128">
        <w:rPr>
          <w:rFonts w:ascii="楷体" w:eastAsia="楷体" w:hAnsi="楷体" w:cs="仿宋_GB2312" w:hint="eastAsia"/>
          <w:sz w:val="32"/>
          <w:szCs w:val="32"/>
        </w:rPr>
        <w:t>8.如何合理确定报名时间？</w:t>
      </w:r>
    </w:p>
    <w:p w:rsidR="00F473B5" w:rsidRPr="00186B58" w:rsidRDefault="009D6A6E">
      <w:pPr>
        <w:pStyle w:val="PlainText2"/>
        <w:spacing w:line="600" w:lineRule="exact"/>
        <w:ind w:firstLine="624"/>
        <w:rPr>
          <w:rFonts w:ascii="仿宋" w:eastAsia="仿宋" w:hAnsi="仿宋" w:cs="仿宋_GB2312"/>
          <w:sz w:val="32"/>
          <w:szCs w:val="32"/>
        </w:rPr>
      </w:pPr>
      <w:r w:rsidRPr="00186B58">
        <w:rPr>
          <w:rFonts w:ascii="仿宋" w:eastAsia="仿宋" w:hAnsi="仿宋" w:cs="仿宋_GB2312" w:hint="eastAsia"/>
          <w:sz w:val="32"/>
          <w:szCs w:val="32"/>
        </w:rPr>
        <w:t>报名时间为6月</w:t>
      </w:r>
      <w:r w:rsidR="004A601A" w:rsidRPr="00186B58">
        <w:rPr>
          <w:rFonts w:ascii="仿宋" w:eastAsia="仿宋" w:hAnsi="仿宋" w:cs="仿宋_GB2312" w:hint="eastAsia"/>
          <w:sz w:val="32"/>
          <w:szCs w:val="32"/>
        </w:rPr>
        <w:t>17</w:t>
      </w:r>
      <w:r w:rsidRPr="00186B58">
        <w:rPr>
          <w:rFonts w:ascii="仿宋" w:eastAsia="仿宋" w:hAnsi="仿宋" w:cs="仿宋_GB2312" w:hint="eastAsia"/>
          <w:sz w:val="32"/>
          <w:szCs w:val="32"/>
        </w:rPr>
        <w:t>日9:00-</w:t>
      </w:r>
      <w:r w:rsidR="000A17B8">
        <w:rPr>
          <w:rFonts w:ascii="仿宋" w:eastAsia="仿宋" w:hAnsi="仿宋" w:cs="仿宋_GB2312" w:hint="eastAsia"/>
          <w:sz w:val="32"/>
          <w:szCs w:val="32"/>
        </w:rPr>
        <w:t>21</w:t>
      </w:r>
      <w:r w:rsidRPr="00186B58">
        <w:rPr>
          <w:rFonts w:ascii="仿宋" w:eastAsia="仿宋" w:hAnsi="仿宋" w:cs="仿宋_GB2312" w:hint="eastAsia"/>
          <w:sz w:val="32"/>
          <w:szCs w:val="32"/>
        </w:rPr>
        <w:t>日16:00。根据往年的情况，部分考生集中在最后一天报名，导致网络拥堵而丧失报名机会。报名截止日期6月</w:t>
      </w:r>
      <w:r w:rsidR="000A17B8">
        <w:rPr>
          <w:rFonts w:ascii="仿宋" w:eastAsia="仿宋" w:hAnsi="仿宋" w:cs="仿宋_GB2312" w:hint="eastAsia"/>
          <w:sz w:val="32"/>
          <w:szCs w:val="32"/>
        </w:rPr>
        <w:t>21</w:t>
      </w:r>
      <w:r w:rsidRPr="00186B58">
        <w:rPr>
          <w:rFonts w:ascii="仿宋" w:eastAsia="仿宋" w:hAnsi="仿宋" w:cs="仿宋_GB2312" w:hint="eastAsia"/>
          <w:sz w:val="32"/>
          <w:szCs w:val="32"/>
        </w:rPr>
        <w:t>日16:00，报考信息将无法更改，初审不合格的考生也会丧失报名机会，考生要合理确定报名时间，尽量提前报名。</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9.报考人员在网上提供的照片有什么要求？</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应聘人员在网上报名时提供的照片必须是近期正面免冠证件照，jpg格式，20kb以下，建议宽120像素左右，高160像素左右，并且与进入面试后资格审查所提供的照片同一底板。</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10.进入面试的报考人员需提交哪些证明材料？</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lastRenderedPageBreak/>
        <w:t>进入面试的应聘人员，须在资格审查通知规定的时间，按招聘岗位要求，向招聘单位提交相关证明材料（原件及复印件，复印件由审核单位留存）及一寸正面免冠照片2张（与网上报名上传照片同底版）。相关证明材料主要包括：</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（1）全日制普通高校应届毕业生应聘的，提交身份证、毕业证或学校核发的就业推荐表；</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（2）其他人员应聘的，提交国家承认的学历、学位证书（岗位没有学位要求的除外）、身份证，学历、学位及其他相关证书须在201</w:t>
      </w:r>
      <w:r w:rsidR="00F33853"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年6月</w:t>
      </w:r>
      <w:r w:rsidR="00F33853" w:rsidRPr="00186B58">
        <w:rPr>
          <w:rFonts w:ascii="仿宋" w:eastAsia="仿宋" w:hAnsi="仿宋" w:cs="仿宋_GB2312" w:hint="eastAsia"/>
          <w:sz w:val="32"/>
          <w:szCs w:val="32"/>
        </w:rPr>
        <w:t>17</w:t>
      </w:r>
      <w:r w:rsidRPr="00186B58">
        <w:rPr>
          <w:rFonts w:ascii="仿宋" w:eastAsia="仿宋" w:hAnsi="仿宋" w:cs="仿宋_GB2312" w:hint="eastAsia"/>
          <w:sz w:val="32"/>
          <w:szCs w:val="32"/>
        </w:rPr>
        <w:t>日前取得。</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（3）在职人员应聘的，提交有用人权限部门或单位出具的同意应聘介绍信，由单位主要负责人签字并加盖单位公章（留原件）。201</w:t>
      </w:r>
      <w:r w:rsidR="00F33853"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年应届毕业生已经与用人单位签订就业协议的，须由用人单位出具同意报考的介绍信，由单位加盖公章（留原件）。卫</w:t>
      </w:r>
      <w:r w:rsidR="006C007F">
        <w:rPr>
          <w:rFonts w:ascii="仿宋" w:eastAsia="仿宋" w:hAnsi="仿宋" w:cs="仿宋_GB2312" w:hint="eastAsia"/>
          <w:sz w:val="32"/>
          <w:szCs w:val="32"/>
        </w:rPr>
        <w:t>健</w:t>
      </w:r>
      <w:r w:rsidRPr="00186B58">
        <w:rPr>
          <w:rFonts w:ascii="仿宋" w:eastAsia="仿宋" w:hAnsi="仿宋" w:cs="仿宋_GB2312" w:hint="eastAsia"/>
          <w:sz w:val="32"/>
          <w:szCs w:val="32"/>
        </w:rPr>
        <w:t>系统事业单位在编人员应同时提供所在单位和主管部门同意应聘介绍信。</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（4）招聘岗位有其他特殊要求的，应根据具体要求提供相应的专业技术职务资格证书、执（职）业资格证书以及其他特殊要求证明材料。</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11.享受减免有关考务费用的农村特困大学生</w:t>
      </w:r>
      <w:r w:rsidR="00533128">
        <w:rPr>
          <w:rFonts w:ascii="楷体" w:eastAsia="楷体" w:hAnsi="楷体" w:cs="仿宋_GB2312" w:hint="eastAsia"/>
          <w:sz w:val="32"/>
          <w:szCs w:val="32"/>
        </w:rPr>
        <w:t>、</w:t>
      </w:r>
      <w:r w:rsidRPr="00533128">
        <w:rPr>
          <w:rFonts w:ascii="楷体" w:eastAsia="楷体" w:hAnsi="楷体" w:cs="仿宋_GB2312" w:hint="eastAsia"/>
          <w:sz w:val="32"/>
          <w:szCs w:val="32"/>
        </w:rPr>
        <w:t>城市低保人员</w:t>
      </w:r>
      <w:r w:rsidR="00533128">
        <w:rPr>
          <w:rFonts w:ascii="楷体" w:eastAsia="楷体" w:hAnsi="楷体" w:cs="仿宋_GB2312" w:hint="eastAsia"/>
          <w:sz w:val="32"/>
          <w:szCs w:val="32"/>
        </w:rPr>
        <w:t>和残疾人</w:t>
      </w:r>
      <w:r w:rsidRPr="00533128">
        <w:rPr>
          <w:rFonts w:ascii="楷体" w:eastAsia="楷体" w:hAnsi="楷体" w:cs="仿宋_GB2312" w:hint="eastAsia"/>
          <w:sz w:val="32"/>
          <w:szCs w:val="32"/>
        </w:rPr>
        <w:t>需提供哪些证明材料？</w:t>
      </w:r>
    </w:p>
    <w:p w:rsidR="00F33853" w:rsidRPr="00186B58" w:rsidRDefault="00F33853" w:rsidP="00186B58">
      <w:pPr>
        <w:snapToGrid w:val="0"/>
        <w:spacing w:line="600" w:lineRule="exact"/>
        <w:ind w:firstLineChars="196" w:firstLine="627"/>
        <w:rPr>
          <w:rFonts w:ascii="仿宋" w:eastAsia="仿宋" w:hAnsi="仿宋" w:cs="仿宋_GB2312"/>
          <w:sz w:val="32"/>
          <w:szCs w:val="32"/>
        </w:rPr>
      </w:pPr>
      <w:r w:rsidRPr="00186B58">
        <w:rPr>
          <w:rFonts w:ascii="仿宋" w:eastAsia="仿宋" w:hAnsi="仿宋" w:cs="仿宋_GB2312"/>
          <w:sz w:val="32"/>
          <w:szCs w:val="32"/>
        </w:rPr>
        <w:t>享受国家最低生活保障金的城镇家庭的应聘人员，应提交家庭所在地的县（市、区）民政部门出具的享受最低生活保障的证明和低保证（复印件）；农村绝对贫困家庭的报考人员，应提交家</w:t>
      </w:r>
      <w:r w:rsidRPr="00186B58">
        <w:rPr>
          <w:rFonts w:ascii="仿宋" w:eastAsia="仿宋" w:hAnsi="仿宋" w:cs="仿宋_GB2312"/>
          <w:sz w:val="32"/>
          <w:szCs w:val="32"/>
        </w:rPr>
        <w:lastRenderedPageBreak/>
        <w:t>庭所在地的县（市、区）扶贫办（部门）出具的特困证明和特困家庭基本情况档案卡（复印件），或者出具由省人力资源社会保障厅、省教育厅核发的《山东省特困家庭毕业生就业服务卡》；</w:t>
      </w:r>
      <w:r w:rsidRPr="00186B58">
        <w:rPr>
          <w:rFonts w:ascii="仿宋" w:eastAsia="仿宋" w:hAnsi="仿宋" w:cs="仿宋_GB2312" w:hint="eastAsia"/>
          <w:sz w:val="32"/>
          <w:szCs w:val="32"/>
        </w:rPr>
        <w:t>残疾人应提交第二代《中华人民共和国残疾人证》原件及复印件</w:t>
      </w:r>
      <w:r w:rsidRPr="00186B58">
        <w:rPr>
          <w:rFonts w:ascii="仿宋" w:eastAsia="仿宋" w:hAnsi="仿宋" w:cs="仿宋_GB2312"/>
          <w:sz w:val="32"/>
          <w:szCs w:val="32"/>
        </w:rPr>
        <w:t>。</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12.应聘人员是否可以改报其他岗位？</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每人限报一个岗位，报考人员在资格初审前多次登录填交报考信息的，后一次填报自动替换前一次填报信息。报名资格一经招聘单位初审通过，不能更改。</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没有通过招聘单位资格审查的应聘人员，在报名时间截止前可改报其他岗位，但系统自动禁止该应聘人员再次报考曾被拒绝的岗位。</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通过招聘单位资格审查的应聘人员，系统自动禁止该应聘人员改报其他岗位。</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13.对招聘岗位资格条件有疑问如何咨询？</w:t>
      </w:r>
    </w:p>
    <w:p w:rsidR="00067CE6" w:rsidRPr="00186B58" w:rsidRDefault="009D6A6E">
      <w:pPr>
        <w:snapToGrid w:val="0"/>
        <w:spacing w:line="600" w:lineRule="exact"/>
        <w:ind w:leftChars="304" w:left="638"/>
        <w:rPr>
          <w:rFonts w:ascii="仿宋" w:eastAsia="仿宋" w:hAnsi="仿宋" w:cs="仿宋_GB2312"/>
          <w:sz w:val="32"/>
          <w:szCs w:val="32"/>
        </w:rPr>
      </w:pPr>
      <w:r w:rsidRPr="00186B58">
        <w:rPr>
          <w:rFonts w:ascii="仿宋" w:eastAsia="仿宋" w:hAnsi="仿宋" w:cs="仿宋_GB2312" w:hint="eastAsia"/>
          <w:sz w:val="32"/>
          <w:szCs w:val="32"/>
        </w:rPr>
        <w:t xml:space="preserve">对招聘岗位资格条件和其他内容有疑问的，请致电咨询电话：  </w:t>
      </w:r>
    </w:p>
    <w:p w:rsidR="00F473B5" w:rsidRPr="00186B58" w:rsidRDefault="009D6A6E" w:rsidP="008F2183">
      <w:pPr>
        <w:snapToGrid w:val="0"/>
        <w:spacing w:line="600" w:lineRule="exact"/>
        <w:ind w:firstLineChars="200" w:firstLine="592"/>
        <w:rPr>
          <w:rFonts w:ascii="仿宋" w:eastAsia="仿宋" w:hAnsi="仿宋" w:cs="仿宋_GB2312"/>
          <w:sz w:val="32"/>
          <w:szCs w:val="32"/>
        </w:rPr>
      </w:pPr>
      <w:r w:rsidRPr="008F2183">
        <w:rPr>
          <w:rFonts w:ascii="仿宋" w:eastAsia="仿宋" w:hAnsi="仿宋" w:cs="仿宋_GB2312" w:hint="eastAsia"/>
          <w:spacing w:val="-12"/>
          <w:sz w:val="32"/>
          <w:szCs w:val="32"/>
        </w:rPr>
        <w:t>宁阳县</w:t>
      </w:r>
      <w:r w:rsidR="00E375AF" w:rsidRPr="008F2183">
        <w:rPr>
          <w:rFonts w:ascii="仿宋" w:eastAsia="仿宋" w:hAnsi="仿宋" w:cs="仿宋_GB2312" w:hint="eastAsia"/>
          <w:spacing w:val="-12"/>
          <w:sz w:val="32"/>
          <w:szCs w:val="32"/>
        </w:rPr>
        <w:t>第一人民医院</w:t>
      </w:r>
      <w:r w:rsidR="00E375AF">
        <w:rPr>
          <w:rFonts w:ascii="仿宋" w:eastAsia="仿宋" w:hAnsi="仿宋" w:cs="仿宋_GB2312" w:hint="eastAsia"/>
          <w:sz w:val="32"/>
          <w:szCs w:val="32"/>
        </w:rPr>
        <w:t xml:space="preserve"> </w:t>
      </w:r>
      <w:r w:rsidRPr="00186B58">
        <w:rPr>
          <w:rFonts w:ascii="仿宋" w:eastAsia="仿宋" w:hAnsi="仿宋" w:cs="仿宋_GB2312" w:hint="eastAsia"/>
          <w:sz w:val="32"/>
          <w:szCs w:val="32"/>
        </w:rPr>
        <w:t xml:space="preserve">0538-5636505 </w:t>
      </w:r>
      <w:r w:rsidR="00DA5CFF">
        <w:rPr>
          <w:rFonts w:ascii="仿宋" w:eastAsia="仿宋" w:hAnsi="仿宋" w:cs="仿宋_GB2312" w:hint="eastAsia"/>
          <w:sz w:val="32"/>
          <w:szCs w:val="32"/>
        </w:rPr>
        <w:t xml:space="preserve">  </w:t>
      </w:r>
      <w:r w:rsidRPr="00186B58">
        <w:rPr>
          <w:rFonts w:ascii="仿宋" w:eastAsia="仿宋" w:hAnsi="仿宋" w:cs="仿宋_GB2312" w:hint="eastAsia"/>
          <w:sz w:val="32"/>
          <w:szCs w:val="32"/>
        </w:rPr>
        <w:t>5636762</w:t>
      </w:r>
    </w:p>
    <w:p w:rsidR="00F473B5" w:rsidRPr="00186B58" w:rsidRDefault="009D6A6E" w:rsidP="008F2183">
      <w:pPr>
        <w:snapToGrid w:val="0"/>
        <w:spacing w:line="600" w:lineRule="exact"/>
        <w:ind w:leftChars="-50" w:left="-105" w:firstLineChars="200" w:firstLine="720"/>
        <w:jc w:val="left"/>
        <w:rPr>
          <w:rFonts w:ascii="仿宋" w:eastAsia="仿宋" w:hAnsi="仿宋" w:cs="仿宋_GB2312"/>
          <w:sz w:val="32"/>
          <w:szCs w:val="32"/>
        </w:rPr>
      </w:pPr>
      <w:r w:rsidRPr="008F2183">
        <w:rPr>
          <w:rFonts w:ascii="仿宋" w:eastAsia="仿宋" w:hAnsi="仿宋" w:cs="仿宋_GB2312" w:hint="eastAsia"/>
          <w:spacing w:val="20"/>
          <w:sz w:val="32"/>
          <w:szCs w:val="32"/>
        </w:rPr>
        <w:t xml:space="preserve">宁阳县中医院 </w:t>
      </w:r>
      <w:r w:rsidRPr="00186B58">
        <w:rPr>
          <w:rFonts w:ascii="仿宋_GB2312" w:eastAsia="仿宋" w:hAnsi="仿宋_GB2312" w:cs="仿宋_GB2312" w:hint="eastAsia"/>
          <w:sz w:val="32"/>
          <w:szCs w:val="32"/>
        </w:rPr>
        <w:t> </w:t>
      </w:r>
      <w:r w:rsidR="008F2183">
        <w:rPr>
          <w:rFonts w:ascii="仿宋_GB2312" w:eastAsia="仿宋" w:hAnsi="仿宋_GB2312" w:cs="仿宋_GB2312" w:hint="eastAsia"/>
          <w:sz w:val="32"/>
          <w:szCs w:val="32"/>
        </w:rPr>
        <w:t xml:space="preserve"> </w:t>
      </w:r>
      <w:r w:rsidR="00A32736">
        <w:rPr>
          <w:rFonts w:ascii="仿宋_GB2312" w:eastAsia="仿宋" w:hAnsi="仿宋_GB2312" w:cs="仿宋_GB2312" w:hint="eastAsia"/>
          <w:sz w:val="32"/>
          <w:szCs w:val="32"/>
        </w:rPr>
        <w:t xml:space="preserve"> </w:t>
      </w:r>
      <w:r w:rsidRPr="00186B58">
        <w:rPr>
          <w:rFonts w:ascii="仿宋" w:eastAsia="仿宋" w:hAnsi="仿宋" w:cs="仿宋_GB2312" w:hint="eastAsia"/>
          <w:sz w:val="32"/>
          <w:szCs w:val="32"/>
        </w:rPr>
        <w:t>0538-5611011</w:t>
      </w:r>
    </w:p>
    <w:p w:rsidR="00F473B5" w:rsidRPr="00186B58" w:rsidRDefault="009D6A6E" w:rsidP="008F2183">
      <w:pPr>
        <w:snapToGrid w:val="0"/>
        <w:spacing w:line="600" w:lineRule="exact"/>
        <w:ind w:firstLineChars="200" w:firstLine="592"/>
        <w:rPr>
          <w:rFonts w:ascii="仿宋" w:eastAsia="仿宋" w:hAnsi="仿宋" w:cs="仿宋_GB2312"/>
          <w:sz w:val="32"/>
          <w:szCs w:val="32"/>
        </w:rPr>
      </w:pPr>
      <w:r w:rsidRPr="008F2183">
        <w:rPr>
          <w:rFonts w:ascii="仿宋" w:eastAsia="仿宋" w:hAnsi="仿宋" w:cs="仿宋_GB2312" w:hint="eastAsia"/>
          <w:spacing w:val="-12"/>
          <w:sz w:val="32"/>
          <w:szCs w:val="32"/>
        </w:rPr>
        <w:t>宁阳县</w:t>
      </w:r>
      <w:r w:rsidR="00E375AF" w:rsidRPr="008F2183">
        <w:rPr>
          <w:rFonts w:ascii="仿宋" w:eastAsia="仿宋" w:hAnsi="仿宋" w:cs="仿宋_GB2312" w:hint="eastAsia"/>
          <w:spacing w:val="-12"/>
          <w:sz w:val="32"/>
          <w:szCs w:val="32"/>
        </w:rPr>
        <w:t>第二人民医院</w:t>
      </w:r>
      <w:r w:rsidRPr="00186B58">
        <w:rPr>
          <w:rFonts w:ascii="仿宋" w:eastAsia="仿宋" w:hAnsi="仿宋" w:cs="仿宋_GB2312" w:hint="eastAsia"/>
          <w:sz w:val="32"/>
          <w:szCs w:val="32"/>
        </w:rPr>
        <w:t>0538-3321030</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14.填报相关表格、信息时需注意什么？</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（1）应聘人员在仔细阅读并理解《201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年宁阳县公立医院公开招聘工作人员简章》及《201</w:t>
      </w:r>
      <w:r w:rsidR="004A601A" w:rsidRPr="00186B58">
        <w:rPr>
          <w:rFonts w:ascii="仿宋" w:eastAsia="仿宋" w:hAnsi="仿宋" w:cs="仿宋_GB2312" w:hint="eastAsia"/>
          <w:sz w:val="32"/>
          <w:szCs w:val="32"/>
        </w:rPr>
        <w:t>9</w:t>
      </w:r>
      <w:r w:rsidRPr="00186B58">
        <w:rPr>
          <w:rFonts w:ascii="仿宋" w:eastAsia="仿宋" w:hAnsi="仿宋" w:cs="仿宋_GB2312" w:hint="eastAsia"/>
          <w:sz w:val="32"/>
          <w:szCs w:val="32"/>
        </w:rPr>
        <w:t>年宁阳县公立医院公开招聘工作人员岗位汇总表》的要求后，再通过报名网站进行网上报名。</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（2）个人信息要填写完整、真实、准确，个人信息填报不实</w:t>
      </w:r>
      <w:r w:rsidRPr="00186B58">
        <w:rPr>
          <w:rFonts w:ascii="仿宋" w:eastAsia="仿宋" w:hAnsi="仿宋" w:cs="仿宋_GB2312" w:hint="eastAsia"/>
          <w:sz w:val="32"/>
          <w:szCs w:val="32"/>
        </w:rPr>
        <w:lastRenderedPageBreak/>
        <w:t>的，按弄虚作假处理；信息填报不全导致未通过招聘单位资格审查的，责任由应聘人员自负。</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（3）应聘人员所学专业应以毕业证书上注明的专业为准。</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（4）“学习工作经历”栏必须填写完整，自高中开始填起，时间不间断，没有工作的按待业填写。工作经历包括在机关事业单位、企业工作或临时工作等。</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15.违纪违规及存在不诚信情形的应聘人员如何处理？</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应聘人员要严格遵守公开招聘的相关政策规定，遵从招聘主管机关、人事考试机构和招聘单位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16.拟聘用人员名单公示后提出放弃的如何处理？</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对公示后无故放弃聘用资格的应聘人员，记入事业单位公开招聘违纪违规与诚信档案库。</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17.是否有指定的考试辅导书和培训班？</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本次公开招聘考试不指定考试教材和辅导用书，不举办也不授权或委托任何机构举办考试辅导培训班。</w:t>
      </w:r>
    </w:p>
    <w:p w:rsidR="00F473B5" w:rsidRPr="00533128" w:rsidRDefault="009D6A6E" w:rsidP="00186B58">
      <w:pPr>
        <w:snapToGrid w:val="0"/>
        <w:spacing w:line="600" w:lineRule="exact"/>
        <w:ind w:firstLineChars="196" w:firstLine="627"/>
        <w:rPr>
          <w:rFonts w:ascii="楷体" w:eastAsia="楷体" w:hAnsi="楷体" w:cs="仿宋_GB2312"/>
          <w:sz w:val="32"/>
          <w:szCs w:val="32"/>
        </w:rPr>
      </w:pPr>
      <w:r w:rsidRPr="00533128">
        <w:rPr>
          <w:rFonts w:ascii="楷体" w:eastAsia="楷体" w:hAnsi="楷体" w:cs="仿宋_GB2312" w:hint="eastAsia"/>
          <w:sz w:val="32"/>
          <w:szCs w:val="32"/>
        </w:rPr>
        <w:t>18.应聘人员还需注意哪些问题？</w:t>
      </w:r>
    </w:p>
    <w:p w:rsidR="00F473B5" w:rsidRPr="00186B58" w:rsidRDefault="009D6A6E" w:rsidP="00186B58">
      <w:pPr>
        <w:snapToGrid w:val="0"/>
        <w:spacing w:line="600" w:lineRule="exact"/>
        <w:ind w:firstLineChars="200" w:firstLine="640"/>
        <w:rPr>
          <w:rFonts w:ascii="仿宋" w:eastAsia="仿宋" w:hAnsi="仿宋" w:cs="仿宋_GB2312"/>
          <w:sz w:val="32"/>
          <w:szCs w:val="32"/>
        </w:rPr>
      </w:pPr>
      <w:r w:rsidRPr="00186B58">
        <w:rPr>
          <w:rFonts w:ascii="仿宋" w:eastAsia="仿宋" w:hAnsi="仿宋" w:cs="仿宋_GB2312" w:hint="eastAsia"/>
          <w:sz w:val="32"/>
          <w:szCs w:val="32"/>
        </w:rPr>
        <w:t>应聘人员在报考期间要及时了解招聘网站发布的最新信息，不要因错过重要信息而影响考试聘用。考生在网上报名时填写的</w:t>
      </w:r>
      <w:r w:rsidRPr="00186B58">
        <w:rPr>
          <w:rFonts w:ascii="仿宋" w:eastAsia="仿宋" w:hAnsi="仿宋" w:cs="仿宋_GB2312" w:hint="eastAsia"/>
          <w:sz w:val="32"/>
          <w:szCs w:val="32"/>
        </w:rPr>
        <w:lastRenderedPageBreak/>
        <w:t>手机号码请务必核实准确，整个应聘过程中，请不要更换手机号码并且要保持手机畅通。因考生个人原因导致通讯不畅所造成的不利后果，由考生自负。</w:t>
      </w:r>
    </w:p>
    <w:sectPr w:rsidR="00F473B5" w:rsidRPr="00186B58" w:rsidSect="00F473B5">
      <w:headerReference w:type="even" r:id="rId7"/>
      <w:headerReference w:type="default" r:id="rId8"/>
      <w:footerReference w:type="default" r:id="rId9"/>
      <w:headerReference w:type="first" r:id="rId10"/>
      <w:pgSz w:w="11906" w:h="16838"/>
      <w:pgMar w:top="1418" w:right="1304" w:bottom="1418"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00D6" w:rsidRDefault="001400D6" w:rsidP="00F473B5">
      <w:r>
        <w:separator/>
      </w:r>
    </w:p>
  </w:endnote>
  <w:endnote w:type="continuationSeparator" w:id="0">
    <w:p w:rsidR="001400D6" w:rsidRDefault="001400D6" w:rsidP="00F473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3B5" w:rsidRDefault="00291DC9">
    <w:pPr>
      <w:pStyle w:val="a4"/>
      <w:jc w:val="center"/>
    </w:pPr>
    <w:r>
      <w:fldChar w:fldCharType="begin"/>
    </w:r>
    <w:r w:rsidR="009D6A6E">
      <w:instrText xml:space="preserve"> PAGE   \* MERGEFORMAT </w:instrText>
    </w:r>
    <w:r>
      <w:fldChar w:fldCharType="separate"/>
    </w:r>
    <w:r w:rsidR="008F2183" w:rsidRPr="008F2183">
      <w:rPr>
        <w:noProof/>
        <w:lang w:val="zh-CN"/>
      </w:rPr>
      <w:t>-</w:t>
    </w:r>
    <w:r w:rsidR="008F2183">
      <w:rPr>
        <w:noProof/>
      </w:rPr>
      <w:t xml:space="preserve"> 4 -</w:t>
    </w:r>
    <w:r>
      <w:fldChar w:fldCharType="end"/>
    </w:r>
  </w:p>
  <w:p w:rsidR="00F473B5" w:rsidRDefault="00F473B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00D6" w:rsidRDefault="001400D6" w:rsidP="00F473B5">
      <w:r>
        <w:separator/>
      </w:r>
    </w:p>
  </w:footnote>
  <w:footnote w:type="continuationSeparator" w:id="0">
    <w:p w:rsidR="001400D6" w:rsidRDefault="001400D6" w:rsidP="00F473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3B5" w:rsidRDefault="00F473B5">
    <w:pPr>
      <w:pStyle w:val="a5"/>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3B5" w:rsidRDefault="00F473B5">
    <w:pPr>
      <w:pStyle w:val="a5"/>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3B5" w:rsidRDefault="00F473B5">
    <w:pPr>
      <w:pStyle w:val="a5"/>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303C1"/>
    <w:rsid w:val="00037E64"/>
    <w:rsid w:val="00052199"/>
    <w:rsid w:val="00064642"/>
    <w:rsid w:val="00066F45"/>
    <w:rsid w:val="00067CE6"/>
    <w:rsid w:val="00071552"/>
    <w:rsid w:val="000727E8"/>
    <w:rsid w:val="0007772A"/>
    <w:rsid w:val="00097375"/>
    <w:rsid w:val="000A17B8"/>
    <w:rsid w:val="000E200A"/>
    <w:rsid w:val="000F0AA3"/>
    <w:rsid w:val="000F0B18"/>
    <w:rsid w:val="00103074"/>
    <w:rsid w:val="001400D6"/>
    <w:rsid w:val="00142670"/>
    <w:rsid w:val="00166968"/>
    <w:rsid w:val="00172A27"/>
    <w:rsid w:val="00177ACA"/>
    <w:rsid w:val="001826E8"/>
    <w:rsid w:val="00186B58"/>
    <w:rsid w:val="001B3E9B"/>
    <w:rsid w:val="001E005F"/>
    <w:rsid w:val="001F1E56"/>
    <w:rsid w:val="002037B3"/>
    <w:rsid w:val="00204176"/>
    <w:rsid w:val="00204A8D"/>
    <w:rsid w:val="00212A87"/>
    <w:rsid w:val="002805E7"/>
    <w:rsid w:val="002872BD"/>
    <w:rsid w:val="00291DC9"/>
    <w:rsid w:val="00334F17"/>
    <w:rsid w:val="003370C3"/>
    <w:rsid w:val="0033762B"/>
    <w:rsid w:val="00341374"/>
    <w:rsid w:val="0034269F"/>
    <w:rsid w:val="0036784D"/>
    <w:rsid w:val="00372716"/>
    <w:rsid w:val="003A10E4"/>
    <w:rsid w:val="003C10EC"/>
    <w:rsid w:val="003F4524"/>
    <w:rsid w:val="004025A7"/>
    <w:rsid w:val="00406C6E"/>
    <w:rsid w:val="0041223F"/>
    <w:rsid w:val="00425593"/>
    <w:rsid w:val="00426D9A"/>
    <w:rsid w:val="00431BF7"/>
    <w:rsid w:val="00446C57"/>
    <w:rsid w:val="00457C19"/>
    <w:rsid w:val="00460230"/>
    <w:rsid w:val="004613DC"/>
    <w:rsid w:val="0047343F"/>
    <w:rsid w:val="00492522"/>
    <w:rsid w:val="004A601A"/>
    <w:rsid w:val="004D23AB"/>
    <w:rsid w:val="004F4F0E"/>
    <w:rsid w:val="00510D74"/>
    <w:rsid w:val="00533128"/>
    <w:rsid w:val="00591D2B"/>
    <w:rsid w:val="005A7FE5"/>
    <w:rsid w:val="005D24F6"/>
    <w:rsid w:val="00611DB3"/>
    <w:rsid w:val="00620C9C"/>
    <w:rsid w:val="00677187"/>
    <w:rsid w:val="006A5CEC"/>
    <w:rsid w:val="006C007F"/>
    <w:rsid w:val="006F0204"/>
    <w:rsid w:val="007035BB"/>
    <w:rsid w:val="007139B3"/>
    <w:rsid w:val="00767B9D"/>
    <w:rsid w:val="00771C3A"/>
    <w:rsid w:val="007A54F7"/>
    <w:rsid w:val="007B733D"/>
    <w:rsid w:val="007C5EF8"/>
    <w:rsid w:val="007D3EEA"/>
    <w:rsid w:val="007F69B5"/>
    <w:rsid w:val="00806EB5"/>
    <w:rsid w:val="00822E03"/>
    <w:rsid w:val="00857FA2"/>
    <w:rsid w:val="0086466E"/>
    <w:rsid w:val="00864BFB"/>
    <w:rsid w:val="00866F9A"/>
    <w:rsid w:val="008839B2"/>
    <w:rsid w:val="008A56E6"/>
    <w:rsid w:val="008E5B32"/>
    <w:rsid w:val="008F2183"/>
    <w:rsid w:val="00901146"/>
    <w:rsid w:val="00940D33"/>
    <w:rsid w:val="00942376"/>
    <w:rsid w:val="00944DA5"/>
    <w:rsid w:val="00952683"/>
    <w:rsid w:val="00970550"/>
    <w:rsid w:val="009765C0"/>
    <w:rsid w:val="0098202D"/>
    <w:rsid w:val="009D6A6E"/>
    <w:rsid w:val="009E3CBB"/>
    <w:rsid w:val="00A0299E"/>
    <w:rsid w:val="00A075FB"/>
    <w:rsid w:val="00A125E8"/>
    <w:rsid w:val="00A32736"/>
    <w:rsid w:val="00A37D9C"/>
    <w:rsid w:val="00A62F76"/>
    <w:rsid w:val="00A6781D"/>
    <w:rsid w:val="00A67967"/>
    <w:rsid w:val="00A720B1"/>
    <w:rsid w:val="00A828CE"/>
    <w:rsid w:val="00A97F06"/>
    <w:rsid w:val="00AA4300"/>
    <w:rsid w:val="00AB4F1A"/>
    <w:rsid w:val="00AC1C81"/>
    <w:rsid w:val="00AD6C1D"/>
    <w:rsid w:val="00AE6F1E"/>
    <w:rsid w:val="00AF3ACC"/>
    <w:rsid w:val="00B34DD8"/>
    <w:rsid w:val="00B370C4"/>
    <w:rsid w:val="00B430C9"/>
    <w:rsid w:val="00B61A7C"/>
    <w:rsid w:val="00B83F05"/>
    <w:rsid w:val="00B853AD"/>
    <w:rsid w:val="00B87E9D"/>
    <w:rsid w:val="00B95BD5"/>
    <w:rsid w:val="00BD0CD4"/>
    <w:rsid w:val="00BE12F2"/>
    <w:rsid w:val="00BE32B0"/>
    <w:rsid w:val="00BF32E8"/>
    <w:rsid w:val="00C46ED1"/>
    <w:rsid w:val="00C55D09"/>
    <w:rsid w:val="00C717AA"/>
    <w:rsid w:val="00CB1498"/>
    <w:rsid w:val="00CB5093"/>
    <w:rsid w:val="00CC5FD2"/>
    <w:rsid w:val="00CE1433"/>
    <w:rsid w:val="00CF3728"/>
    <w:rsid w:val="00D07CE5"/>
    <w:rsid w:val="00D124D1"/>
    <w:rsid w:val="00D14CF1"/>
    <w:rsid w:val="00D32AF2"/>
    <w:rsid w:val="00D35256"/>
    <w:rsid w:val="00D42B21"/>
    <w:rsid w:val="00D50A38"/>
    <w:rsid w:val="00D72B8C"/>
    <w:rsid w:val="00D8586C"/>
    <w:rsid w:val="00D91867"/>
    <w:rsid w:val="00DA5CFF"/>
    <w:rsid w:val="00DB0047"/>
    <w:rsid w:val="00DB6BA7"/>
    <w:rsid w:val="00DD795A"/>
    <w:rsid w:val="00DF42B2"/>
    <w:rsid w:val="00DF58CE"/>
    <w:rsid w:val="00E17182"/>
    <w:rsid w:val="00E203C1"/>
    <w:rsid w:val="00E23BA3"/>
    <w:rsid w:val="00E277F3"/>
    <w:rsid w:val="00E33308"/>
    <w:rsid w:val="00E375AF"/>
    <w:rsid w:val="00E76797"/>
    <w:rsid w:val="00EA0EF3"/>
    <w:rsid w:val="00EA5A12"/>
    <w:rsid w:val="00EB50AE"/>
    <w:rsid w:val="00EB67A8"/>
    <w:rsid w:val="00ED6121"/>
    <w:rsid w:val="00EF2C3E"/>
    <w:rsid w:val="00F01FC5"/>
    <w:rsid w:val="00F048A3"/>
    <w:rsid w:val="00F130F7"/>
    <w:rsid w:val="00F178E1"/>
    <w:rsid w:val="00F2145A"/>
    <w:rsid w:val="00F33853"/>
    <w:rsid w:val="00F40A8B"/>
    <w:rsid w:val="00F41B78"/>
    <w:rsid w:val="00F43C2A"/>
    <w:rsid w:val="00F473B5"/>
    <w:rsid w:val="00F61738"/>
    <w:rsid w:val="00F669AB"/>
    <w:rsid w:val="00F76EEB"/>
    <w:rsid w:val="00F86BD5"/>
    <w:rsid w:val="00F8710C"/>
    <w:rsid w:val="00F932AC"/>
    <w:rsid w:val="00FF21F7"/>
    <w:rsid w:val="01186FEA"/>
    <w:rsid w:val="04C813A7"/>
    <w:rsid w:val="09ED7227"/>
    <w:rsid w:val="0B2C2E1B"/>
    <w:rsid w:val="0D241A0A"/>
    <w:rsid w:val="0DAC034D"/>
    <w:rsid w:val="0E862C74"/>
    <w:rsid w:val="0FA563EA"/>
    <w:rsid w:val="1F874D01"/>
    <w:rsid w:val="20EA4634"/>
    <w:rsid w:val="26E40935"/>
    <w:rsid w:val="2A6A7451"/>
    <w:rsid w:val="2C052DF5"/>
    <w:rsid w:val="2C2123D7"/>
    <w:rsid w:val="2D295C5C"/>
    <w:rsid w:val="2F6E46D0"/>
    <w:rsid w:val="4145258B"/>
    <w:rsid w:val="41EC4E63"/>
    <w:rsid w:val="427439D3"/>
    <w:rsid w:val="42861ABD"/>
    <w:rsid w:val="44E172F1"/>
    <w:rsid w:val="45496661"/>
    <w:rsid w:val="50B749DF"/>
    <w:rsid w:val="53CF1428"/>
    <w:rsid w:val="55DC1136"/>
    <w:rsid w:val="56F04E47"/>
    <w:rsid w:val="58325C41"/>
    <w:rsid w:val="5857576D"/>
    <w:rsid w:val="68A22C15"/>
    <w:rsid w:val="6AC37A84"/>
    <w:rsid w:val="6D8E2B73"/>
    <w:rsid w:val="6E256E27"/>
    <w:rsid w:val="71AA0D2F"/>
    <w:rsid w:val="74F85F35"/>
    <w:rsid w:val="78AA0A33"/>
    <w:rsid w:val="7A9C0052"/>
    <w:rsid w:val="7FE84F1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Normal (Web)" w:semiHidden="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iPriority="0"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3B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F473B5"/>
    <w:rPr>
      <w:sz w:val="18"/>
      <w:szCs w:val="18"/>
    </w:rPr>
  </w:style>
  <w:style w:type="paragraph" w:styleId="a4">
    <w:name w:val="footer"/>
    <w:basedOn w:val="a"/>
    <w:link w:val="Char0"/>
    <w:uiPriority w:val="99"/>
    <w:qFormat/>
    <w:rsid w:val="00F473B5"/>
    <w:pPr>
      <w:tabs>
        <w:tab w:val="center" w:pos="4153"/>
        <w:tab w:val="right" w:pos="8306"/>
      </w:tabs>
      <w:snapToGrid w:val="0"/>
      <w:jc w:val="left"/>
    </w:pPr>
    <w:rPr>
      <w:sz w:val="18"/>
    </w:rPr>
  </w:style>
  <w:style w:type="paragraph" w:styleId="a5">
    <w:name w:val="header"/>
    <w:basedOn w:val="a"/>
    <w:link w:val="Char1"/>
    <w:uiPriority w:val="99"/>
    <w:qFormat/>
    <w:rsid w:val="00F473B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F473B5"/>
    <w:pPr>
      <w:widowControl/>
      <w:spacing w:before="100" w:beforeAutospacing="1" w:after="100" w:afterAutospacing="1"/>
      <w:jc w:val="left"/>
    </w:pPr>
    <w:rPr>
      <w:rFonts w:ascii="宋体" w:hAnsi="宋体" w:cs="宋体"/>
      <w:kern w:val="0"/>
      <w:sz w:val="24"/>
    </w:rPr>
  </w:style>
  <w:style w:type="character" w:styleId="a7">
    <w:name w:val="Hyperlink"/>
    <w:basedOn w:val="a0"/>
    <w:uiPriority w:val="99"/>
    <w:qFormat/>
    <w:rsid w:val="00F473B5"/>
    <w:rPr>
      <w:rFonts w:cs="Times New Roman"/>
      <w:color w:val="0000FF"/>
      <w:u w:val="single"/>
    </w:rPr>
  </w:style>
  <w:style w:type="character" w:customStyle="1" w:styleId="Char">
    <w:name w:val="批注框文本 Char"/>
    <w:basedOn w:val="a0"/>
    <w:link w:val="a3"/>
    <w:uiPriority w:val="99"/>
    <w:semiHidden/>
    <w:qFormat/>
    <w:locked/>
    <w:rsid w:val="00F473B5"/>
    <w:rPr>
      <w:rFonts w:cs="Times New Roman"/>
      <w:sz w:val="2"/>
    </w:rPr>
  </w:style>
  <w:style w:type="character" w:customStyle="1" w:styleId="Char0">
    <w:name w:val="页脚 Char"/>
    <w:basedOn w:val="a0"/>
    <w:link w:val="a4"/>
    <w:uiPriority w:val="99"/>
    <w:qFormat/>
    <w:locked/>
    <w:rsid w:val="00F473B5"/>
    <w:rPr>
      <w:rFonts w:cs="Times New Roman"/>
      <w:kern w:val="2"/>
      <w:sz w:val="24"/>
      <w:szCs w:val="24"/>
    </w:rPr>
  </w:style>
  <w:style w:type="character" w:customStyle="1" w:styleId="Char1">
    <w:name w:val="页眉 Char"/>
    <w:basedOn w:val="a0"/>
    <w:link w:val="a5"/>
    <w:uiPriority w:val="99"/>
    <w:semiHidden/>
    <w:qFormat/>
    <w:locked/>
    <w:rsid w:val="00F473B5"/>
    <w:rPr>
      <w:rFonts w:cs="Times New Roman"/>
      <w:sz w:val="18"/>
      <w:szCs w:val="18"/>
    </w:rPr>
  </w:style>
  <w:style w:type="paragraph" w:customStyle="1" w:styleId="1">
    <w:name w:val="纯文本1"/>
    <w:basedOn w:val="a"/>
    <w:uiPriority w:val="99"/>
    <w:qFormat/>
    <w:rsid w:val="00F473B5"/>
    <w:pPr>
      <w:autoSpaceDE w:val="0"/>
      <w:autoSpaceDN w:val="0"/>
      <w:adjustRightInd w:val="0"/>
    </w:pPr>
    <w:rPr>
      <w:rFonts w:ascii="宋体"/>
      <w:sz w:val="20"/>
      <w:szCs w:val="20"/>
    </w:rPr>
  </w:style>
  <w:style w:type="paragraph" w:customStyle="1" w:styleId="PlainText1">
    <w:name w:val="Plain Text1"/>
    <w:basedOn w:val="a"/>
    <w:uiPriority w:val="99"/>
    <w:qFormat/>
    <w:rsid w:val="00F473B5"/>
    <w:pPr>
      <w:autoSpaceDE w:val="0"/>
      <w:autoSpaceDN w:val="0"/>
      <w:adjustRightInd w:val="0"/>
    </w:pPr>
    <w:rPr>
      <w:rFonts w:ascii="宋体"/>
      <w:sz w:val="20"/>
      <w:szCs w:val="20"/>
    </w:rPr>
  </w:style>
  <w:style w:type="paragraph" w:customStyle="1" w:styleId="PlainText2">
    <w:name w:val="Plain Text2"/>
    <w:basedOn w:val="a"/>
    <w:uiPriority w:val="99"/>
    <w:rsid w:val="00F473B5"/>
    <w:pPr>
      <w:autoSpaceDE w:val="0"/>
      <w:autoSpaceDN w:val="0"/>
      <w:adjustRightInd w:val="0"/>
      <w:textAlignment w:val="baseline"/>
    </w:pPr>
    <w:rPr>
      <w:rFonts w:ascii="宋体"/>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6</Pages>
  <Words>399</Words>
  <Characters>2276</Characters>
  <Application>Microsoft Office Word</Application>
  <DocSecurity>0</DocSecurity>
  <Lines>18</Lines>
  <Paragraphs>5</Paragraphs>
  <ScaleCrop>false</ScaleCrop>
  <Company/>
  <LinksUpToDate>false</LinksUpToDate>
  <CharactersWithSpaces>2670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lifeng</dc:creator>
  <cp:lastModifiedBy>Administrator</cp:lastModifiedBy>
  <cp:revision>42</cp:revision>
  <cp:lastPrinted>2019-06-06T10:28:00Z</cp:lastPrinted>
  <dcterms:created xsi:type="dcterms:W3CDTF">2017-07-25T01:11:00Z</dcterms:created>
  <dcterms:modified xsi:type="dcterms:W3CDTF">2019-06-06T10:54:00Z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