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both"/>
        <w:textAlignment w:val="auto"/>
        <w:rPr>
          <w:rFonts w:hint="default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201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年第一季度招聘非在编人员岗位情况一览表</w:t>
      </w:r>
    </w:p>
    <w:p>
      <w:pP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-SA"/>
        </w:rPr>
      </w:pPr>
    </w:p>
    <w:tbl>
      <w:tblPr>
        <w:tblStyle w:val="2"/>
        <w:tblW w:w="14887" w:type="dxa"/>
        <w:tblInd w:w="-3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7"/>
        <w:gridCol w:w="1200"/>
        <w:gridCol w:w="510"/>
        <w:gridCol w:w="2490"/>
        <w:gridCol w:w="2699"/>
        <w:gridCol w:w="676"/>
        <w:gridCol w:w="780"/>
        <w:gridCol w:w="3038"/>
        <w:gridCol w:w="945"/>
        <w:gridCol w:w="1372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3154"/>
              </w:tabs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96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考核方式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临床内科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全日制普通高校硕士研究生及以上学历并取得相应学位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内科学（传染病学、呼吸、内分泌、心血管、消化内科内镜治疗方向）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40岁及以下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须在2019年12月31日前取得住院医师规范化培训合格证书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急需紧缺类专业、成熟性人才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专业考核*60%+面试考核*40%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口腔科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口腔医学类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限男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取得医师资格证书或已参加规培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儿科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儿科学、临床医学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取得医师资格证书或已参加规培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皮肤科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临床医学、皮肤病与性病学、外科学烧伤整形外科方向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限男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取得医师资格证书或已参加规培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妇产科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临床医学、妇产科学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取得医师资格证书或已参加规培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急诊、ICU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临床医学、急诊（重症）医学、内科学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限男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取得医师资格证书或已参加规培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放射科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医学影像学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取得医师资格证书或已参加规培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康复医学科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康复治疗学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高校毕业生岗位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视报名情况确定考核方式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检验科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医学检验、医学检验技术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临床护理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岗位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护理（学）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需在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2019年8月底前通过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护士执业资格考试，未通过则取消聘用资格，名额递补。第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项护理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岗位招录不足，名额调剂给第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项使用。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笔试+专业操作+结构化面试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临床护理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岗位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护理（学）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限男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35岁及以下</w:t>
            </w:r>
          </w:p>
        </w:tc>
        <w:tc>
          <w:tcPr>
            <w:tcW w:w="3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笔试+专业操作+结构化面试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信息科数据库维护员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普通高校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本科及以上学历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并取得相应学位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计算机数据库（技术）、信息管理与信息系统、计算机软件、计算机科学与技术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不限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3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取得计算机软件类专业技术资格（含成绩通过）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行后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成熟性人才岗位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专业考核*60%+面试考核*40%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2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备注：年龄计算截止日期为报名前一日。报名咨询电话：谭老师（023-42827143）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textAlignment w:val="auto"/>
        <w:rPr>
          <w:rFonts w:ascii="方正仿宋_GBK" w:hAnsi="Helvetica" w:eastAsia="方正仿宋_GBK" w:cs="宋体"/>
          <w:color w:val="000000"/>
          <w:kern w:val="0"/>
          <w:sz w:val="24"/>
          <w:szCs w:val="24"/>
        </w:rPr>
      </w:pPr>
    </w:p>
    <w:p/>
    <w:sectPr>
      <w:pgSz w:w="16838" w:h="11906" w:orient="landscape"/>
      <w:pgMar w:top="1519" w:right="1440" w:bottom="1349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1552E"/>
    <w:rsid w:val="0FD81E4B"/>
    <w:rsid w:val="2191552E"/>
    <w:rsid w:val="224E4E1B"/>
    <w:rsid w:val="22B142FD"/>
    <w:rsid w:val="240D7EDA"/>
    <w:rsid w:val="47176FE7"/>
    <w:rsid w:val="4A333AD3"/>
    <w:rsid w:val="5DC06137"/>
    <w:rsid w:val="6956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2019-03-20T06:32:00Z</dcterms:created>
  <dc:creator>花开黎明</dc:creator>
  <cp:lastModifiedBy>花开黎明</cp:lastModifiedBy>
  <dcterms:modified xsi:type="dcterms:W3CDTF">2019-03-20T09:59:12Z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