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附件1: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深圳市优才人力资源有限公司公开招聘聘员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071"/>
        <w:gridCol w:w="1071"/>
        <w:gridCol w:w="902"/>
        <w:gridCol w:w="816"/>
        <w:gridCol w:w="900"/>
        <w:gridCol w:w="1950"/>
        <w:gridCol w:w="2713"/>
        <w:gridCol w:w="3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名称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拟聘人数</w:t>
            </w:r>
          </w:p>
        </w:tc>
        <w:tc>
          <w:tcPr>
            <w:tcW w:w="9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职称</w:t>
            </w:r>
          </w:p>
        </w:tc>
        <w:tc>
          <w:tcPr>
            <w:tcW w:w="2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考生户籍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  <w:vertAlign w:val="baseline"/>
                <w:lang w:val="en-US" w:eastAsia="zh-CN"/>
              </w:rPr>
              <w:t>与岗位有关其他条件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B超员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专业技术类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医学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执业医师</w:t>
            </w:r>
          </w:p>
        </w:tc>
        <w:tc>
          <w:tcPr>
            <w:tcW w:w="2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市内外</w:t>
            </w:r>
            <w:bookmarkStart w:id="0" w:name="_GoBack"/>
            <w:bookmarkEnd w:id="0"/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周岁以下</w:t>
            </w: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；具有执业医师资格。</w:t>
            </w:r>
          </w:p>
        </w:tc>
      </w:tr>
    </w:tbl>
    <w:p>
      <w:pPr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641A6"/>
    <w:rsid w:val="115D7CB1"/>
    <w:rsid w:val="23D72F6C"/>
    <w:rsid w:val="301A10F8"/>
    <w:rsid w:val="33A84DD0"/>
    <w:rsid w:val="3BE743EA"/>
    <w:rsid w:val="3CE971C1"/>
    <w:rsid w:val="5F7B50F7"/>
    <w:rsid w:val="61D53069"/>
    <w:rsid w:val="681641A6"/>
    <w:rsid w:val="6D535020"/>
    <w:rsid w:val="6FF71017"/>
    <w:rsid w:val="73B27410"/>
    <w:rsid w:val="7DD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4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2018-07-28T05:06:00Z</dcterms:created>
  <dc:creator>lenovo4</dc:creator>
  <cp:lastModifiedBy>lenovo4</cp:lastModifiedBy>
  <dcterms:modified xsi:type="dcterms:W3CDTF">2019-02-20T09:35:42Z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