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6C3" w:rsidRDefault="001B46C3" w:rsidP="001B46C3">
      <w:pPr>
        <w:spacing w:line="620" w:lineRule="exact"/>
        <w:jc w:val="center"/>
        <w:rPr>
          <w:rFonts w:ascii="方正小标宋_GBK" w:eastAsia="方正小标宋_GBK" w:hAnsi="方正小标宋_GBK" w:cs="方正小标宋_GBK" w:hint="eastAsia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sz w:val="30"/>
          <w:szCs w:val="30"/>
        </w:rPr>
        <w:t>广东省卫生系列高级专业技术资格实践能力考试专业设置一览表</w:t>
      </w:r>
    </w:p>
    <w:p w:rsidR="001B46C3" w:rsidRDefault="001B46C3" w:rsidP="001B46C3">
      <w:pPr>
        <w:spacing w:line="400" w:lineRule="exact"/>
        <w:jc w:val="center"/>
        <w:rPr>
          <w:rFonts w:ascii="方正小标宋_GBK" w:eastAsia="方正小标宋_GBK" w:hAnsi="方正小标宋_GBK" w:cs="方正小标宋_GBK" w:hint="eastAsi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1"/>
        <w:gridCol w:w="3257"/>
        <w:gridCol w:w="1128"/>
        <w:gridCol w:w="3492"/>
      </w:tblGrid>
      <w:tr w:rsidR="001B46C3" w:rsidTr="003C6B39">
        <w:trPr>
          <w:trHeight w:val="350"/>
          <w:tblHeader/>
        </w:trPr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rFonts w:eastAsia="黑体"/>
                <w:sz w:val="20"/>
              </w:rPr>
            </w:pPr>
            <w:r>
              <w:rPr>
                <w:rFonts w:eastAsia="黑体"/>
                <w:sz w:val="20"/>
              </w:rPr>
              <w:t>序号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报</w:t>
            </w:r>
            <w:r>
              <w:rPr>
                <w:rFonts w:eastAsia="黑体"/>
                <w:sz w:val="22"/>
              </w:rPr>
              <w:t xml:space="preserve"> </w:t>
            </w:r>
            <w:r>
              <w:rPr>
                <w:rFonts w:eastAsia="黑体"/>
                <w:sz w:val="22"/>
              </w:rPr>
              <w:t>考</w:t>
            </w:r>
            <w:r>
              <w:rPr>
                <w:rFonts w:eastAsia="黑体"/>
                <w:sz w:val="22"/>
              </w:rPr>
              <w:t xml:space="preserve"> </w:t>
            </w:r>
            <w:r>
              <w:rPr>
                <w:rFonts w:eastAsia="黑体"/>
                <w:sz w:val="22"/>
              </w:rPr>
              <w:t>专</w:t>
            </w:r>
            <w:r>
              <w:rPr>
                <w:rFonts w:eastAsia="黑体"/>
                <w:sz w:val="22"/>
              </w:rPr>
              <w:t xml:space="preserve"> </w:t>
            </w:r>
            <w:r>
              <w:rPr>
                <w:rFonts w:eastAsia="黑体"/>
                <w:sz w:val="22"/>
              </w:rPr>
              <w:t>业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rFonts w:eastAsia="黑体"/>
                <w:sz w:val="20"/>
              </w:rPr>
            </w:pPr>
            <w:r>
              <w:rPr>
                <w:rFonts w:eastAsia="黑体"/>
                <w:sz w:val="20"/>
              </w:rPr>
              <w:t>序号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报</w:t>
            </w:r>
            <w:r>
              <w:rPr>
                <w:rFonts w:eastAsia="黑体"/>
                <w:sz w:val="22"/>
              </w:rPr>
              <w:t xml:space="preserve"> </w:t>
            </w:r>
            <w:r>
              <w:rPr>
                <w:rFonts w:eastAsia="黑体"/>
                <w:sz w:val="22"/>
              </w:rPr>
              <w:t>考</w:t>
            </w:r>
            <w:r>
              <w:rPr>
                <w:rFonts w:eastAsia="黑体"/>
                <w:sz w:val="22"/>
              </w:rPr>
              <w:t xml:space="preserve"> </w:t>
            </w:r>
            <w:r>
              <w:rPr>
                <w:rFonts w:eastAsia="黑体"/>
                <w:sz w:val="22"/>
              </w:rPr>
              <w:t>专</w:t>
            </w:r>
            <w:r>
              <w:rPr>
                <w:rFonts w:eastAsia="黑体"/>
                <w:sz w:val="22"/>
              </w:rPr>
              <w:t xml:space="preserve"> </w:t>
            </w:r>
            <w:r>
              <w:rPr>
                <w:rFonts w:eastAsia="黑体"/>
                <w:sz w:val="22"/>
              </w:rPr>
              <w:t>业</w:t>
            </w:r>
          </w:p>
        </w:tc>
      </w:tr>
      <w:tr w:rsidR="001B46C3" w:rsidTr="003C6B39">
        <w:trPr>
          <w:trHeight w:val="283"/>
        </w:trPr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普通内科（临床）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推拿科（中医）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心血管内科（临床）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中医眼科（中医）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呼吸内科（临床）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中医耳鼻喉科（中医）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神经内科（临床）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全科医学（中医）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消化内科（临床）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中西医结合内科（中医）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血液病（临床）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中西医结合外科（中医）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肾内科（临床）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中西医结合妇科（中医）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内分泌（临床）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中西医结合儿科（中医）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风湿病（临床）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护理学（护理）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传染病（临床）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内科护理（护理）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急诊医学（临床）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外科护理（护理）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康复医学（临床）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妇产科护理（护理）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老年医学（临床）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中医护理（护理）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重症医学（临床）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儿科护理（护理）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职业病（临床）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放射肿瘤治疗学（临床）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结核病（临床）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康复医学治疗技术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皮肤与性病（临床）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放射医学（临床）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精神病（临床）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放射医学技术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肿瘤内科</w:t>
            </w:r>
            <w:r>
              <w:rPr>
                <w:sz w:val="20"/>
              </w:rPr>
              <w:t xml:space="preserve"> (</w:t>
            </w:r>
            <w:r>
              <w:rPr>
                <w:sz w:val="20"/>
              </w:rPr>
              <w:t>临床</w:t>
            </w:r>
            <w:r>
              <w:rPr>
                <w:sz w:val="20"/>
              </w:rPr>
              <w:t>)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超声医学（临床）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全科医学（临床）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超声医学技术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普通外科（临床）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临床营养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神经外科（临床）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核医学（临床）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胸心外科（临床）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核医学技术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泌尿外科（临床）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病理学（临床）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骨外科（临床）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病理学技术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烧伤外科（临床）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临床医学检验技术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整形外科（临床）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微生物检验技术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肿瘤外科（临床）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理化检验技术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麻醉学（临床）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心电图技术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妇产科（临床）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脑电图技术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计划生育（临床）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病案信息技术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妇女保健（临床、公卫）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输血技术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小儿内科（临床）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医院药学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小儿外科（临床）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临床药学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儿童保健（临床、公卫）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中药学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  <w:bdr w:val="single" w:sz="4" w:space="0" w:color="auto"/>
              </w:rPr>
            </w:pPr>
            <w:r>
              <w:rPr>
                <w:sz w:val="20"/>
              </w:rPr>
              <w:t>口腔医学（口腔）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环境卫生（公卫）</w:t>
            </w:r>
          </w:p>
        </w:tc>
      </w:tr>
      <w:tr w:rsidR="001B46C3" w:rsidTr="003C6B39">
        <w:trPr>
          <w:trHeight w:val="70"/>
        </w:trPr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口腔内科（口腔）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营养与食品卫生（公卫）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口腔颌面外科（口腔）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学校卫生与儿少卫生（公卫）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口腔修复（口腔）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放射卫生（公卫）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口腔正畸（口腔）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卫生毒理（公卫）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眼科（临床）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传染性疾病控制（公卫）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耳鼻喉（头颈外科）（临床）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慢性非传染性疾病控制（公卫）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中医内科（中医）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病媒生物控制技术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中医妇科（中医）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寄生虫病控制（公卫）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中医儿科（中医）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职业卫生（公卫）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中医外科（中医）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健康教育与健康促进（公卫）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中医骨伤科（中医）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地方病控制（公卫）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中医皮肤科（中医）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疼痛学（临床）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中医肛肠科（中医）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20" w:lineRule="exact"/>
              <w:rPr>
                <w:sz w:val="20"/>
              </w:rPr>
            </w:pPr>
            <w:r>
              <w:rPr>
                <w:sz w:val="20"/>
              </w:rPr>
              <w:t>口腔医学技术</w:t>
            </w:r>
          </w:p>
        </w:tc>
      </w:tr>
      <w:tr w:rsidR="001B46C3" w:rsidTr="003C6B39">
        <w:tc>
          <w:tcPr>
            <w:tcW w:w="1051" w:type="dxa"/>
            <w:vAlign w:val="center"/>
          </w:tcPr>
          <w:p w:rsidR="001B46C3" w:rsidRDefault="001B46C3" w:rsidP="003C6B39">
            <w:pPr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3257" w:type="dxa"/>
            <w:vAlign w:val="center"/>
          </w:tcPr>
          <w:p w:rsidR="001B46C3" w:rsidRDefault="001B46C3" w:rsidP="003C6B39">
            <w:pPr>
              <w:spacing w:line="240" w:lineRule="exact"/>
              <w:rPr>
                <w:sz w:val="20"/>
              </w:rPr>
            </w:pPr>
            <w:r>
              <w:rPr>
                <w:sz w:val="20"/>
              </w:rPr>
              <w:t>针灸科（中医）</w:t>
            </w:r>
          </w:p>
        </w:tc>
        <w:tc>
          <w:tcPr>
            <w:tcW w:w="1128" w:type="dxa"/>
            <w:vAlign w:val="center"/>
          </w:tcPr>
          <w:p w:rsidR="001B46C3" w:rsidRDefault="001B46C3" w:rsidP="003C6B39">
            <w:pPr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3492" w:type="dxa"/>
            <w:vAlign w:val="center"/>
          </w:tcPr>
          <w:p w:rsidR="001B46C3" w:rsidRDefault="001B46C3" w:rsidP="003C6B39">
            <w:pPr>
              <w:spacing w:line="240" w:lineRule="exact"/>
              <w:rPr>
                <w:sz w:val="20"/>
              </w:rPr>
            </w:pPr>
            <w:r>
              <w:rPr>
                <w:sz w:val="20"/>
              </w:rPr>
              <w:t>消毒技术</w:t>
            </w:r>
          </w:p>
        </w:tc>
      </w:tr>
    </w:tbl>
    <w:p w:rsidR="001B46C3" w:rsidRDefault="001B46C3" w:rsidP="001B46C3">
      <w:pPr>
        <w:spacing w:line="280" w:lineRule="exact"/>
        <w:rPr>
          <w:rFonts w:hint="eastAsia"/>
          <w:spacing w:val="-10"/>
          <w:kern w:val="18"/>
          <w:sz w:val="20"/>
        </w:rPr>
        <w:sectPr w:rsidR="001B46C3">
          <w:footerReference w:type="even" r:id="rId6"/>
          <w:footerReference w:type="default" r:id="rId7"/>
          <w:footerReference w:type="first" r:id="rId8"/>
          <w:endnotePr>
            <w:numFmt w:val="decimal"/>
            <w:numStart w:val="0"/>
          </w:endnotePr>
          <w:pgSz w:w="11907" w:h="16840"/>
          <w:pgMar w:top="1134" w:right="1531" w:bottom="1134" w:left="1531" w:header="850" w:footer="1332" w:gutter="0"/>
          <w:pgNumType w:fmt="numberInDash"/>
          <w:cols w:space="720"/>
          <w:docGrid w:type="lines" w:linePitch="618"/>
        </w:sectPr>
      </w:pPr>
      <w:r>
        <w:rPr>
          <w:spacing w:val="-10"/>
          <w:kern w:val="18"/>
          <w:sz w:val="20"/>
        </w:rPr>
        <w:t>注：拟申报评审中西医结</w:t>
      </w:r>
      <w:bookmarkStart w:id="0" w:name="_GoBack"/>
      <w:bookmarkEnd w:id="0"/>
      <w:r>
        <w:rPr>
          <w:spacing w:val="-10"/>
          <w:kern w:val="18"/>
          <w:sz w:val="20"/>
        </w:rPr>
        <w:t>合医学专业的，可报考序号为</w:t>
      </w:r>
      <w:r>
        <w:rPr>
          <w:spacing w:val="-10"/>
          <w:kern w:val="18"/>
          <w:sz w:val="20"/>
        </w:rPr>
        <w:t>55</w:t>
      </w:r>
      <w:r>
        <w:rPr>
          <w:spacing w:val="-10"/>
          <w:kern w:val="18"/>
          <w:sz w:val="20"/>
        </w:rPr>
        <w:t>至</w:t>
      </w:r>
      <w:r>
        <w:rPr>
          <w:spacing w:val="-10"/>
          <w:kern w:val="18"/>
          <w:sz w:val="20"/>
        </w:rPr>
        <w:t>58</w:t>
      </w:r>
      <w:r>
        <w:rPr>
          <w:spacing w:val="-10"/>
          <w:kern w:val="18"/>
          <w:sz w:val="20"/>
        </w:rPr>
        <w:t>或</w:t>
      </w:r>
      <w:r>
        <w:rPr>
          <w:spacing w:val="-10"/>
          <w:kern w:val="18"/>
          <w:sz w:val="20"/>
        </w:rPr>
        <w:t>47</w:t>
      </w:r>
      <w:r>
        <w:rPr>
          <w:spacing w:val="-10"/>
          <w:kern w:val="18"/>
          <w:sz w:val="20"/>
        </w:rPr>
        <w:t>至</w:t>
      </w:r>
      <w:r>
        <w:rPr>
          <w:spacing w:val="-10"/>
          <w:kern w:val="18"/>
          <w:sz w:val="20"/>
        </w:rPr>
        <w:t>53</w:t>
      </w:r>
      <w:r>
        <w:rPr>
          <w:spacing w:val="-10"/>
          <w:kern w:val="18"/>
          <w:sz w:val="20"/>
        </w:rPr>
        <w:t>的合适专业</w:t>
      </w:r>
      <w:r>
        <w:rPr>
          <w:rFonts w:hint="eastAsia"/>
          <w:spacing w:val="-10"/>
          <w:kern w:val="18"/>
          <w:sz w:val="20"/>
        </w:rPr>
        <w:t>。</w:t>
      </w:r>
    </w:p>
    <w:p w:rsidR="0019774C" w:rsidRDefault="0019774C" w:rsidP="001B46C3"/>
    <w:sectPr w:rsidR="00197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71B" w:rsidRDefault="007B471B" w:rsidP="001B46C3">
      <w:r>
        <w:separator/>
      </w:r>
    </w:p>
  </w:endnote>
  <w:endnote w:type="continuationSeparator" w:id="0">
    <w:p w:rsidR="007B471B" w:rsidRDefault="007B471B" w:rsidP="001B4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6C3" w:rsidRDefault="001B46C3">
    <w:pPr>
      <w:pStyle w:val="a4"/>
      <w:ind w:right="360" w:firstLine="360"/>
      <w:jc w:val="both"/>
      <w:rPr>
        <w:rFonts w:ascii="仿宋_GB2312" w:hint="eastAsia"/>
        <w:sz w:val="28"/>
        <w:szCs w:val="28"/>
      </w:rPr>
    </w:pPr>
    <w:r>
      <w:rPr>
        <w:rFonts w:ascii="仿宋_GB2312" w:hint="eastAsia"/>
        <w:sz w:val="28"/>
        <w:szCs w:val="28"/>
      </w:rPr>
      <w:t xml:space="preserve">- </w:t>
    </w:r>
    <w:r>
      <w:rPr>
        <w:rFonts w:ascii="仿宋_GB2312" w:hint="eastAsia"/>
        <w:sz w:val="28"/>
        <w:szCs w:val="28"/>
      </w:rPr>
      <w:fldChar w:fldCharType="begin"/>
    </w:r>
    <w:r>
      <w:rPr>
        <w:rFonts w:ascii="仿宋_GB2312" w:hint="eastAsia"/>
        <w:sz w:val="28"/>
        <w:szCs w:val="28"/>
      </w:rPr>
      <w:instrText xml:space="preserve"> PAGE </w:instrText>
    </w:r>
    <w:r>
      <w:rPr>
        <w:rFonts w:ascii="仿宋_GB2312" w:hint="eastAsia"/>
        <w:sz w:val="28"/>
        <w:szCs w:val="28"/>
      </w:rPr>
      <w:fldChar w:fldCharType="separate"/>
    </w:r>
    <w:r>
      <w:rPr>
        <w:rFonts w:ascii="仿宋_GB2312" w:hint="eastAsia"/>
        <w:sz w:val="28"/>
        <w:szCs w:val="28"/>
      </w:rPr>
      <w:t>1</w:t>
    </w:r>
    <w:r>
      <w:rPr>
        <w:rFonts w:ascii="仿宋_GB2312" w:hint="eastAsia"/>
        <w:sz w:val="28"/>
        <w:szCs w:val="28"/>
      </w:rPr>
      <w:fldChar w:fldCharType="end"/>
    </w:r>
    <w:r>
      <w:rPr>
        <w:rFonts w:ascii="仿宋_GB2312" w:hint="eastAsia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6C3" w:rsidRDefault="001B46C3">
    <w:pPr>
      <w:framePr w:wrap="around" w:vAnchor="text" w:hAnchor="margin" w:xAlign="outside" w:yAlign="top"/>
      <w:pBdr>
        <w:between w:val="none" w:sz="50" w:space="0" w:color="auto"/>
      </w:pBdr>
      <w:rPr>
        <w:rFonts w:hint="eastAsia"/>
      </w:rPr>
    </w:pPr>
    <w:r>
      <w:rPr>
        <w:rFonts w:ascii="仿宋_GB2312" w:eastAsia="仿宋_GB2312" w:hAnsi="仿宋_GB2312" w:hint="eastAsia"/>
        <w:sz w:val="28"/>
      </w:rPr>
      <w:fldChar w:fldCharType="begin"/>
    </w:r>
    <w:r>
      <w:rPr>
        <w:rStyle w:val="a5"/>
        <w:rFonts w:ascii="仿宋_GB2312" w:eastAsia="仿宋_GB2312" w:hAnsi="仿宋_GB2312" w:hint="eastAsia"/>
        <w:sz w:val="28"/>
      </w:rPr>
      <w:instrText xml:space="preserve"> PAGE  </w:instrText>
    </w:r>
    <w:r>
      <w:rPr>
        <w:rFonts w:ascii="仿宋_GB2312" w:eastAsia="仿宋_GB2312" w:hAnsi="仿宋_GB2312" w:hint="eastAsia"/>
        <w:sz w:val="28"/>
      </w:rPr>
      <w:fldChar w:fldCharType="separate"/>
    </w:r>
    <w:r>
      <w:rPr>
        <w:rStyle w:val="a5"/>
        <w:rFonts w:ascii="仿宋_GB2312" w:eastAsia="仿宋_GB2312" w:hAnsi="仿宋_GB2312"/>
        <w:noProof/>
        <w:sz w:val="28"/>
      </w:rPr>
      <w:t>2</w:t>
    </w:r>
    <w:r>
      <w:rPr>
        <w:rFonts w:ascii="仿宋_GB2312" w:eastAsia="仿宋_GB2312" w:hAnsi="仿宋_GB2312" w:hint="eastAsia"/>
        <w:sz w:val="28"/>
      </w:rPr>
      <w:fldChar w:fldCharType="end"/>
    </w:r>
  </w:p>
  <w:p w:rsidR="001B46C3" w:rsidRDefault="001B46C3">
    <w:pPr>
      <w:ind w:right="360"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6C3" w:rsidRDefault="001B46C3">
    <w:pPr>
      <w:pStyle w:val="a4"/>
      <w:ind w:firstLineChars="82" w:firstLine="230"/>
      <w:jc w:val="both"/>
      <w:rPr>
        <w:rFonts w:ascii="仿宋_GB2312" w:hint="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71B" w:rsidRDefault="007B471B" w:rsidP="001B46C3">
      <w:r>
        <w:separator/>
      </w:r>
    </w:p>
  </w:footnote>
  <w:footnote w:type="continuationSeparator" w:id="0">
    <w:p w:rsidR="007B471B" w:rsidRDefault="007B471B" w:rsidP="001B4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BAC"/>
    <w:rsid w:val="0019774C"/>
    <w:rsid w:val="001B46C3"/>
    <w:rsid w:val="007B471B"/>
    <w:rsid w:val="00EA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C75A33-3E4A-4963-BC8C-7EA57495A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6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46C3"/>
    <w:rPr>
      <w:sz w:val="18"/>
      <w:szCs w:val="18"/>
    </w:rPr>
  </w:style>
  <w:style w:type="paragraph" w:styleId="a4">
    <w:name w:val="footer"/>
    <w:basedOn w:val="a"/>
    <w:link w:val="Char0"/>
    <w:unhideWhenUsed/>
    <w:rsid w:val="001B46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B46C3"/>
    <w:rPr>
      <w:sz w:val="18"/>
      <w:szCs w:val="18"/>
    </w:rPr>
  </w:style>
  <w:style w:type="character" w:styleId="a5">
    <w:name w:val="page number"/>
    <w:basedOn w:val="a0"/>
    <w:rsid w:val="001B4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1135</Characters>
  <Application>Microsoft Office Word</Application>
  <DocSecurity>0</DocSecurity>
  <Lines>9</Lines>
  <Paragraphs>2</Paragraphs>
  <ScaleCrop>false</ScaleCrop>
  <Company>Microsoft</Company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李鸣海</dc:creator>
  <cp:keywords/>
  <dc:description/>
  <cp:lastModifiedBy>李鸣海</cp:lastModifiedBy>
  <cp:revision>2</cp:revision>
  <dcterms:created xsi:type="dcterms:W3CDTF">2019-02-19T01:48:00Z</dcterms:created>
  <dcterms:modified xsi:type="dcterms:W3CDTF">2019-02-19T01:48:00Z</dcterms:modified>
</cp:coreProperties>
</file>