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FD7" w:rsidRPr="00781FD7" w:rsidRDefault="00781FD7" w:rsidP="00781FD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81FD7">
        <w:rPr>
          <w:rFonts w:ascii="宋体" w:eastAsia="宋体" w:hAnsi="宋体" w:cs="宋体"/>
          <w:b/>
          <w:bCs/>
          <w:kern w:val="0"/>
          <w:sz w:val="24"/>
          <w:szCs w:val="24"/>
        </w:rPr>
        <w:t> 市妇幼保健院招聘岗位及要求</w:t>
      </w:r>
    </w:p>
    <w:tbl>
      <w:tblPr>
        <w:tblW w:w="889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705"/>
        <w:gridCol w:w="1503"/>
        <w:gridCol w:w="451"/>
        <w:gridCol w:w="2119"/>
        <w:gridCol w:w="4117"/>
      </w:tblGrid>
      <w:tr w:rsidR="00781FD7" w:rsidRPr="00781FD7" w:rsidTr="00781FD7">
        <w:trPr>
          <w:trHeight w:val="615"/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编号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岗位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人数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学历和执业要求</w:t>
            </w:r>
          </w:p>
        </w:tc>
      </w:tr>
      <w:tr w:rsidR="00781FD7" w:rsidRPr="00781FD7" w:rsidTr="00781FD7">
        <w:trPr>
          <w:trHeight w:val="510"/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F101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41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1、具备本科学历（第一学历为统招中专及以上），具备执业医师资格优先。</w:t>
            </w: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2、如具备中级及以上职称，年龄可放宽至45周岁（含）以下。</w:t>
            </w:r>
          </w:p>
        </w:tc>
      </w:tr>
      <w:tr w:rsidR="00781FD7" w:rsidRPr="00781FD7" w:rsidTr="00781FD7">
        <w:trPr>
          <w:trHeight w:val="510"/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F102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81FD7" w:rsidRPr="00781FD7" w:rsidTr="00781FD7">
        <w:trPr>
          <w:trHeight w:val="510"/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F103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妇科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81FD7" w:rsidRPr="00781FD7" w:rsidTr="00781FD7">
        <w:trPr>
          <w:trHeight w:val="510"/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F104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81FD7" w:rsidRPr="00781FD7" w:rsidTr="00781FD7">
        <w:trPr>
          <w:trHeight w:val="510"/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F105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产科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81FD7" w:rsidRPr="00781FD7" w:rsidTr="00781FD7">
        <w:trPr>
          <w:trHeight w:val="615"/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F201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超声科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影像诊断学</w:t>
            </w:r>
          </w:p>
        </w:tc>
        <w:tc>
          <w:tcPr>
            <w:tcW w:w="41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第一学历为统招大专及以上，具备执业医师资格优先。</w:t>
            </w:r>
          </w:p>
        </w:tc>
      </w:tr>
      <w:tr w:rsidR="00781FD7" w:rsidRPr="00781FD7" w:rsidTr="00781FD7">
        <w:trPr>
          <w:trHeight w:val="615"/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F202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放射科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81FD7" w:rsidRPr="00781FD7" w:rsidTr="00781FD7">
        <w:trPr>
          <w:trHeight w:val="885"/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F301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健康教育科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信息管理与信息系统（文秘方向）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第一学历为统招本科。</w:t>
            </w:r>
          </w:p>
        </w:tc>
      </w:tr>
      <w:tr w:rsidR="00781FD7" w:rsidRPr="00781FD7" w:rsidTr="00781FD7">
        <w:trPr>
          <w:trHeight w:val="615"/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F302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儿保科医生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第一学历为统招大专及以上,具备执业医师资格优先。</w:t>
            </w:r>
          </w:p>
        </w:tc>
      </w:tr>
      <w:tr w:rsidR="00781FD7" w:rsidRPr="00781FD7" w:rsidTr="00781FD7">
        <w:trPr>
          <w:trHeight w:val="615"/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F303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儿保科康复师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康复</w:t>
            </w:r>
          </w:p>
        </w:tc>
        <w:tc>
          <w:tcPr>
            <w:tcW w:w="41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第一学历为统招大专及以上。</w:t>
            </w:r>
          </w:p>
        </w:tc>
      </w:tr>
      <w:tr w:rsidR="00781FD7" w:rsidRPr="00781FD7" w:rsidTr="00781FD7">
        <w:trPr>
          <w:trHeight w:val="615"/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F304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儿保科早教师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81FD7" w:rsidRPr="00781FD7" w:rsidTr="00781FD7">
        <w:trPr>
          <w:trHeight w:val="615"/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F401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成康医生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康复、针推等相关专业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第一学历为统招大专及以上,具备执业医师资格优先。</w:t>
            </w:r>
          </w:p>
        </w:tc>
      </w:tr>
      <w:tr w:rsidR="00781FD7" w:rsidRPr="00781FD7" w:rsidTr="00781FD7">
        <w:trPr>
          <w:trHeight w:val="615"/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F402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成康OT技师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康复治疗技术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第一学历为统招大专及以上。</w:t>
            </w:r>
          </w:p>
        </w:tc>
      </w:tr>
      <w:tr w:rsidR="00781FD7" w:rsidRPr="00781FD7" w:rsidTr="00781FD7">
        <w:trPr>
          <w:trHeight w:val="615"/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F501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办公室文秘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中文、新闻等相关专业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第一学历为统招本科，限2016至2018届毕业生。</w:t>
            </w:r>
          </w:p>
        </w:tc>
      </w:tr>
      <w:tr w:rsidR="00781FD7" w:rsidRPr="00781FD7" w:rsidTr="00781FD7">
        <w:trPr>
          <w:trHeight w:val="615"/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F601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助产士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助产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第一学历为统招大专及以上,具备执业护士资格优先。</w:t>
            </w:r>
          </w:p>
        </w:tc>
      </w:tr>
      <w:tr w:rsidR="00781FD7" w:rsidRPr="00781FD7" w:rsidTr="00781FD7">
        <w:trPr>
          <w:trHeight w:val="615"/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F602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护士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护理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第一学历为统招大专及以上,具备执业护士资格优先。</w:t>
            </w:r>
          </w:p>
        </w:tc>
      </w:tr>
      <w:tr w:rsidR="00781FD7" w:rsidRPr="00781FD7" w:rsidTr="00781FD7">
        <w:trPr>
          <w:trHeight w:val="615"/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F701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病理科技术员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检验、病理等相关专业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具备本科学历（第一学历为中专及以上）。</w:t>
            </w:r>
          </w:p>
        </w:tc>
      </w:tr>
      <w:tr w:rsidR="00781FD7" w:rsidRPr="00781FD7" w:rsidTr="00781FD7">
        <w:trPr>
          <w:trHeight w:val="480"/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31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1FD7" w:rsidRPr="00781FD7" w:rsidRDefault="00781FD7" w:rsidP="00781FD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FD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B97F37" w:rsidRDefault="00B97F37"/>
    <w:sectPr w:rsidR="00B97F37" w:rsidSect="00B97F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51A4" w:rsidRDefault="006651A4" w:rsidP="00781FD7">
      <w:r>
        <w:separator/>
      </w:r>
    </w:p>
  </w:endnote>
  <w:endnote w:type="continuationSeparator" w:id="0">
    <w:p w:rsidR="006651A4" w:rsidRDefault="006651A4" w:rsidP="00781F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51A4" w:rsidRDefault="006651A4" w:rsidP="00781FD7">
      <w:r>
        <w:separator/>
      </w:r>
    </w:p>
  </w:footnote>
  <w:footnote w:type="continuationSeparator" w:id="0">
    <w:p w:rsidR="006651A4" w:rsidRDefault="006651A4" w:rsidP="00781F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1FD7"/>
    <w:rsid w:val="006651A4"/>
    <w:rsid w:val="00781FD7"/>
    <w:rsid w:val="00B97F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F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1F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1FD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1F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1FD7"/>
    <w:rPr>
      <w:sz w:val="18"/>
      <w:szCs w:val="18"/>
    </w:rPr>
  </w:style>
  <w:style w:type="character" w:styleId="a5">
    <w:name w:val="Strong"/>
    <w:basedOn w:val="a0"/>
    <w:uiPriority w:val="22"/>
    <w:qFormat/>
    <w:rsid w:val="00781FD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215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2019-01-30T06:11:00Z</dcterms:created>
  <dcterms:modified xsi:type="dcterms:W3CDTF">2019-01-30T06:11:00Z</dcterms:modified>
</cp:coreProperties>
</file>