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914" w:rsidRDefault="002E6914" w:rsidP="002E6914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2E6914" w:rsidRDefault="002E6914" w:rsidP="002E6914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常平镇社区卫生服务中心招聘职位信息表</w:t>
      </w:r>
      <w:bookmarkStart w:id="0" w:name="_GoBack"/>
      <w:bookmarkEnd w:id="0"/>
    </w:p>
    <w:p w:rsidR="00EF7E64" w:rsidRDefault="00EF7E64" w:rsidP="002E6914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14816" w:type="dxa"/>
        <w:tblInd w:w="-414" w:type="dxa"/>
        <w:tblLook w:val="04A0"/>
      </w:tblPr>
      <w:tblGrid>
        <w:gridCol w:w="740"/>
        <w:gridCol w:w="1262"/>
        <w:gridCol w:w="850"/>
        <w:gridCol w:w="993"/>
        <w:gridCol w:w="1559"/>
        <w:gridCol w:w="1276"/>
        <w:gridCol w:w="1559"/>
        <w:gridCol w:w="1984"/>
        <w:gridCol w:w="4593"/>
      </w:tblGrid>
      <w:tr w:rsidR="00EF7E64" w:rsidTr="00EF7E64">
        <w:trPr>
          <w:trHeight w:val="645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序号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招聘岗位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招聘人数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性别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年龄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学历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专业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技术职称</w:t>
            </w:r>
          </w:p>
        </w:tc>
        <w:tc>
          <w:tcPr>
            <w:tcW w:w="45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其他条件</w:t>
            </w:r>
          </w:p>
        </w:tc>
      </w:tr>
      <w:tr w:rsidR="00EF7E64" w:rsidTr="00EF7E64">
        <w:trPr>
          <w:trHeight w:val="746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全科医师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不限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40周岁以下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全日制专科以上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临床医学、全科医学专业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应届毕业生或医师及以上职称</w:t>
            </w:r>
          </w:p>
        </w:tc>
        <w:tc>
          <w:tcPr>
            <w:tcW w:w="4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 w:rsidP="00EF7E64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取得执业医师职称者优先考虑。</w:t>
            </w:r>
          </w:p>
        </w:tc>
      </w:tr>
      <w:tr w:rsidR="00EF7E64" w:rsidTr="00EF7E64">
        <w:trPr>
          <w:trHeight w:val="746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放射科医师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不限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45周岁以下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全日制中专以上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医学影像、临床医学专业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执业医师或以上职称</w:t>
            </w:r>
          </w:p>
        </w:tc>
        <w:tc>
          <w:tcPr>
            <w:tcW w:w="4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C06191" w:rsidP="00EF7E64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具有相应执业资质，有二甲医院工作经历者优先考虑。</w:t>
            </w:r>
          </w:p>
        </w:tc>
      </w:tr>
      <w:tr w:rsidR="00EF7E64" w:rsidTr="00EF7E64">
        <w:trPr>
          <w:trHeight w:val="746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3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B超医师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不限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45周岁以下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全日制中专以上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C0619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医学影像、临床医学专业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执业医师或以上职称</w:t>
            </w:r>
          </w:p>
        </w:tc>
        <w:tc>
          <w:tcPr>
            <w:tcW w:w="4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C06191" w:rsidP="00EF7E64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具有相应执业资质，</w:t>
            </w:r>
            <w:r w:rsidR="008269FF">
              <w:rPr>
                <w:rFonts w:ascii="仿宋_GB2312" w:eastAsia="仿宋_GB2312" w:hint="eastAsia"/>
                <w:color w:val="000000"/>
              </w:rPr>
              <w:t>有二甲医院工作经历者优先考虑。</w:t>
            </w:r>
          </w:p>
        </w:tc>
      </w:tr>
      <w:tr w:rsidR="00EF7E64" w:rsidTr="00EF7E64">
        <w:trPr>
          <w:trHeight w:val="746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公卫医师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不限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35周岁以下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全日制本科及以上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 w:rsidP="00A63EB3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公共卫生专业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应届毕业生或医师及以上职称</w:t>
            </w:r>
          </w:p>
        </w:tc>
        <w:tc>
          <w:tcPr>
            <w:tcW w:w="4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 w:rsidP="00EF7E64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取得执业医师职称者优先考虑。</w:t>
            </w:r>
          </w:p>
        </w:tc>
      </w:tr>
      <w:tr w:rsidR="00EF7E64" w:rsidTr="00EF7E64">
        <w:trPr>
          <w:trHeight w:val="746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护理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不限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40周岁以下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全日制中专以上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临床护理专业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护士及以上职称</w:t>
            </w:r>
          </w:p>
        </w:tc>
        <w:tc>
          <w:tcPr>
            <w:tcW w:w="4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 w:rsidP="00EF7E64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取得《社区护士岗位培训合格证》者优先考虑。</w:t>
            </w:r>
          </w:p>
        </w:tc>
      </w:tr>
      <w:tr w:rsidR="00EF7E64" w:rsidTr="00EF7E64">
        <w:trPr>
          <w:trHeight w:val="746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EF7E64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高压电工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C0619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不限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45周岁以下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C0619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不限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C0619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不限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高压电工证</w:t>
            </w:r>
          </w:p>
        </w:tc>
        <w:tc>
          <w:tcPr>
            <w:tcW w:w="4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9FF" w:rsidRDefault="008269FF" w:rsidP="00EF7E64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两年以上相关工作经验</w:t>
            </w:r>
          </w:p>
        </w:tc>
      </w:tr>
    </w:tbl>
    <w:p w:rsidR="00EE0333" w:rsidRPr="002E6914" w:rsidRDefault="00EE0333"/>
    <w:sectPr w:rsidR="00EE0333" w:rsidRPr="002E6914" w:rsidSect="002E6914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4C40" w:rsidRDefault="00FA4C40" w:rsidP="009C5E2A">
      <w:r>
        <w:separator/>
      </w:r>
    </w:p>
  </w:endnote>
  <w:endnote w:type="continuationSeparator" w:id="0">
    <w:p w:rsidR="00FA4C40" w:rsidRDefault="00FA4C40" w:rsidP="009C5E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4C40" w:rsidRDefault="00FA4C40" w:rsidP="009C5E2A">
      <w:r>
        <w:separator/>
      </w:r>
    </w:p>
  </w:footnote>
  <w:footnote w:type="continuationSeparator" w:id="0">
    <w:p w:rsidR="00FA4C40" w:rsidRDefault="00FA4C40" w:rsidP="009C5E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6914"/>
    <w:rsid w:val="001B40AC"/>
    <w:rsid w:val="00296240"/>
    <w:rsid w:val="002E6914"/>
    <w:rsid w:val="008269FF"/>
    <w:rsid w:val="008A1F43"/>
    <w:rsid w:val="009C5E2A"/>
    <w:rsid w:val="00A15244"/>
    <w:rsid w:val="00A63EB3"/>
    <w:rsid w:val="00C06191"/>
    <w:rsid w:val="00DC3490"/>
    <w:rsid w:val="00EE0333"/>
    <w:rsid w:val="00EF7E64"/>
    <w:rsid w:val="00FA4C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9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qFormat/>
    <w:rsid w:val="002E6914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C5E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C5E2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C5E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C5E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44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DB6C74-90D2-4D7E-8BBE-32DB5683A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67</Words>
  <Characters>386</Characters>
  <Application>Microsoft Office Word</Application>
  <DocSecurity>0</DocSecurity>
  <Lines>3</Lines>
  <Paragraphs>1</Paragraphs>
  <ScaleCrop>false</ScaleCrop>
  <Company>东莞市人民政府专用版</Company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5</cp:revision>
  <dcterms:created xsi:type="dcterms:W3CDTF">2019-01-03T01:26:00Z</dcterms:created>
  <dcterms:modified xsi:type="dcterms:W3CDTF">2019-01-24T07:42:00Z</dcterms:modified>
</cp:coreProperties>
</file>