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中医医疗技术目录</w:t>
      </w:r>
      <w:bookmarkEnd w:id="0"/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4"/>
        <w:tblW w:w="889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技术类别</w:t>
            </w:r>
          </w:p>
        </w:tc>
        <w:tc>
          <w:tcPr>
            <w:tcW w:w="683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针刺类技术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  <w:sz w:val="24"/>
                <w:szCs w:val="24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  <w:sz w:val="24"/>
                <w:szCs w:val="24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灸类技术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刮痧类技术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宋体" w:eastAsia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拔罐类技术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推拿类技术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敷熨熏浴类技术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骨伤类技术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肛肠类技术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仿宋_GB2312" w:eastAsia="仿宋_GB2312" w:cs="仿宋_GB2312"/>
                <w:bCs/>
                <w:spacing w:val="1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其他类技术</w:t>
            </w:r>
          </w:p>
        </w:tc>
        <w:tc>
          <w:tcPr>
            <w:tcW w:w="6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3" w:leftChars="-7" w:right="0" w:rightChars="0" w:hanging="18" w:hangingChars="7"/>
              <w:textAlignment w:val="auto"/>
              <w:outlineLvl w:val="9"/>
              <w:rPr>
                <w:rFonts w:ascii="仿宋_GB2312" w:hAnsi="宋体" w:eastAsia="仿宋_GB2312"/>
                <w:bCs/>
                <w:spacing w:val="10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  <w:sz w:val="24"/>
                <w:szCs w:val="24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1D187132"/>
    <w:rsid w:val="3F9435AF"/>
    <w:rsid w:val="75591BB5"/>
    <w:rsid w:val="7A400030"/>
    <w:rsid w:val="7E15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rFonts w:ascii="Calibri" w:hAnsi="Calibri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朱淦平</cp:lastModifiedBy>
  <dcterms:modified xsi:type="dcterms:W3CDTF">2019-01-22T07:22:19Z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