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-443230</wp:posOffset>
                </wp:positionH>
                <wp:positionV relativeFrom="paragraph">
                  <wp:posOffset>-526415</wp:posOffset>
                </wp:positionV>
                <wp:extent cx="2105025" cy="48768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487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rFonts w:hint="eastAsia" w:ascii="仿宋_GB2312" w:hAnsi="宋体" w:eastAsia="仿宋_GB2312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宋体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仿宋_GB2312" w:hAnsi="宋体" w:eastAsia="仿宋_GB2312" w:cs="宋体"/>
                                <w:sz w:val="32"/>
                                <w:szCs w:val="32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-34.9pt;margin-top:-41.45pt;height:38.4pt;width:165.75pt;z-index:251663360;mso-width-relative:margin;mso-height-relative:margin;mso-width-percent:400;mso-height-percent:200;" filled="f" stroked="f" coordsize="21600,21600" o:gfxdata="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F3qD+fYAAAACgEAAA8A&#10;AAAAAAAAAQAgAAAAIgAAAGRycy9kb3ducmV2LnhtbFBLAQIUABQAAAAIAIdO4kAUUnvcpQEAACMD&#10;AAAOAAAAAAAAAAEAIAAAACcBAABkcnMvZTJvRG9jLnhtbFBLBQYAAAAABgAGAFkBAAA+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60" w:lineRule="auto"/>
                        <w:rPr>
                          <w:rFonts w:hint="eastAsia" w:ascii="仿宋_GB2312" w:hAnsi="宋体" w:eastAsia="仿宋_GB2312" w:cs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宋体" w:eastAsia="仿宋_GB2312" w:cs="宋体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仿宋_GB2312" w:hAnsi="宋体" w:eastAsia="仿宋_GB2312" w:cs="宋体"/>
                          <w:sz w:val="32"/>
                          <w:szCs w:val="32"/>
                          <w:lang w:val="en-US" w:eastAsia="zh-CN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贵州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省中医医术确有专长人员医师资格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考核申报资料一览表</w:t>
      </w:r>
    </w:p>
    <w:tbl>
      <w:tblPr>
        <w:tblStyle w:val="4"/>
        <w:tblW w:w="9962" w:type="dxa"/>
        <w:jc w:val="center"/>
        <w:tblInd w:w="-7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223"/>
        <w:gridCol w:w="2344"/>
        <w:gridCol w:w="992"/>
        <w:gridCol w:w="966"/>
        <w:gridCol w:w="1104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495" w:type="dxa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35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66" w:type="dxa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838" w:type="dxa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495" w:type="dxa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6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联系方式（手机）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4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申请人</w:t>
            </w:r>
          </w:p>
          <w:p>
            <w:pPr>
              <w:spacing w:line="440" w:lineRule="exact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员类别</w:t>
            </w:r>
          </w:p>
          <w:p>
            <w:pPr>
              <w:spacing w:line="440" w:lineRule="exact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（选择其</w:t>
            </w:r>
          </w:p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中一项）</w:t>
            </w:r>
          </w:p>
        </w:tc>
        <w:tc>
          <w:tcPr>
            <w:tcW w:w="8467" w:type="dxa"/>
            <w:gridSpan w:val="6"/>
            <w:vAlign w:val="center"/>
          </w:tcPr>
          <w:p>
            <w:pPr>
              <w:spacing w:line="400" w:lineRule="exact"/>
              <w:rPr>
                <w:rFonts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师承学习人员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</w:t>
            </w:r>
          </w:p>
          <w:p>
            <w:pPr>
              <w:spacing w:line="400" w:lineRule="exact"/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多年实践人员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ind w:left="239" w:leftChars="114" w:firstLine="0" w:firstLineChars="0"/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在1999年5月1日前取得中医师（士）专业技术职称，经多年中医医术实践，</w:t>
            </w:r>
          </w:p>
          <w:p>
            <w:pPr>
              <w:spacing w:line="400" w:lineRule="exact"/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但未取得中医类别执业医师资格的人员 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ind w:firstLine="240" w:firstLineChars="100"/>
              <w:rPr>
                <w:rFonts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取得本省《乡村医生执业证书》的中医药一技之长人员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ind w:firstLine="240" w:firstLineChars="100"/>
              <w:rPr>
                <w:rFonts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在本省已经取得《传统医学师承出师证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》的人员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ind w:firstLine="240" w:firstLineChars="100"/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在本省已经取得《传统医学医术确有专长证书》的人员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ind w:firstLine="240" w:firstLineChars="100"/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在本省已经取得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《民族医资格证书》或民族医从医资格的人员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ind w:firstLine="240" w:firstLineChars="100"/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列入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（自治州）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以上非物质文化遗产代表性项目名录传统医药的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代表性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传承人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71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长期临床实践所在的</w:t>
            </w:r>
          </w:p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县（市、区</w:t>
            </w: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eastAsia="zh-CN"/>
              </w:rPr>
              <w:t>、特区</w:t>
            </w: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724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271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使用的中医药技术方法</w:t>
            </w:r>
          </w:p>
        </w:tc>
        <w:tc>
          <w:tcPr>
            <w:tcW w:w="7244" w:type="dxa"/>
            <w:gridSpan w:val="5"/>
            <w:vAlign w:val="center"/>
          </w:tcPr>
          <w:p>
            <w:pPr>
              <w:spacing w:line="440" w:lineRule="exact"/>
              <w:jc w:val="both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71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申报治疗疾病名称</w:t>
            </w:r>
          </w:p>
        </w:tc>
        <w:tc>
          <w:tcPr>
            <w:tcW w:w="7244" w:type="dxa"/>
            <w:gridSpan w:val="5"/>
            <w:vAlign w:val="center"/>
          </w:tcPr>
          <w:p>
            <w:pPr>
              <w:spacing w:line="440" w:lineRule="exact"/>
              <w:jc w:val="both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71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</w:rPr>
              <w:t>工作单位或住址</w:t>
            </w:r>
          </w:p>
        </w:tc>
        <w:tc>
          <w:tcPr>
            <w:tcW w:w="7244" w:type="dxa"/>
            <w:gridSpan w:val="5"/>
            <w:vAlign w:val="center"/>
          </w:tcPr>
          <w:p>
            <w:pPr>
              <w:spacing w:line="440" w:lineRule="exact"/>
              <w:jc w:val="both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  <w:jc w:val="center"/>
        </w:trPr>
        <w:tc>
          <w:tcPr>
            <w:tcW w:w="9962" w:type="dxa"/>
            <w:gridSpan w:val="7"/>
            <w:vAlign w:val="center"/>
          </w:tcPr>
          <w:p>
            <w:pPr>
              <w:spacing w:line="420" w:lineRule="exact"/>
              <w:jc w:val="left"/>
              <w:rPr>
                <w:rFonts w:ascii="Calibri" w:hAnsi="Calibri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申请人员按其类别提交相应材料，并在相应的“□”内划“√”。</w:t>
            </w:r>
          </w:p>
          <w:p>
            <w:pPr>
              <w:spacing w:line="420" w:lineRule="exact"/>
              <w:jc w:val="left"/>
              <w:rPr>
                <w:rFonts w:ascii="Calibri" w:hAnsi="Calibri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（一）师承学习人员应提交以下材料：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1.《中医医术确有专长人员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（师承学习人员）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医师资格考核申请表》□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贵州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省中医医术确有专长人员医师资格考核申报资料一览表》□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3.本人有效身份证明□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4.中医医术专长综述相关资料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5.两名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推荐医师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的推荐材料：需附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医师资格证书、医师执业证书、专业技术职务任职资格证书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原件及复印件（验原件交复印件）□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指导老师的医师资格证书、医师执业证书、专业技术职务资格证书原件及复印件（验原件交复印件）□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经公证的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跟师学习合同□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连续跟师学习中医满五年的证明材料（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每年跟师实践不少于120个工作日，学习笔记每年5篇，临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床实践记录每年5篇，体现师承指导老师学术特长和经验的跟师学习经验总结3000字以上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等）□</w:t>
            </w:r>
          </w:p>
          <w:p>
            <w:pPr>
              <w:spacing w:line="400" w:lineRule="exact"/>
              <w:jc w:val="left"/>
              <w:rPr>
                <w:rFonts w:ascii="Calibri" w:hAnsi="Calibri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（二）多年实践人员应提交以下材料：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1.《中医医术确有专长人员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（多年实践人员）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医师资格考核申请表》□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贵州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省中医医术确有专长人员医师资格考核申报资料一览表》□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3.本人有效身份证明□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4.中医医术专长综述相关资料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5.两名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推荐医师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的推荐材料：需附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医师资格证书、医师执业证书、专业技术职务任职资格证书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原件及复印件（验原件交复印件）□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医术渊源的相关证明材料□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长期临床实践所在地县级以上中医药主管部门或者所在居委会、村委会出具的从事中医医术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实践活动满五年证明□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少十名患者的推荐证明等□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注：从事中医医术实践活动满五年证明和至少十名患者的推荐证明，两者选其一即可。</w:t>
            </w:r>
          </w:p>
          <w:p>
            <w:pPr>
              <w:numPr>
                <w:ilvl w:val="-1"/>
                <w:numId w:val="0"/>
              </w:numPr>
              <w:spacing w:line="400" w:lineRule="exact"/>
              <w:jc w:val="left"/>
              <w:rPr>
                <w:rFonts w:hint="eastAsia" w:ascii="Calibri" w:hAnsi="Calibri" w:eastAsia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宋体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（三）在1999年5月1日前取得中医师（士）专业技术职称，经多年中医医术实践，但未取得中医类别执业医师资格的人员应提交以下材料：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1.《中医医术确有专长人员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（多年实践人员）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医师资格考核申请表》（表中“推荐材料一”和“推荐材料二”不提交）□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贵州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省中医医术确有专长人员医师资格考核申报资料一览表》□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3.本人有效身份证明□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4.中医医术专长综述相关资料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widowControl w:val="0"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《中医师（士）专业技术职称证书》原件和复印件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widowControl w:val="0"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县级以上职称管理部门的认证文件复印件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</w:p>
          <w:p>
            <w:pPr>
              <w:widowControl w:val="0"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宋体" w:hAnsi="宋体" w:eastAsia="宋体" w:cs="宋体"/>
                <w:color w:val="FF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注：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《中医师（士）专业技术职称证书》和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县级以上职称管理部门的认证文件复印件，两者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选其一即可。</w:t>
            </w:r>
          </w:p>
          <w:p>
            <w:pPr>
              <w:spacing w:line="400" w:lineRule="exact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  <w:lang w:eastAsia="zh-CN"/>
              </w:rPr>
              <w:t>（四）</w:t>
            </w: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取得本省《乡村医生执业证书》的中医药一技之长人员应提交以下材料：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1.《中医医术确有专长人员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（多年实践人员）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医师资格考核申请表》（表中“推荐材料一”和“推荐材料二”不提交）□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贵州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省中医医术确有专长人员医师资格考核申报资料一览表》□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3.本人有效身份证明□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4.中医医术专长综述相关资料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本人《乡村医生执业证书》原件和复印件（验原件交复印件）□</w:t>
            </w:r>
          </w:p>
          <w:p>
            <w:pPr>
              <w:spacing w:line="400" w:lineRule="exact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（</w:t>
            </w: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）在本省已经取得《传统医学师承出师证</w:t>
            </w: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  <w:lang w:eastAsia="zh-CN"/>
              </w:rPr>
              <w:t>书</w:t>
            </w: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》的人员应提交以下材料：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《中医医术确有专长人员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（多年实践人员）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医师资格考核申请表》（表中“推荐材料一”和“推荐材料二”不提交）□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贵州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省中医医术确有专长人员医师资格考核申报资料一览表》□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3.本人有效身份证明□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4.中医医术专长综述相关资料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《传统医学师承出师证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》原件和复印件（验原件交复印件）□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指导老师的医师资格证书、医师执业证书、专业技术职务资格证书原件及复印件（验原件交复印件）□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继续跟师学习满两年的证明材料（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经公证的跟师学习合同、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学习笔记、临床实践记录、由指导老师或所在医疗机构提供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书面证明等）□</w:t>
            </w:r>
          </w:p>
          <w:p>
            <w:pPr>
              <w:spacing w:line="400" w:lineRule="exact"/>
              <w:jc w:val="left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（</w:t>
            </w: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）在本省已经取得《传统医学医术确有专长证书》的人员应提交以下材料：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《中医医术确有专长人员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（多年实践人员）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医师资格考核申请表》（表中“推荐材料一”和“推荐材料二”不提交）□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贵州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省中医医术确有专长人员医师资格考核申报资料一览表》□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3.本人有效身份证明□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4.中医医术专长综述相关资料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本人《传统医学医术确有专长证书》原件和复印件（验原件交复印件）□</w:t>
            </w:r>
          </w:p>
          <w:p>
            <w:pPr>
              <w:spacing w:line="400" w:lineRule="exact"/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（七）在本省已经</w:t>
            </w:r>
            <w:r>
              <w:rPr>
                <w:rFonts w:hint="eastAsia" w:ascii="Calibri" w:hAnsi="Calibri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《民族医资格证书》或民族医从医资格的人员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《中医医术确有专长人员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（多年实践人员）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医师资格考核申请表》（表中“推荐材料一”和“推荐材料二”不提交）□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贵州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省中医医术确有专长人员医师资格考核申报资料一览表》□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3.本人有效身份证明□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4.中医医术专长综述相关资料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《民族医资格证书》或民族医从医资格证明材料的原件和复印件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（验原件交复印件）□</w:t>
            </w:r>
          </w:p>
          <w:p>
            <w:pPr>
              <w:spacing w:line="400" w:lineRule="exact"/>
              <w:jc w:val="left"/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（八）列入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市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（自治州）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以上非物质文化遗产代表性项目名录传统医药的传承人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《中医医术确有专长人员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（多年实践人员）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医师资格考核申请表》（表中“推荐材料一”和“推荐材料二”不提交）□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贵州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省中医医术确有专长人员医师资格考核申报资料一览表》□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3.本人有效身份证明□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4.中医医术专长综述相关资料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spacing w:line="400" w:lineRule="exact"/>
              <w:jc w:val="left"/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包含本人在内的市（自治州）以上非物质文化遗产代表性项目名录和《传承人证书》原件和复印件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（验原件交复印件）□</w:t>
            </w:r>
          </w:p>
        </w:tc>
      </w:tr>
    </w:tbl>
    <w:p>
      <w:pPr>
        <w:rPr>
          <w:rFonts w:hint="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经办人签名：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9C40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Administrator.FTP-20160714EKG</dc:creator>
  <cp:lastModifiedBy>紫色郁金香1385102040</cp:lastModifiedBy>
  <dcterms:modified xsi:type="dcterms:W3CDTF">2018-12-29T10:06:44Z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