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00BC" w:rsidRPr="00F200BC" w:rsidRDefault="00F200BC" w:rsidP="00F200BC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200BC">
        <w:rPr>
          <w:rFonts w:ascii="宋体" w:eastAsia="宋体" w:hAnsi="宋体" w:cs="宋体"/>
          <w:kern w:val="0"/>
          <w:sz w:val="24"/>
          <w:szCs w:val="24"/>
        </w:rPr>
        <w:t xml:space="preserve">青川县2018年下半年公开考核招聘部分卫生事业单位工作人员岗位条件一览表 </w:t>
      </w:r>
    </w:p>
    <w:tbl>
      <w:tblPr>
        <w:tblW w:w="0" w:type="auto"/>
        <w:tblCellSpacing w:w="15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13"/>
        <w:gridCol w:w="426"/>
        <w:gridCol w:w="879"/>
        <w:gridCol w:w="933"/>
        <w:gridCol w:w="351"/>
        <w:gridCol w:w="358"/>
        <w:gridCol w:w="860"/>
        <w:gridCol w:w="913"/>
        <w:gridCol w:w="725"/>
        <w:gridCol w:w="876"/>
        <w:gridCol w:w="1692"/>
      </w:tblGrid>
      <w:tr w:rsidR="00F200BC" w:rsidRPr="00F200BC" w:rsidTr="00F200BC">
        <w:trPr>
          <w:tblCellSpacing w:w="15" w:type="dxa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主管部门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招聘单位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招聘岗位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岗位编码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招聘人数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学历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专　业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执（职）业资格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出生时间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其他要求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备　　</w:t>
            </w:r>
            <w:proofErr w:type="gramEnd"/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注 </w:t>
            </w:r>
          </w:p>
        </w:tc>
      </w:tr>
      <w:tr w:rsidR="00F200BC" w:rsidRPr="00F200BC" w:rsidTr="00F200BC">
        <w:trPr>
          <w:tblCellSpacing w:w="15" w:type="dxa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青川县卫生和计划生育局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青川县人民医院1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临床医疗（专技岗位）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2018501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本科及以上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临床医学/儿科学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具有执业医师及以上资格证书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1978年1月1日及以后出生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1.有丰富临床经验者优先；2.具有主治医师及以上资格证书，年龄可放宽到1973年1月1日及以后出生。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200BC" w:rsidRPr="00F200BC" w:rsidTr="00F200BC">
        <w:trPr>
          <w:tblCellSpacing w:w="15" w:type="dxa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青川县卫生和计划生育局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青川县人民医院2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临床医疗（专技岗位）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2018502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5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本科及以上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临床医学/内科学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具有执业医师及以上资格证书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1978年1月1日及以后出生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1.有丰富临床经验者优先；2.具有主治医师及以上资格证书，年龄可放宽到1973年1月1日及以后出生。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200BC" w:rsidRPr="00F200BC" w:rsidTr="00F200BC">
        <w:trPr>
          <w:tblCellSpacing w:w="15" w:type="dxa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t>青川县卫生</w:t>
            </w: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和计划生育局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青川县人民</w:t>
            </w: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医院3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临床医疗（专技岗位）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2018503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本科及以上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临床医学/急诊医学/急救医学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具有执业医师及以上资格证书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t>1978年1月1日及以后</w:t>
            </w: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出生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1.有丰富临床经验者优先；2.具有</w:t>
            </w: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主治医师及以上资格证书，年龄可放宽到1973年1月1日及以后出生。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200BC" w:rsidRPr="00F200BC" w:rsidTr="00F200BC">
        <w:trPr>
          <w:tblCellSpacing w:w="15" w:type="dxa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青川县卫生和计划生育局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青川县人民医院4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t>康复理疗（专</w:t>
            </w:r>
            <w:proofErr w:type="gramStart"/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t>技岗位</w:t>
            </w:r>
            <w:proofErr w:type="gramEnd"/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2018504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本科及以上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康复理疗/针灸/推拿/推拿学/针灸推拿/针灸推拿学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具有执业医师及以上资格证书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1988年1月1日及以后出生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200BC" w:rsidRPr="00F200BC" w:rsidTr="00F200BC">
        <w:trPr>
          <w:tblCellSpacing w:w="15" w:type="dxa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青川县卫生和计划生育局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青川县人民医院5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检验（专技岗位）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2018505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本科及以上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医学检验/医学检验技术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具有临床医学检验士及以上资格证书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1988年1月1日及以后出生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200BC" w:rsidRPr="00F200BC" w:rsidTr="00F200BC">
        <w:trPr>
          <w:tblCellSpacing w:w="15" w:type="dxa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t>青川县卫生和计划生育</w:t>
            </w: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局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青川县人民医院6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麻醉（专技岗位）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2018506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本科及以上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临床医学/麻醉学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具有执业医师及以上资格证书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1978年1月1日及以后出生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t>1.有丰富临床经验者优先；2.具有主治医师及以上资格证书，年龄可</w:t>
            </w: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放宽到1973年1月1日及以后出生。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200BC" w:rsidRPr="00F200BC" w:rsidTr="00F200BC">
        <w:trPr>
          <w:tblCellSpacing w:w="15" w:type="dxa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青川县卫生和计划生育局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青川县人民医院7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中医（专技岗位）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2018507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本科及以上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中西医临床医学/中西医结合/中西结合临床/中医学/中医诊断学/中医内科学/中医外科学/中医妇科学/中医儿科学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具有执业医师及以上资格证书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1978年1月1日及以后出生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1.有丰富临床经验者优先；2.具有主治医师及以上资格证书，年龄可放宽到1973年1月1日及以后出生。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200BC" w:rsidRPr="00F200BC" w:rsidTr="00F200BC">
        <w:trPr>
          <w:tblCellSpacing w:w="15" w:type="dxa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青川县卫生和计划生育局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青川县妇幼保健计划生育服务中心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临床医疗（专技岗位））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2018508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本科及以上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临床医学/内科学/儿科学/急诊医学/妇产科学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具有相应执业(助理)医师及以上资格证书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1978年1月1日及以后出生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200BC" w:rsidRPr="00F200BC" w:rsidTr="00F200BC">
        <w:trPr>
          <w:tblCellSpacing w:w="15" w:type="dxa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t>青川县卫</w:t>
            </w: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生和计划生育局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青川县乡</w:t>
            </w: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镇卫生院1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临床医疗（专技岗位）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2018509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12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临床医学/公共卫生/社区</w:t>
            </w: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医学/内科学/外科学/儿科学/急诊医学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具有相应执业(助理)医师及</w:t>
            </w: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以上资格证书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报名截止日期的当</w:t>
            </w: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月距国家法定退休年龄10周年以上。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t>茅</w:t>
            </w:r>
            <w:proofErr w:type="gramEnd"/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t>坝乡卫生院1名、</w:t>
            </w:r>
            <w:proofErr w:type="gramStart"/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t>马鹿镇</w:t>
            </w:r>
            <w:proofErr w:type="gramEnd"/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t>卫生院1名、木鱼镇中心卫生院</w:t>
            </w: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1名、</w:t>
            </w:r>
            <w:proofErr w:type="gramStart"/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t>茶坝乡</w:t>
            </w:r>
            <w:proofErr w:type="gramEnd"/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t>卫生院2名、大坝乡卫生院1名、建峰乡卫生院1名、青溪镇中心卫生院2名、桥楼乡卫生院1名、</w:t>
            </w:r>
            <w:proofErr w:type="gramStart"/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t>蒿溪回族</w:t>
            </w:r>
            <w:proofErr w:type="gramEnd"/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乡卫生院1名、营盘乡卫生院1名。在招聘单位工作6周年及以上方可按规定申请流（调）动到其他事业单位。 </w:t>
            </w:r>
          </w:p>
        </w:tc>
      </w:tr>
      <w:tr w:rsidR="00F200BC" w:rsidRPr="00F200BC" w:rsidTr="00F200BC">
        <w:trPr>
          <w:tblCellSpacing w:w="15" w:type="dxa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青川县卫生和计划生育局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青川县乡镇卫生院2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中医/中西医结合(专技岗位）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2018510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中西医临床医学/中西医结合/中西结合临床/中医学/</w:t>
            </w:r>
            <w:proofErr w:type="gramStart"/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t>针炙</w:t>
            </w:r>
            <w:proofErr w:type="gramEnd"/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t>推拿学/</w:t>
            </w:r>
            <w:proofErr w:type="gramStart"/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t>针炙</w:t>
            </w:r>
            <w:proofErr w:type="gramEnd"/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t>推拿/中医骨伤/中医骨</w:t>
            </w:r>
            <w:proofErr w:type="gramStart"/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t>伤科学</w:t>
            </w:r>
            <w:proofErr w:type="gramEnd"/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t>/中医诊断学/中医内科学/中医外科学/中医妇科学/中医儿科学/康复医学/中</w:t>
            </w: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医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具有相应执业(助理)医师及以上资格证书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报名截止日期的当月距国家法定退休年龄10周年以上。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200BC" w:rsidRPr="00F200BC" w:rsidRDefault="00F200BC" w:rsidP="00F200BC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t>红光乡卫生院1名、曲河乡卫生院1名、板桥乡卫生院1名、</w:t>
            </w:r>
            <w:proofErr w:type="gramStart"/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t>茶坝乡</w:t>
            </w:r>
            <w:proofErr w:type="gramEnd"/>
            <w:r w:rsidRPr="00F200B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卫生院1名。在招聘单位工作6周年及以上方可按规定申请流（调）动到其他事业单位。 </w:t>
            </w:r>
          </w:p>
        </w:tc>
      </w:tr>
    </w:tbl>
    <w:p w:rsidR="00B22687" w:rsidRPr="00F200BC" w:rsidRDefault="00B22687"/>
    <w:sectPr w:rsidR="00B22687" w:rsidRPr="00F200BC" w:rsidSect="00B226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31C0B" w:rsidRDefault="00931C0B" w:rsidP="00F200BC">
      <w:r>
        <w:separator/>
      </w:r>
    </w:p>
  </w:endnote>
  <w:endnote w:type="continuationSeparator" w:id="0">
    <w:p w:rsidR="00931C0B" w:rsidRDefault="00931C0B" w:rsidP="00F200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31C0B" w:rsidRDefault="00931C0B" w:rsidP="00F200BC">
      <w:r>
        <w:separator/>
      </w:r>
    </w:p>
  </w:footnote>
  <w:footnote w:type="continuationSeparator" w:id="0">
    <w:p w:rsidR="00931C0B" w:rsidRDefault="00931C0B" w:rsidP="00F200B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200BC"/>
    <w:rsid w:val="00931C0B"/>
    <w:rsid w:val="00B22687"/>
    <w:rsid w:val="00F200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268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200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200B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200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200BC"/>
    <w:rPr>
      <w:sz w:val="18"/>
      <w:szCs w:val="18"/>
    </w:rPr>
  </w:style>
  <w:style w:type="paragraph" w:styleId="a5">
    <w:name w:val="Normal (Web)"/>
    <w:basedOn w:val="a"/>
    <w:uiPriority w:val="99"/>
    <w:unhideWhenUsed/>
    <w:rsid w:val="00F200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505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48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263</Words>
  <Characters>1503</Characters>
  <Application>Microsoft Office Word</Application>
  <DocSecurity>0</DocSecurity>
  <Lines>12</Lines>
  <Paragraphs>3</Paragraphs>
  <ScaleCrop>false</ScaleCrop>
  <Company/>
  <LinksUpToDate>false</LinksUpToDate>
  <CharactersWithSpaces>1763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2018-12-29T09:41:00Z</dcterms:created>
  <dcterms:modified xsi:type="dcterms:W3CDTF">2018-12-29T09:41:00Z</dcterms:modified>
</cp:coreProperties>
</file>