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334" w:type="dxa"/>
        <w:tblCellMar>
          <w:left w:w="0" w:type="dxa"/>
          <w:right w:w="0" w:type="dxa"/>
        </w:tblCellMar>
        <w:tblLook w:val="04A0"/>
      </w:tblPr>
      <w:tblGrid>
        <w:gridCol w:w="565"/>
        <w:gridCol w:w="997"/>
        <w:gridCol w:w="1033"/>
        <w:gridCol w:w="1805"/>
        <w:gridCol w:w="852"/>
        <w:gridCol w:w="4114"/>
        <w:gridCol w:w="1845"/>
        <w:gridCol w:w="1561"/>
        <w:gridCol w:w="1562"/>
      </w:tblGrid>
      <w:tr w:rsidR="000503DC" w:rsidRPr="000503DC" w:rsidTr="000503DC">
        <w:trPr>
          <w:trHeight w:val="324"/>
        </w:trPr>
        <w:tc>
          <w:tcPr>
            <w:tcW w:w="5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99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03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80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85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聘用人数</w:t>
            </w:r>
          </w:p>
        </w:tc>
        <w:tc>
          <w:tcPr>
            <w:tcW w:w="75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岗</w:t>
            </w:r>
            <w:r w:rsidRPr="0005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0503DC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0503D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位</w:t>
            </w:r>
            <w:r w:rsidRPr="0005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0503DC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0503D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条</w:t>
            </w:r>
            <w:r w:rsidRPr="000503D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0503DC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0503D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156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0503DC" w:rsidRPr="000503DC" w:rsidTr="000503DC">
        <w:trPr>
          <w:trHeight w:val="32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专业类别（专业要求）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学历及资格要求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0503DC" w:rsidRPr="000503DC" w:rsidTr="000503DC">
        <w:trPr>
          <w:trHeight w:val="417"/>
        </w:trPr>
        <w:tc>
          <w:tcPr>
            <w:tcW w:w="56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卫生专业技术人员</w:t>
            </w: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县直医疗机构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医学技术类（医学影像、医学影像学）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普通全日制本科及以上学历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年龄40周岁以下（1978年8月31日以后出生）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医学技术类（医学检验）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proofErr w:type="gramStart"/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1005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口腔医学类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1006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康复医学类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1007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1008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医学营养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公共卫生与预防医学类（营养学）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1009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中西医结合类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1010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非医疗岗位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1011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医学工程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管理科学与工程类（工程管理、项目管理）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非医疗岗位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1012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公共卫生管理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公共管理类（医院管理、公共卫生管理）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非医疗岗位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1013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会计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工商管理类（会计、会计学）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非医疗岗位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1014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经济管理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经济学类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非医疗岗位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1015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电气自动化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电气类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非医疗岗位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乡镇卫生院及县妇幼保健院、县卫校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临床医学类（临床医学）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普通全日制专科及以上学历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年龄40周岁以下（1978年8月31日以后出生）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2002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医学技术类（医学影像技术）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2003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医学技术类（医学检验技术）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2004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麻醉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临床医学类（麻醉学）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2005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2006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proofErr w:type="gramStart"/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2007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口腔医学类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2008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医学技术类（康复治疗技术）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2009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2010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中西医结合类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2011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会计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工商管理类（会计、会计学）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非医疗岗位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2012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公共卫生管理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公共管理类（公共卫生管理）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非医疗岗位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383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64"/>
        </w:trPr>
        <w:tc>
          <w:tcPr>
            <w:tcW w:w="56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特招医学院校毕业生</w:t>
            </w: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县直医疗机构、乡镇卫生院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300101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临床医学类（临床医学）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普通全日制本科及以上学历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年龄35周岁以下（1983年8月31日以后出生）；具有中级以上职称者，年龄可放宽至42周岁以下</w:t>
            </w: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（1976年8月31日以后出生）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300102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临床医学类（临床医学）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普通全日制专科及以上学历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3002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医学技术类（医学影像技术）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3003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医学技术类（医学检验技术）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6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300401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麻醉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临床医学类（麻醉学）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普通全日制本科及以上学历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300402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麻醉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临床医学类（麻醉学）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普通全日制专科及以上学历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3005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proofErr w:type="gramStart"/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3006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3007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中西医结合类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03DC" w:rsidRPr="000503DC" w:rsidTr="000503DC">
        <w:trPr>
          <w:trHeight w:val="4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503DC" w:rsidRPr="000503DC" w:rsidRDefault="000503DC" w:rsidP="000503D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383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4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3DC" w:rsidRPr="000503DC" w:rsidRDefault="000503DC" w:rsidP="000503DC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0503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C32B7F" w:rsidRDefault="00C32B7F"/>
    <w:sectPr w:rsidR="00C32B7F" w:rsidSect="000503D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1461" w:rsidRDefault="00DE1461" w:rsidP="000503DC">
      <w:r>
        <w:separator/>
      </w:r>
    </w:p>
  </w:endnote>
  <w:endnote w:type="continuationSeparator" w:id="0">
    <w:p w:rsidR="00DE1461" w:rsidRDefault="00DE1461" w:rsidP="000503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1461" w:rsidRDefault="00DE1461" w:rsidP="000503DC">
      <w:r>
        <w:separator/>
      </w:r>
    </w:p>
  </w:footnote>
  <w:footnote w:type="continuationSeparator" w:id="0">
    <w:p w:rsidR="00DE1461" w:rsidRDefault="00DE1461" w:rsidP="000503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03DC"/>
    <w:rsid w:val="000503DC"/>
    <w:rsid w:val="00C32B7F"/>
    <w:rsid w:val="00DE14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B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03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03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03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03DC"/>
    <w:rPr>
      <w:sz w:val="18"/>
      <w:szCs w:val="18"/>
    </w:rPr>
  </w:style>
  <w:style w:type="paragraph" w:styleId="a5">
    <w:name w:val="Normal (Web)"/>
    <w:basedOn w:val="a"/>
    <w:uiPriority w:val="99"/>
    <w:unhideWhenUsed/>
    <w:rsid w:val="0005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2018-12-04T02:33:00Z</dcterms:created>
  <dcterms:modified xsi:type="dcterms:W3CDTF">2018-12-04T02:33:00Z</dcterms:modified>
</cp:coreProperties>
</file>