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B79" w:rsidRPr="00A10B79" w:rsidRDefault="00A10B79" w:rsidP="00A10B79">
      <w:pPr>
        <w:spacing w:line="480" w:lineRule="exact"/>
        <w:jc w:val="left"/>
        <w:rPr>
          <w:rFonts w:asciiTheme="minorEastAsia" w:eastAsiaTheme="minorEastAsia" w:hAnsiTheme="minorEastAsia"/>
          <w:sz w:val="30"/>
          <w:szCs w:val="30"/>
        </w:rPr>
      </w:pPr>
      <w:bookmarkStart w:id="0" w:name="_GoBack"/>
      <w:bookmarkEnd w:id="0"/>
      <w:r w:rsidRPr="00A10B79">
        <w:rPr>
          <w:rFonts w:asciiTheme="minorEastAsia" w:eastAsiaTheme="minorEastAsia" w:hAnsiTheme="minorEastAsia" w:hint="eastAsia"/>
          <w:sz w:val="30"/>
          <w:szCs w:val="30"/>
        </w:rPr>
        <w:t>附件</w:t>
      </w:r>
    </w:p>
    <w:p w:rsidR="00A10B79" w:rsidRDefault="00A10B79" w:rsidP="00A10B79">
      <w:pPr>
        <w:spacing w:line="48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宜宾市第一人民医院</w:t>
      </w:r>
    </w:p>
    <w:p w:rsidR="00A10B79" w:rsidRDefault="00A10B79" w:rsidP="00A10B79">
      <w:pPr>
        <w:spacing w:line="48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2019年岗位</w:t>
      </w:r>
      <w:r w:rsidRPr="009A5152">
        <w:rPr>
          <w:rFonts w:ascii="黑体" w:eastAsia="黑体" w:hint="eastAsia"/>
          <w:b/>
          <w:sz w:val="44"/>
          <w:szCs w:val="44"/>
        </w:rPr>
        <w:t>需求情况表</w:t>
      </w:r>
    </w:p>
    <w:tbl>
      <w:tblPr>
        <w:tblW w:w="11140" w:type="dxa"/>
        <w:tblInd w:w="-512" w:type="dxa"/>
        <w:tblLook w:val="04A0" w:firstRow="1" w:lastRow="0" w:firstColumn="1" w:lastColumn="0" w:noHBand="0" w:noVBand="1"/>
      </w:tblPr>
      <w:tblGrid>
        <w:gridCol w:w="1080"/>
        <w:gridCol w:w="1380"/>
        <w:gridCol w:w="580"/>
        <w:gridCol w:w="500"/>
        <w:gridCol w:w="2020"/>
        <w:gridCol w:w="1156"/>
        <w:gridCol w:w="1275"/>
        <w:gridCol w:w="609"/>
        <w:gridCol w:w="520"/>
        <w:gridCol w:w="2020"/>
      </w:tblGrid>
      <w:tr w:rsidR="00A10B79" w:rsidRPr="009A5152" w:rsidTr="00A10B79">
        <w:trPr>
          <w:trHeight w:val="28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科  室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学历学位</w:t>
            </w: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等要求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科  室</w:t>
            </w:r>
          </w:p>
        </w:tc>
        <w:tc>
          <w:tcPr>
            <w:tcW w:w="2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学历学位</w:t>
            </w: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等要求</w:t>
            </w:r>
          </w:p>
        </w:tc>
      </w:tr>
      <w:tr w:rsidR="00A10B79" w:rsidRPr="009A5152" w:rsidTr="00A10B79">
        <w:trPr>
          <w:trHeight w:val="28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类别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类别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A5152"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10B79" w:rsidRPr="009A5152" w:rsidTr="00A10B79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神经病学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神经介入方向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r w:rsidR="00834990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</w:p>
        </w:tc>
      </w:tr>
      <w:tr w:rsidR="00A10B79" w:rsidRPr="009A5152" w:rsidTr="00A10B79">
        <w:trPr>
          <w:trHeight w:val="300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</w:tc>
      </w:tr>
      <w:tr w:rsidR="00A10B79" w:rsidRPr="009A5152" w:rsidTr="00A10B79">
        <w:trPr>
          <w:trHeight w:val="472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神经电生理方向</w:t>
            </w:r>
          </w:p>
        </w:tc>
        <w:tc>
          <w:tcPr>
            <w:tcW w:w="11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华西听力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技师专业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</w:tr>
      <w:tr w:rsidR="00A10B79" w:rsidRPr="009A5152" w:rsidTr="00A10B7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心电图室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眼科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眼科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本科须具有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</w:tr>
      <w:tr w:rsidR="00A10B79" w:rsidRPr="009A5152" w:rsidTr="00A10B79">
        <w:trPr>
          <w:trHeight w:val="309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老年病科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妇科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妇产科或临床医学</w:t>
            </w:r>
          </w:p>
        </w:tc>
        <w:tc>
          <w:tcPr>
            <w:tcW w:w="6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本科1名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硕士研究生及以上1名</w:t>
            </w:r>
          </w:p>
        </w:tc>
      </w:tr>
      <w:tr w:rsidR="00A10B79" w:rsidRPr="009A5152" w:rsidTr="00A10B79">
        <w:trPr>
          <w:trHeight w:val="270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全科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10B79" w:rsidRPr="009A5152" w:rsidTr="00A10B79">
        <w:trPr>
          <w:trHeight w:val="48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博士优先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擅长ERCP、ESD、POEM、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及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消化道早癌诊治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者优先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产科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妇产专业或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临床医学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本科1名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硕士研究生及以上2名</w:t>
            </w:r>
          </w:p>
        </w:tc>
      </w:tr>
      <w:tr w:rsidR="00A10B79" w:rsidRPr="009A5152" w:rsidTr="00A10B79">
        <w:trPr>
          <w:trHeight w:val="666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擅长推拿</w:t>
            </w:r>
          </w:p>
        </w:tc>
      </w:tr>
      <w:tr w:rsidR="00A10B79" w:rsidRPr="009A5152" w:rsidTr="00A10B79">
        <w:trPr>
          <w:trHeight w:val="666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内分泌科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具有执业医师资格证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中医或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中西医结合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</w:tr>
      <w:tr w:rsidR="00A10B79" w:rsidRPr="009A5152" w:rsidTr="00A10B79">
        <w:trPr>
          <w:trHeight w:val="33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风湿免疫科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风湿免疫专业</w:t>
            </w:r>
          </w:p>
        </w:tc>
        <w:tc>
          <w:tcPr>
            <w:tcW w:w="5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具有执业医师资格证和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培结业证优先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11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急诊专业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热爱急诊工作</w:t>
            </w:r>
          </w:p>
        </w:tc>
      </w:tr>
      <w:tr w:rsidR="00A10B79" w:rsidRPr="009A5152" w:rsidTr="00A10B79">
        <w:trPr>
          <w:trHeight w:val="475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体检中心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公卫专业</w:t>
            </w:r>
            <w:proofErr w:type="gramEnd"/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</w:tr>
      <w:tr w:rsidR="00A10B79" w:rsidRPr="009A5152" w:rsidTr="00A10B79">
        <w:trPr>
          <w:trHeight w:val="410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研究生优先</w:t>
            </w:r>
          </w:p>
        </w:tc>
      </w:tr>
      <w:tr w:rsidR="00A10B79" w:rsidRPr="009A5152" w:rsidTr="00A10B79">
        <w:trPr>
          <w:trHeight w:val="9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肾病内科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肾病内科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须具有执业医师资格证、执业证和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、英语六级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口腔颌面外科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颌面外科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头颈外科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须具有执业医师资格证</w:t>
            </w:r>
          </w:p>
        </w:tc>
      </w:tr>
      <w:tr w:rsidR="00A10B79" w:rsidRPr="009A5152" w:rsidTr="00A10B79">
        <w:trPr>
          <w:trHeight w:val="7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儿科或临床医学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具有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培结业证优先</w:t>
            </w: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口腔专业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具有执业医师资格证优先</w:t>
            </w:r>
          </w:p>
        </w:tc>
      </w:tr>
      <w:tr w:rsidR="00A10B79" w:rsidRPr="009A5152" w:rsidTr="00A10B79">
        <w:trPr>
          <w:trHeight w:val="56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血液科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具有执业医师资格证和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结业证优先</w:t>
            </w: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口腔专业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具有执业医师资格证优先</w:t>
            </w:r>
          </w:p>
        </w:tc>
      </w:tr>
      <w:tr w:rsidR="00A10B79" w:rsidRPr="009A5152" w:rsidTr="00A10B79">
        <w:trPr>
          <w:trHeight w:val="54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放疗科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肿瘤放疗专业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具有执业医师资格证优先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皮肤病与性病学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本科须具有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</w:tr>
      <w:tr w:rsidR="00A10B79" w:rsidRPr="009A5152" w:rsidTr="00A10B79">
        <w:trPr>
          <w:trHeight w:val="48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医学影像技术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具有技师或LA技师上岗证优先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药师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45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康复、神经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骨科、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心内、呼吸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检验专业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</w:tr>
      <w:tr w:rsidR="00A10B79" w:rsidRPr="009A5152" w:rsidTr="00A10B79">
        <w:trPr>
          <w:trHeight w:val="755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中医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中西医结合临床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5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检验专业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404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输血科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</w:t>
            </w:r>
          </w:p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五年制</w:t>
            </w:r>
          </w:p>
        </w:tc>
        <w:tc>
          <w:tcPr>
            <w:tcW w:w="6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培结业证优先</w:t>
            </w:r>
          </w:p>
        </w:tc>
      </w:tr>
      <w:tr w:rsidR="00A10B79" w:rsidRPr="009A5152" w:rsidTr="00A10B79">
        <w:trPr>
          <w:trHeight w:val="398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康复治疗学（PT、OT、ST、P＆O、针灸推拿）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10B79" w:rsidRPr="009A5152" w:rsidTr="00A10B79">
        <w:trPr>
          <w:trHeight w:val="39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神外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须具有执业医师资格证和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、英语六级</w:t>
            </w:r>
          </w:p>
        </w:tc>
        <w:tc>
          <w:tcPr>
            <w:tcW w:w="115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技术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</w:t>
            </w:r>
          </w:p>
        </w:tc>
      </w:tr>
      <w:tr w:rsidR="00A10B79" w:rsidRPr="009A5152" w:rsidTr="00A10B79">
        <w:trPr>
          <w:trHeight w:val="61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神外二科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神外专业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血管、脊柱方向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须具有执业医师资格证和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、英语六级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</w:tr>
      <w:tr w:rsidR="00A10B79" w:rsidRPr="009A5152" w:rsidTr="00A10B79">
        <w:trPr>
          <w:trHeight w:val="64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骨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骨科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技师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85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骨二科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骨科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须具有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670A8B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70A8B">
              <w:rPr>
                <w:rFonts w:ascii="宋体" w:hAnsi="宋体" w:cs="宋体" w:hint="eastAsia"/>
                <w:kern w:val="0"/>
                <w:sz w:val="18"/>
                <w:szCs w:val="18"/>
              </w:rPr>
              <w:t>四川理工学院宜宾校区医务室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全科医学或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须具有执业医师资格证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全科医师或内科医师</w:t>
            </w:r>
          </w:p>
        </w:tc>
      </w:tr>
      <w:tr w:rsidR="00A10B79" w:rsidRPr="009A5152" w:rsidTr="00A10B79">
        <w:trPr>
          <w:trHeight w:val="61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整形烧伤科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整形外科专业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具有执业医师资格证和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培结业证优先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院感办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61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5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执业医师资格证、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预防保健科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临床医学或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公卫专业</w:t>
            </w:r>
            <w:proofErr w:type="gramEnd"/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能接受加班工作</w:t>
            </w:r>
          </w:p>
        </w:tc>
      </w:tr>
      <w:tr w:rsidR="00A10B79" w:rsidRPr="009A5152" w:rsidTr="00A10B79">
        <w:trPr>
          <w:trHeight w:val="718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执业医师资格证、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质控办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公共事业管理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(卫生事业管理方向)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4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手麻科</w:t>
            </w:r>
            <w:proofErr w:type="gramEnd"/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麻醉专业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具有执业医师资格证和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胃肠外科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11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C81CAA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公共事业管理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(卫生事业管理方向)</w:t>
            </w:r>
          </w:p>
        </w:tc>
        <w:tc>
          <w:tcPr>
            <w:tcW w:w="6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  <w:tr w:rsidR="00A10B79" w:rsidRPr="009A5152" w:rsidTr="00A10B79">
        <w:trPr>
          <w:trHeight w:val="300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肝胆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胰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外科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10B79" w:rsidRPr="009A5152" w:rsidTr="00A10B79">
        <w:trPr>
          <w:trHeight w:val="842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肝胆胃肠肿瘤介入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保办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须具有执业医师资格证</w:t>
            </w:r>
          </w:p>
        </w:tc>
      </w:tr>
      <w:tr w:rsidR="00A10B79" w:rsidRPr="009A5152" w:rsidTr="00A10B7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E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区普外科</w:t>
            </w:r>
            <w:proofErr w:type="gramEnd"/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须具有执业医师资格证和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规培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结业证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沟通办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具有良好的文字表达、组织管理、沟通协调能力；具有一定法律法规知识。</w:t>
            </w:r>
          </w:p>
        </w:tc>
      </w:tr>
      <w:tr w:rsidR="00A10B79" w:rsidRPr="009A5152" w:rsidTr="00A10B7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154CAA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54CAA">
              <w:rPr>
                <w:rFonts w:ascii="宋体" w:hAnsi="宋体" w:cs="宋体" w:hint="eastAsia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心内、呼吸、临床医学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本科须具有重症医学</w:t>
            </w:r>
            <w:proofErr w:type="gramStart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培结业证</w:t>
            </w: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医事法律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具有良好的文字表达、组织管理、沟通协调能力；具有一定法律法规知识。</w:t>
            </w:r>
          </w:p>
        </w:tc>
      </w:tr>
      <w:tr w:rsidR="00A10B79" w:rsidRPr="009A5152" w:rsidTr="00A10B79">
        <w:trPr>
          <w:trHeight w:val="63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护士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审计室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审计、财务管理、工程造价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B79" w:rsidRPr="009A5152" w:rsidRDefault="00A10B79" w:rsidP="00A21E9E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A5152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</w:tr>
    </w:tbl>
    <w:p w:rsidR="00A10B79" w:rsidRPr="00A10B79" w:rsidRDefault="00A10B79" w:rsidP="00A10B79">
      <w:pPr>
        <w:spacing w:line="462" w:lineRule="exact"/>
        <w:ind w:leftChars="-290" w:left="-179" w:hangingChars="153" w:hanging="430"/>
        <w:jc w:val="left"/>
        <w:rPr>
          <w:rFonts w:ascii="仿宋_GB2312" w:eastAsia="仿宋_GB2312" w:hAnsi="华文中宋"/>
          <w:b/>
          <w:sz w:val="28"/>
          <w:szCs w:val="28"/>
        </w:rPr>
      </w:pPr>
      <w:r w:rsidRPr="009A5152">
        <w:rPr>
          <w:rFonts w:ascii="仿宋_GB2312" w:eastAsia="仿宋_GB2312" w:hAnsi="华文中宋" w:hint="eastAsia"/>
          <w:b/>
          <w:sz w:val="28"/>
          <w:szCs w:val="28"/>
        </w:rPr>
        <w:t>备注：以上学历要求均为全日制</w:t>
      </w:r>
    </w:p>
    <w:sectPr w:rsidR="00A10B79" w:rsidRPr="00A10B79" w:rsidSect="00002898">
      <w:pgSz w:w="11906" w:h="16838"/>
      <w:pgMar w:top="1134" w:right="851" w:bottom="851" w:left="90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A93"/>
    <w:rsid w:val="00002898"/>
    <w:rsid w:val="00003C9A"/>
    <w:rsid w:val="00011341"/>
    <w:rsid w:val="00056A8A"/>
    <w:rsid w:val="00056AB4"/>
    <w:rsid w:val="00061061"/>
    <w:rsid w:val="0006754E"/>
    <w:rsid w:val="00090C27"/>
    <w:rsid w:val="000A16E8"/>
    <w:rsid w:val="000A30C4"/>
    <w:rsid w:val="000B1307"/>
    <w:rsid w:val="000B286E"/>
    <w:rsid w:val="000D27F7"/>
    <w:rsid w:val="000D76C5"/>
    <w:rsid w:val="000D7DC7"/>
    <w:rsid w:val="000E0CD2"/>
    <w:rsid w:val="000F4580"/>
    <w:rsid w:val="00103C16"/>
    <w:rsid w:val="00105ABC"/>
    <w:rsid w:val="00112395"/>
    <w:rsid w:val="00127DE1"/>
    <w:rsid w:val="001326D2"/>
    <w:rsid w:val="0013741C"/>
    <w:rsid w:val="00140686"/>
    <w:rsid w:val="00141EC4"/>
    <w:rsid w:val="00142789"/>
    <w:rsid w:val="0014541D"/>
    <w:rsid w:val="00163B4B"/>
    <w:rsid w:val="00183712"/>
    <w:rsid w:val="001A1393"/>
    <w:rsid w:val="001B464B"/>
    <w:rsid w:val="001B5288"/>
    <w:rsid w:val="001B78DA"/>
    <w:rsid w:val="001C2E44"/>
    <w:rsid w:val="001C6C52"/>
    <w:rsid w:val="001E0574"/>
    <w:rsid w:val="001E1A41"/>
    <w:rsid w:val="001F1368"/>
    <w:rsid w:val="001F3DDE"/>
    <w:rsid w:val="001F4294"/>
    <w:rsid w:val="00211B50"/>
    <w:rsid w:val="0022431B"/>
    <w:rsid w:val="002570DA"/>
    <w:rsid w:val="00261567"/>
    <w:rsid w:val="0026782A"/>
    <w:rsid w:val="0027105B"/>
    <w:rsid w:val="00280A87"/>
    <w:rsid w:val="00281DDF"/>
    <w:rsid w:val="0028519B"/>
    <w:rsid w:val="002A318E"/>
    <w:rsid w:val="002C5343"/>
    <w:rsid w:val="002C5E89"/>
    <w:rsid w:val="002D2611"/>
    <w:rsid w:val="002D575E"/>
    <w:rsid w:val="002F2D74"/>
    <w:rsid w:val="00327B3D"/>
    <w:rsid w:val="00380E76"/>
    <w:rsid w:val="003A063A"/>
    <w:rsid w:val="003A3083"/>
    <w:rsid w:val="003A64EF"/>
    <w:rsid w:val="003E6CCD"/>
    <w:rsid w:val="004172BD"/>
    <w:rsid w:val="00420CE7"/>
    <w:rsid w:val="0042199F"/>
    <w:rsid w:val="00433212"/>
    <w:rsid w:val="00434E6B"/>
    <w:rsid w:val="004366A3"/>
    <w:rsid w:val="00455461"/>
    <w:rsid w:val="00456532"/>
    <w:rsid w:val="004804C9"/>
    <w:rsid w:val="00484C7B"/>
    <w:rsid w:val="004858E0"/>
    <w:rsid w:val="0049492D"/>
    <w:rsid w:val="004C2921"/>
    <w:rsid w:val="004C439E"/>
    <w:rsid w:val="004D2248"/>
    <w:rsid w:val="004E3884"/>
    <w:rsid w:val="004E7173"/>
    <w:rsid w:val="00515E43"/>
    <w:rsid w:val="00516098"/>
    <w:rsid w:val="005204BC"/>
    <w:rsid w:val="00526D94"/>
    <w:rsid w:val="00545724"/>
    <w:rsid w:val="00551A2C"/>
    <w:rsid w:val="00555169"/>
    <w:rsid w:val="00585083"/>
    <w:rsid w:val="00594ABE"/>
    <w:rsid w:val="005C699C"/>
    <w:rsid w:val="005E0C9B"/>
    <w:rsid w:val="005E6FBD"/>
    <w:rsid w:val="00604B5C"/>
    <w:rsid w:val="006070A1"/>
    <w:rsid w:val="00613A93"/>
    <w:rsid w:val="0065001E"/>
    <w:rsid w:val="006521DF"/>
    <w:rsid w:val="00662038"/>
    <w:rsid w:val="00691ABA"/>
    <w:rsid w:val="00695131"/>
    <w:rsid w:val="006B4702"/>
    <w:rsid w:val="006D58F5"/>
    <w:rsid w:val="006D67A5"/>
    <w:rsid w:val="00721848"/>
    <w:rsid w:val="00727B2A"/>
    <w:rsid w:val="00730ECB"/>
    <w:rsid w:val="00736578"/>
    <w:rsid w:val="00764D72"/>
    <w:rsid w:val="0077047C"/>
    <w:rsid w:val="00772700"/>
    <w:rsid w:val="00777A08"/>
    <w:rsid w:val="007B778E"/>
    <w:rsid w:val="007C01C3"/>
    <w:rsid w:val="007C26AD"/>
    <w:rsid w:val="007C2E4F"/>
    <w:rsid w:val="007C7552"/>
    <w:rsid w:val="007D1B6C"/>
    <w:rsid w:val="007D1FF6"/>
    <w:rsid w:val="007E3AE2"/>
    <w:rsid w:val="007F4D8E"/>
    <w:rsid w:val="00834990"/>
    <w:rsid w:val="008475AA"/>
    <w:rsid w:val="00861EC9"/>
    <w:rsid w:val="0086281B"/>
    <w:rsid w:val="00871CB2"/>
    <w:rsid w:val="00875E0A"/>
    <w:rsid w:val="00894C5C"/>
    <w:rsid w:val="008A277F"/>
    <w:rsid w:val="008B54FD"/>
    <w:rsid w:val="008B5A2B"/>
    <w:rsid w:val="008C0049"/>
    <w:rsid w:val="008D1D48"/>
    <w:rsid w:val="008D6459"/>
    <w:rsid w:val="008E0063"/>
    <w:rsid w:val="008E0E01"/>
    <w:rsid w:val="008E334F"/>
    <w:rsid w:val="008F0159"/>
    <w:rsid w:val="0090042E"/>
    <w:rsid w:val="00905A2B"/>
    <w:rsid w:val="00916B4F"/>
    <w:rsid w:val="00927407"/>
    <w:rsid w:val="00927C4B"/>
    <w:rsid w:val="00930535"/>
    <w:rsid w:val="009400EC"/>
    <w:rsid w:val="009607F7"/>
    <w:rsid w:val="009766A0"/>
    <w:rsid w:val="00982926"/>
    <w:rsid w:val="00987795"/>
    <w:rsid w:val="00987B43"/>
    <w:rsid w:val="009A4AC2"/>
    <w:rsid w:val="009A56B5"/>
    <w:rsid w:val="009C69D3"/>
    <w:rsid w:val="009D4A7D"/>
    <w:rsid w:val="009D56E3"/>
    <w:rsid w:val="009F1A2D"/>
    <w:rsid w:val="009F3112"/>
    <w:rsid w:val="00A06E20"/>
    <w:rsid w:val="00A10B79"/>
    <w:rsid w:val="00A12A99"/>
    <w:rsid w:val="00A2169A"/>
    <w:rsid w:val="00A24A6C"/>
    <w:rsid w:val="00A272EB"/>
    <w:rsid w:val="00A70609"/>
    <w:rsid w:val="00A96DF8"/>
    <w:rsid w:val="00AA021F"/>
    <w:rsid w:val="00AA1347"/>
    <w:rsid w:val="00B00DA8"/>
    <w:rsid w:val="00B72E49"/>
    <w:rsid w:val="00B85C67"/>
    <w:rsid w:val="00B86145"/>
    <w:rsid w:val="00B92F09"/>
    <w:rsid w:val="00BA48D6"/>
    <w:rsid w:val="00BC6825"/>
    <w:rsid w:val="00BC7DB6"/>
    <w:rsid w:val="00C053C6"/>
    <w:rsid w:val="00C12A57"/>
    <w:rsid w:val="00C14FB4"/>
    <w:rsid w:val="00C15ED3"/>
    <w:rsid w:val="00C17241"/>
    <w:rsid w:val="00C334B3"/>
    <w:rsid w:val="00C346FD"/>
    <w:rsid w:val="00C34C78"/>
    <w:rsid w:val="00C3536D"/>
    <w:rsid w:val="00C4396E"/>
    <w:rsid w:val="00C44A89"/>
    <w:rsid w:val="00C54432"/>
    <w:rsid w:val="00C741F4"/>
    <w:rsid w:val="00C82C27"/>
    <w:rsid w:val="00C833C6"/>
    <w:rsid w:val="00C950D4"/>
    <w:rsid w:val="00CC1D32"/>
    <w:rsid w:val="00CC536F"/>
    <w:rsid w:val="00CD3108"/>
    <w:rsid w:val="00CF02DA"/>
    <w:rsid w:val="00D05DA4"/>
    <w:rsid w:val="00D07B47"/>
    <w:rsid w:val="00D16945"/>
    <w:rsid w:val="00D30F98"/>
    <w:rsid w:val="00D350C5"/>
    <w:rsid w:val="00D3720D"/>
    <w:rsid w:val="00D657D5"/>
    <w:rsid w:val="00D65E62"/>
    <w:rsid w:val="00D96201"/>
    <w:rsid w:val="00DA6CDF"/>
    <w:rsid w:val="00DC1B24"/>
    <w:rsid w:val="00DC36D2"/>
    <w:rsid w:val="00DD6DB3"/>
    <w:rsid w:val="00DE4A28"/>
    <w:rsid w:val="00DF652C"/>
    <w:rsid w:val="00E40D32"/>
    <w:rsid w:val="00E42D31"/>
    <w:rsid w:val="00E5486F"/>
    <w:rsid w:val="00E579AD"/>
    <w:rsid w:val="00EA069C"/>
    <w:rsid w:val="00EA7D16"/>
    <w:rsid w:val="00EB3C23"/>
    <w:rsid w:val="00EC2AFF"/>
    <w:rsid w:val="00ED2091"/>
    <w:rsid w:val="00EF12AE"/>
    <w:rsid w:val="00F010AF"/>
    <w:rsid w:val="00F047E4"/>
    <w:rsid w:val="00F11770"/>
    <w:rsid w:val="00F2298C"/>
    <w:rsid w:val="00F231DC"/>
    <w:rsid w:val="00F30628"/>
    <w:rsid w:val="00F37B23"/>
    <w:rsid w:val="00F47DCB"/>
    <w:rsid w:val="00F5053B"/>
    <w:rsid w:val="00F60920"/>
    <w:rsid w:val="00F77E8E"/>
    <w:rsid w:val="00F879A3"/>
    <w:rsid w:val="00F942E4"/>
    <w:rsid w:val="00FB672F"/>
    <w:rsid w:val="00FD2BCF"/>
    <w:rsid w:val="00FE77E8"/>
    <w:rsid w:val="695A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89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28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02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02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002898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00289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0289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0289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89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28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02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02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002898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00289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0289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028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1848</Characters>
  <Application>Microsoft Office Word</Application>
  <DocSecurity>0</DocSecurity>
  <Lines>15</Lines>
  <Paragraphs>4</Paragraphs>
  <ScaleCrop>false</ScaleCrop>
  <Company>宜宾市第一人民医院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陈玲</dc:creator>
  <cp:lastModifiedBy>Administrator</cp:lastModifiedBy>
  <cp:revision>2</cp:revision>
  <cp:lastPrinted>2018-11-01T07:55:00Z</cp:lastPrinted>
  <dcterms:created xsi:type="dcterms:W3CDTF">2018-11-09T09:02:00Z</dcterms:created>
  <dcterms:modified xsi:type="dcterms:W3CDTF">2018-11-09T09:02:00Z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