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3142" w:rsidRDefault="00C76BB9" w:rsidP="004A3142">
      <w:pPr>
        <w:widowControl/>
        <w:shd w:val="clear" w:color="auto" w:fill="FFFFFF"/>
        <w:spacing w:after="210"/>
        <w:jc w:val="center"/>
        <w:outlineLvl w:val="1"/>
        <w:rPr>
          <w:rFonts w:ascii="Microsoft YaHei UI" w:eastAsia="Microsoft YaHei UI" w:hAnsi="Microsoft YaHei UI" w:cs="宋体"/>
          <w:color w:val="333333"/>
          <w:spacing w:val="8"/>
          <w:kern w:val="0"/>
          <w:sz w:val="33"/>
          <w:szCs w:val="33"/>
        </w:rPr>
      </w:pPr>
      <w:r w:rsidRPr="00C76BB9">
        <w:rPr>
          <w:rFonts w:ascii="Microsoft YaHei UI" w:eastAsia="Microsoft YaHei UI" w:hAnsi="Microsoft YaHei UI" w:cs="宋体" w:hint="eastAsia"/>
          <w:color w:val="333333"/>
          <w:spacing w:val="8"/>
          <w:kern w:val="0"/>
          <w:sz w:val="33"/>
          <w:szCs w:val="33"/>
        </w:rPr>
        <w:t>2018年天津市中医医术确有专长人员</w:t>
      </w:r>
    </w:p>
    <w:p w:rsidR="00C76BB9" w:rsidRPr="00C76BB9" w:rsidRDefault="00C76BB9" w:rsidP="004A3142">
      <w:pPr>
        <w:widowControl/>
        <w:shd w:val="clear" w:color="auto" w:fill="FFFFFF"/>
        <w:spacing w:after="210"/>
        <w:jc w:val="center"/>
        <w:outlineLvl w:val="1"/>
        <w:rPr>
          <w:rFonts w:ascii="Microsoft YaHei UI" w:eastAsia="Microsoft YaHei UI" w:hAnsi="Microsoft YaHei UI" w:cs="宋体"/>
          <w:color w:val="333333"/>
          <w:spacing w:val="8"/>
          <w:kern w:val="0"/>
          <w:sz w:val="33"/>
          <w:szCs w:val="33"/>
        </w:rPr>
      </w:pPr>
      <w:r w:rsidRPr="00C76BB9">
        <w:rPr>
          <w:rFonts w:ascii="Microsoft YaHei UI" w:eastAsia="Microsoft YaHei UI" w:hAnsi="Microsoft YaHei UI" w:cs="宋体" w:hint="eastAsia"/>
          <w:color w:val="333333"/>
          <w:spacing w:val="8"/>
          <w:kern w:val="0"/>
          <w:sz w:val="33"/>
          <w:szCs w:val="33"/>
        </w:rPr>
        <w:t>医师资格考核通告</w:t>
      </w:r>
    </w:p>
    <w:p w:rsidR="00C76BB9" w:rsidRPr="00C76BB9" w:rsidRDefault="00C76BB9" w:rsidP="00C76BB9">
      <w:pPr>
        <w:widowControl/>
        <w:shd w:val="clear" w:color="auto" w:fill="FFFFFF"/>
        <w:jc w:val="center"/>
        <w:rPr>
          <w:rFonts w:ascii="Microsoft YaHei UI" w:eastAsia="Microsoft YaHei UI" w:hAnsi="Microsoft YaHei UI" w:cs="宋体"/>
          <w:color w:val="333333"/>
          <w:spacing w:val="8"/>
          <w:kern w:val="0"/>
          <w:sz w:val="26"/>
          <w:szCs w:val="26"/>
        </w:rPr>
      </w:pPr>
      <w:r w:rsidRPr="00C76BB9">
        <w:rPr>
          <w:rFonts w:ascii="Microsoft YaHei UI" w:eastAsia="Microsoft YaHei UI" w:hAnsi="Microsoft YaHei UI" w:cs="宋体"/>
          <w:noProof/>
          <w:color w:val="333333"/>
          <w:spacing w:val="8"/>
          <w:kern w:val="0"/>
          <w:sz w:val="26"/>
          <w:szCs w:val="26"/>
        </w:rPr>
        <mc:AlternateContent>
          <mc:Choice Requires="wps">
            <w:drawing>
              <wp:inline distT="0" distB="0" distL="0" distR="0" wp14:anchorId="6DB4C0DE" wp14:editId="3055BF5E">
                <wp:extent cx="304800" cy="304800"/>
                <wp:effectExtent l="0" t="0" r="0" b="0"/>
                <wp:docPr id="1" name="AutoShape 1" descr="https://mmbiz.qpic.cn/mmbiz_jpg/3oFZOXqhddm3otmcv6mvn0icNnpF2RxGN2CaQ4HA5iahuiauqTBVyqYpAfNpSBtDPHPZicic45CPGibEQIHHmr70NcyQ/640?wx_fmt=jpeg&amp;tp=webp&amp;wxfrom=5&amp;wx_lazy=1&amp;wx_co=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F9CF4C" id="AutoShape 1" o:spid="_x0000_s1026" alt="https://mmbiz.qpic.cn/mmbiz_jpg/3oFZOXqhddm3otmcv6mvn0icNnpF2RxGN2CaQ4HA5iahuiauqTBVyqYpAfNpSBtDPHPZicic45CPGibEQIHHmr70NcyQ/640?wx_fmt=jpeg&amp;tp=webp&amp;wxfrom=5&amp;wx_lazy=1&amp;wx_co=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BbD7BsSwMAAH8GAAAOAAAAAAAAAAAAAAAAAC4CAABkcnMvZTJv&#10;RG9jLnhtbFBLAQItABQABgAIAAAAIQBMoOks2AAAAAMBAAAPAAAAAAAAAAAAAAAAAKUFAABkcnMv&#10;ZG93bnJldi54bWxQSwUGAAAAAAQABADzAAAAqgYAAAAA&#10;" filled="f" stroked="f">
                <o:lock v:ext="edit" aspectratio="t"/>
                <w10:anchorlock/>
              </v:rect>
            </w:pict>
          </mc:Fallback>
        </mc:AlternateContent>
      </w:r>
    </w:p>
    <w:p w:rsidR="00C76BB9" w:rsidRPr="00C76BB9" w:rsidRDefault="00C76BB9" w:rsidP="004A3142">
      <w:pPr>
        <w:widowControl/>
        <w:shd w:val="clear" w:color="auto" w:fill="FFFFFF"/>
        <w:ind w:firstLineChars="200" w:firstLine="452"/>
        <w:rPr>
          <w:rFonts w:ascii="Microsoft YaHei UI" w:eastAsia="Microsoft YaHei UI" w:hAnsi="Microsoft YaHei UI" w:cs="宋体"/>
          <w:color w:val="333333"/>
          <w:spacing w:val="8"/>
          <w:kern w:val="0"/>
          <w:sz w:val="26"/>
          <w:szCs w:val="26"/>
        </w:rPr>
      </w:pPr>
      <w:r w:rsidRPr="00C76BB9">
        <w:rPr>
          <w:rFonts w:ascii="宋体" w:eastAsia="宋体" w:hAnsi="宋体" w:cs="宋体" w:hint="eastAsia"/>
          <w:color w:val="545862"/>
          <w:spacing w:val="8"/>
          <w:kern w:val="0"/>
          <w:szCs w:val="21"/>
          <w:shd w:val="clear" w:color="auto" w:fill="FFFFFF"/>
        </w:rPr>
        <w:t>根据《天津市中医医术确有专长人员医师资格考核注册管理办法实施细则（试行）》规定，2018年我市将举行中医医术确有专长人员医师资格考核。现就有关事项通告如下：</w:t>
      </w:r>
      <w:r w:rsidRPr="00C76BB9">
        <w:rPr>
          <w:rFonts w:ascii="宋体" w:eastAsia="宋体" w:hAnsi="宋体" w:cs="宋体" w:hint="eastAsia"/>
          <w:color w:val="545862"/>
          <w:spacing w:val="8"/>
          <w:kern w:val="0"/>
          <w:szCs w:val="21"/>
        </w:rPr>
        <w:br/>
      </w:r>
      <w:r w:rsidR="004A3142">
        <w:rPr>
          <w:rFonts w:ascii="宋体" w:eastAsia="宋体" w:hAnsi="宋体" w:cs="宋体" w:hint="eastAsia"/>
          <w:b/>
          <w:bCs/>
          <w:color w:val="545862"/>
          <w:spacing w:val="8"/>
          <w:kern w:val="0"/>
          <w:szCs w:val="21"/>
          <w:shd w:val="clear" w:color="auto" w:fill="FFFFFF"/>
        </w:rPr>
        <w:t xml:space="preserve"> </w:t>
      </w:r>
      <w:r w:rsidR="004A3142">
        <w:rPr>
          <w:rFonts w:ascii="宋体" w:eastAsia="宋体" w:hAnsi="宋体" w:cs="宋体"/>
          <w:b/>
          <w:bCs/>
          <w:color w:val="545862"/>
          <w:spacing w:val="8"/>
          <w:kern w:val="0"/>
          <w:szCs w:val="21"/>
          <w:shd w:val="clear" w:color="auto" w:fill="FFFFFF"/>
        </w:rPr>
        <w:t xml:space="preserve">   </w:t>
      </w:r>
      <w:r w:rsidRPr="00C76BB9">
        <w:rPr>
          <w:rFonts w:ascii="宋体" w:eastAsia="宋体" w:hAnsi="宋体" w:cs="宋体" w:hint="eastAsia"/>
          <w:b/>
          <w:bCs/>
          <w:color w:val="545862"/>
          <w:spacing w:val="8"/>
          <w:kern w:val="0"/>
          <w:szCs w:val="21"/>
          <w:shd w:val="clear" w:color="auto" w:fill="FFFFFF"/>
        </w:rPr>
        <w:t>一、考核报名</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（一）10月9日至10月18日，申请人登录天津卫</w:t>
      </w:r>
      <w:proofErr w:type="gramStart"/>
      <w:r w:rsidRPr="00C76BB9">
        <w:rPr>
          <w:rFonts w:ascii="宋体" w:eastAsia="宋体" w:hAnsi="宋体" w:cs="宋体" w:hint="eastAsia"/>
          <w:color w:val="545862"/>
          <w:spacing w:val="8"/>
          <w:kern w:val="0"/>
          <w:szCs w:val="21"/>
          <w:shd w:val="clear" w:color="auto" w:fill="FFFFFF"/>
        </w:rPr>
        <w:t>生人才</w:t>
      </w:r>
      <w:proofErr w:type="gramEnd"/>
      <w:r w:rsidRPr="00C76BB9">
        <w:rPr>
          <w:rFonts w:ascii="宋体" w:eastAsia="宋体" w:hAnsi="宋体" w:cs="宋体" w:hint="eastAsia"/>
          <w:color w:val="545862"/>
          <w:spacing w:val="8"/>
          <w:kern w:val="0"/>
          <w:szCs w:val="21"/>
          <w:shd w:val="clear" w:color="auto" w:fill="FFFFFF"/>
        </w:rPr>
        <w:t>网填报并打印相关表格（网址：http://www.tjwsrc.com.cn/）。</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（二）10月10日9时起，申请人可在工作日的常规工作时间到长期实践所在地的区卫生计生委现场提交表格及材料， 10月19日15时现场提交环节结束。</w:t>
      </w:r>
      <w:r w:rsidRPr="00C76BB9">
        <w:rPr>
          <w:rFonts w:ascii="宋体" w:eastAsia="宋体" w:hAnsi="宋体" w:cs="宋体" w:hint="eastAsia"/>
          <w:color w:val="545862"/>
          <w:spacing w:val="8"/>
          <w:kern w:val="0"/>
          <w:szCs w:val="21"/>
        </w:rPr>
        <w:br/>
      </w:r>
      <w:r w:rsidR="004A3142">
        <w:rPr>
          <w:rFonts w:ascii="宋体" w:eastAsia="宋体" w:hAnsi="宋体" w:cs="宋体" w:hint="eastAsia"/>
          <w:b/>
          <w:bCs/>
          <w:color w:val="545862"/>
          <w:spacing w:val="8"/>
          <w:kern w:val="0"/>
          <w:szCs w:val="21"/>
          <w:shd w:val="clear" w:color="auto" w:fill="FFFFFF"/>
        </w:rPr>
        <w:t xml:space="preserve"> </w:t>
      </w:r>
      <w:r w:rsidR="004A3142">
        <w:rPr>
          <w:rFonts w:ascii="宋体" w:eastAsia="宋体" w:hAnsi="宋体" w:cs="宋体"/>
          <w:b/>
          <w:bCs/>
          <w:color w:val="545862"/>
          <w:spacing w:val="8"/>
          <w:kern w:val="0"/>
          <w:szCs w:val="21"/>
          <w:shd w:val="clear" w:color="auto" w:fill="FFFFFF"/>
        </w:rPr>
        <w:t xml:space="preserve">   </w:t>
      </w:r>
      <w:r w:rsidRPr="00C76BB9">
        <w:rPr>
          <w:rFonts w:ascii="宋体" w:eastAsia="宋体" w:hAnsi="宋体" w:cs="宋体" w:hint="eastAsia"/>
          <w:b/>
          <w:bCs/>
          <w:color w:val="545862"/>
          <w:spacing w:val="8"/>
          <w:kern w:val="0"/>
          <w:szCs w:val="21"/>
          <w:shd w:val="clear" w:color="auto" w:fill="FFFFFF"/>
        </w:rPr>
        <w:t>二、考核时间</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考核时间：2018年12月。</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通过资格审核、信息公示等程序，符合报考条件的申请人，可于12月3日至12月5日下载及打印中医基础知识考核准考证，按准考证上的时间、地点和要求参加中医基础知识考核，中医基础知识考核采取客观题纸笔形式。基础知识考核后10个工作日，可网上查询是否通过，通过者可下载并打印现场考核准考证，按准考证上的时间、地点和要求参加现场考核。</w:t>
      </w:r>
      <w:r w:rsidRPr="00C76BB9">
        <w:rPr>
          <w:rFonts w:ascii="宋体" w:eastAsia="宋体" w:hAnsi="宋体" w:cs="宋体" w:hint="eastAsia"/>
          <w:color w:val="545862"/>
          <w:spacing w:val="8"/>
          <w:kern w:val="0"/>
          <w:szCs w:val="21"/>
        </w:rPr>
        <w:br/>
      </w:r>
      <w:r w:rsidR="004A3142">
        <w:rPr>
          <w:rFonts w:ascii="宋体" w:eastAsia="宋体" w:hAnsi="宋体" w:cs="宋体" w:hint="eastAsia"/>
          <w:b/>
          <w:bCs/>
          <w:color w:val="545862"/>
          <w:spacing w:val="8"/>
          <w:kern w:val="0"/>
          <w:szCs w:val="21"/>
          <w:shd w:val="clear" w:color="auto" w:fill="FFFFFF"/>
        </w:rPr>
        <w:t xml:space="preserve"> </w:t>
      </w:r>
      <w:r w:rsidR="004A3142">
        <w:rPr>
          <w:rFonts w:ascii="宋体" w:eastAsia="宋体" w:hAnsi="宋体" w:cs="宋体"/>
          <w:b/>
          <w:bCs/>
          <w:color w:val="545862"/>
          <w:spacing w:val="8"/>
          <w:kern w:val="0"/>
          <w:szCs w:val="21"/>
          <w:shd w:val="clear" w:color="auto" w:fill="FFFFFF"/>
        </w:rPr>
        <w:t xml:space="preserve">   </w:t>
      </w:r>
      <w:r w:rsidRPr="00C76BB9">
        <w:rPr>
          <w:rFonts w:ascii="宋体" w:eastAsia="宋体" w:hAnsi="宋体" w:cs="宋体" w:hint="eastAsia"/>
          <w:b/>
          <w:bCs/>
          <w:color w:val="545862"/>
          <w:spacing w:val="8"/>
          <w:kern w:val="0"/>
          <w:szCs w:val="21"/>
          <w:shd w:val="clear" w:color="auto" w:fill="FFFFFF"/>
        </w:rPr>
        <w:t>三、考核内容</w:t>
      </w:r>
      <w:r w:rsidRPr="00C76BB9">
        <w:rPr>
          <w:rFonts w:ascii="宋体" w:eastAsia="宋体" w:hAnsi="宋体" w:cs="宋体" w:hint="eastAsia"/>
          <w:b/>
          <w:bCs/>
          <w:color w:val="545862"/>
          <w:spacing w:val="8"/>
          <w:kern w:val="0"/>
          <w:szCs w:val="21"/>
          <w:shd w:val="clear" w:color="auto" w:fill="FFFFFF"/>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按照《天津市中医医术确有专长人员医师资格考核注册管理办法实施细则（试行）》相关要求执行。</w:t>
      </w:r>
      <w:r w:rsidRPr="00C76BB9">
        <w:rPr>
          <w:rFonts w:ascii="宋体" w:eastAsia="宋体" w:hAnsi="宋体" w:cs="宋体" w:hint="eastAsia"/>
          <w:color w:val="545862"/>
          <w:spacing w:val="8"/>
          <w:kern w:val="0"/>
          <w:szCs w:val="21"/>
        </w:rPr>
        <w:br/>
      </w:r>
      <w:r w:rsidR="004A3142">
        <w:rPr>
          <w:rFonts w:ascii="宋体" w:eastAsia="宋体" w:hAnsi="宋体" w:cs="宋体" w:hint="eastAsia"/>
          <w:b/>
          <w:bCs/>
          <w:color w:val="545862"/>
          <w:spacing w:val="8"/>
          <w:kern w:val="0"/>
          <w:szCs w:val="21"/>
          <w:shd w:val="clear" w:color="auto" w:fill="FFFFFF"/>
        </w:rPr>
        <w:t xml:space="preserve"> </w:t>
      </w:r>
      <w:r w:rsidR="004A3142">
        <w:rPr>
          <w:rFonts w:ascii="宋体" w:eastAsia="宋体" w:hAnsi="宋体" w:cs="宋体"/>
          <w:b/>
          <w:bCs/>
          <w:color w:val="545862"/>
          <w:spacing w:val="8"/>
          <w:kern w:val="0"/>
          <w:szCs w:val="21"/>
          <w:shd w:val="clear" w:color="auto" w:fill="FFFFFF"/>
        </w:rPr>
        <w:t xml:space="preserve">   </w:t>
      </w:r>
      <w:r w:rsidRPr="00C76BB9">
        <w:rPr>
          <w:rFonts w:ascii="宋体" w:eastAsia="宋体" w:hAnsi="宋体" w:cs="宋体" w:hint="eastAsia"/>
          <w:b/>
          <w:bCs/>
          <w:color w:val="545862"/>
          <w:spacing w:val="8"/>
          <w:kern w:val="0"/>
          <w:szCs w:val="21"/>
          <w:shd w:val="clear" w:color="auto" w:fill="FFFFFF"/>
        </w:rPr>
        <w:t>四、其他事项</w:t>
      </w:r>
      <w:r w:rsidRPr="00C76BB9">
        <w:rPr>
          <w:rFonts w:ascii="宋体" w:eastAsia="宋体" w:hAnsi="宋体" w:cs="宋体" w:hint="eastAsia"/>
          <w:b/>
          <w:bCs/>
          <w:color w:val="545862"/>
          <w:spacing w:val="8"/>
          <w:kern w:val="0"/>
          <w:szCs w:val="21"/>
          <w:shd w:val="clear" w:color="auto" w:fill="FFFFFF"/>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（一）申请人务必如实填写有关信息、提供真实材料，如发现弄虚作假等行为，将严格按照《中医医术确有专长人员医师资格考核注册管理暂行办法》有关规定进行处理。</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（二）参加考核的申请人在考核过程中发生违纪违规行为的，按照国家医师资格考试违纪违规处理规定进行处罚。</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（三）中医医术确有专长人员医师资格考核由市卫生计生委组织实施，各区卫生计生委负责本行政区域内组织申报、初审、核查工作，市医学考试中心承担考核相关具体工作。</w:t>
      </w:r>
      <w:r w:rsidRPr="00C76BB9">
        <w:rPr>
          <w:rFonts w:ascii="宋体" w:eastAsia="宋体" w:hAnsi="宋体" w:cs="宋体" w:hint="eastAsia"/>
          <w:color w:val="545862"/>
          <w:spacing w:val="8"/>
          <w:kern w:val="0"/>
          <w:szCs w:val="21"/>
        </w:rPr>
        <w:br/>
      </w:r>
      <w:r w:rsidR="004A3142">
        <w:rPr>
          <w:rFonts w:ascii="宋体" w:eastAsia="宋体" w:hAnsi="宋体" w:cs="宋体" w:hint="eastAsia"/>
          <w:color w:val="545862"/>
          <w:spacing w:val="8"/>
          <w:kern w:val="0"/>
          <w:szCs w:val="21"/>
          <w:shd w:val="clear" w:color="auto" w:fill="FFFFFF"/>
        </w:rPr>
        <w:t xml:space="preserve"> </w:t>
      </w:r>
      <w:r w:rsidR="004A3142">
        <w:rPr>
          <w:rFonts w:ascii="宋体" w:eastAsia="宋体" w:hAnsi="宋体" w:cs="宋体"/>
          <w:color w:val="545862"/>
          <w:spacing w:val="8"/>
          <w:kern w:val="0"/>
          <w:szCs w:val="21"/>
          <w:shd w:val="clear" w:color="auto" w:fill="FFFFFF"/>
        </w:rPr>
        <w:t xml:space="preserve">   </w:t>
      </w:r>
      <w:r w:rsidRPr="00C76BB9">
        <w:rPr>
          <w:rFonts w:ascii="宋体" w:eastAsia="宋体" w:hAnsi="宋体" w:cs="宋体" w:hint="eastAsia"/>
          <w:color w:val="545862"/>
          <w:spacing w:val="8"/>
          <w:kern w:val="0"/>
          <w:szCs w:val="21"/>
          <w:shd w:val="clear" w:color="auto" w:fill="FFFFFF"/>
        </w:rPr>
        <w:t>（四）为指导及规范申请人填报申请表格、准备相关材料，市卫生计生委制定了《2018年天津市中医医术确有专长人员医师资格考核报名指南》，申请人可登录天津市卫生和计划生育委员会网站（网址：http://wsjs.tj.gov.cn/）、天津卫</w:t>
      </w:r>
      <w:proofErr w:type="gramStart"/>
      <w:r w:rsidRPr="00C76BB9">
        <w:rPr>
          <w:rFonts w:ascii="宋体" w:eastAsia="宋体" w:hAnsi="宋体" w:cs="宋体" w:hint="eastAsia"/>
          <w:color w:val="545862"/>
          <w:spacing w:val="8"/>
          <w:kern w:val="0"/>
          <w:szCs w:val="21"/>
          <w:shd w:val="clear" w:color="auto" w:fill="FFFFFF"/>
        </w:rPr>
        <w:t>生人才</w:t>
      </w:r>
      <w:proofErr w:type="gramEnd"/>
      <w:r w:rsidRPr="00C76BB9">
        <w:rPr>
          <w:rFonts w:ascii="宋体" w:eastAsia="宋体" w:hAnsi="宋体" w:cs="宋体" w:hint="eastAsia"/>
          <w:color w:val="545862"/>
          <w:spacing w:val="8"/>
          <w:kern w:val="0"/>
          <w:szCs w:val="21"/>
          <w:shd w:val="clear" w:color="auto" w:fill="FFFFFF"/>
        </w:rPr>
        <w:t>网（网址：http://www.tjwsrc.com.cn/）查询和下载，相关信息可向区卫生计生委咨询。</w:t>
      </w:r>
    </w:p>
    <w:p w:rsidR="00C76BB9" w:rsidRDefault="00C76BB9" w:rsidP="00C76BB9">
      <w:pPr>
        <w:widowControl/>
        <w:shd w:val="clear" w:color="auto" w:fill="FFFFFF"/>
        <w:rPr>
          <w:rFonts w:ascii="宋体" w:eastAsia="宋体" w:hAnsi="宋体" w:cs="宋体"/>
          <w:color w:val="545862"/>
          <w:spacing w:val="8"/>
          <w:kern w:val="0"/>
          <w:szCs w:val="21"/>
          <w:shd w:val="clear" w:color="auto" w:fill="FFFFFF"/>
        </w:rPr>
      </w:pPr>
    </w:p>
    <w:p w:rsidR="00C76BB9" w:rsidRDefault="00C76BB9" w:rsidP="00C76BB9">
      <w:pPr>
        <w:widowControl/>
        <w:shd w:val="clear" w:color="auto" w:fill="FFFFFF"/>
        <w:rPr>
          <w:rFonts w:ascii="宋体" w:eastAsia="宋体" w:hAnsi="宋体" w:cs="宋体"/>
          <w:color w:val="545862"/>
          <w:spacing w:val="8"/>
          <w:kern w:val="0"/>
          <w:szCs w:val="21"/>
          <w:shd w:val="clear" w:color="auto" w:fill="FFFFFF"/>
        </w:rPr>
      </w:pPr>
    </w:p>
    <w:p w:rsidR="00C76BB9" w:rsidRPr="00C76BB9" w:rsidRDefault="00C76BB9" w:rsidP="00C76BB9">
      <w:pPr>
        <w:widowControl/>
        <w:shd w:val="clear" w:color="auto" w:fill="FFFFFF"/>
        <w:ind w:leftChars="1900" w:left="5346" w:hangingChars="600" w:hanging="1356"/>
        <w:rPr>
          <w:rFonts w:ascii="Microsoft YaHei UI" w:eastAsia="Microsoft YaHei UI" w:hAnsi="Microsoft YaHei UI" w:cs="宋体"/>
          <w:color w:val="333333"/>
          <w:spacing w:val="8"/>
          <w:kern w:val="0"/>
          <w:sz w:val="26"/>
          <w:szCs w:val="26"/>
        </w:rPr>
      </w:pPr>
      <w:bookmarkStart w:id="0" w:name="_GoBack"/>
      <w:bookmarkEnd w:id="0"/>
      <w:r w:rsidRPr="00C76BB9">
        <w:rPr>
          <w:rFonts w:ascii="宋体" w:eastAsia="宋体" w:hAnsi="宋体" w:cs="宋体" w:hint="eastAsia"/>
          <w:color w:val="545862"/>
          <w:spacing w:val="8"/>
          <w:kern w:val="0"/>
          <w:szCs w:val="21"/>
          <w:shd w:val="clear" w:color="auto" w:fill="FFFFFF"/>
        </w:rPr>
        <w:t>静海区卫生计生委联系电话：68195861</w:t>
      </w:r>
      <w:r w:rsidRPr="00C76BB9">
        <w:rPr>
          <w:rFonts w:ascii="宋体" w:eastAsia="宋体" w:hAnsi="宋体" w:cs="宋体" w:hint="eastAsia"/>
          <w:color w:val="545862"/>
          <w:spacing w:val="8"/>
          <w:kern w:val="0"/>
          <w:szCs w:val="21"/>
          <w:shd w:val="clear" w:color="auto" w:fill="FFFFFF"/>
        </w:rPr>
        <w:br/>
        <w:t>2018年9月29日</w:t>
      </w:r>
    </w:p>
    <w:p w:rsidR="001328AF" w:rsidRDefault="001328AF"/>
    <w:sectPr w:rsidR="001328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BB9"/>
    <w:rsid w:val="001328AF"/>
    <w:rsid w:val="004A3142"/>
    <w:rsid w:val="00C76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682C1"/>
  <w15:chartTrackingRefBased/>
  <w15:docId w15:val="{0FB7786D-4CB8-455E-A480-3F7F824DB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300227">
      <w:bodyDiv w:val="1"/>
      <w:marLeft w:val="0"/>
      <w:marRight w:val="0"/>
      <w:marTop w:val="0"/>
      <w:marBottom w:val="0"/>
      <w:divBdr>
        <w:top w:val="none" w:sz="0" w:space="0" w:color="auto"/>
        <w:left w:val="none" w:sz="0" w:space="0" w:color="auto"/>
        <w:bottom w:val="none" w:sz="0" w:space="0" w:color="auto"/>
        <w:right w:val="none" w:sz="0" w:space="0" w:color="auto"/>
      </w:divBdr>
      <w:divsChild>
        <w:div w:id="617374929">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144</Words>
  <Characters>824</Characters>
  <Application>Microsoft Office Word</Application>
  <DocSecurity>0</DocSecurity>
  <Lines>6</Lines>
  <Paragraphs>1</Paragraphs>
  <ScaleCrop>false</ScaleCrop>
  <Company/>
  <LinksUpToDate>false</LinksUpToDate>
  <CharactersWithSpaces>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李博然</dc:creator>
  <cp:keywords/>
  <dc:description/>
  <cp:lastModifiedBy>李博然</cp:lastModifiedBy>
  <cp:revision>2</cp:revision>
  <dcterms:created xsi:type="dcterms:W3CDTF">2018-09-30T03:20:00Z</dcterms:created>
  <dcterms:modified xsi:type="dcterms:W3CDTF">2018-09-30T03:33:00Z</dcterms:modified>
</cp:coreProperties>
</file>