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5"/>
          <w:szCs w:val="15"/>
        </w:rPr>
        <w:t>2018年北京市卫生计生委系统拟引进非京生源毕业生（第7批）</w:t>
      </w:r>
    </w:p>
    <w:tbl>
      <w:tblPr>
        <w:tblW w:w="1057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140"/>
        <w:gridCol w:w="1100"/>
        <w:gridCol w:w="1500"/>
        <w:gridCol w:w="2340"/>
        <w:gridCol w:w="38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序 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姓  名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学  历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接收单位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雷路平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1992.03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硕士研究生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首都医科大学</w:t>
            </w: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首都医科大学附属北京同仁医院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张纯洁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1989.08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硕士研究生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北京大学</w:t>
            </w: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lang w:val="en-US" w:eastAsia="zh-CN" w:bidi="ar"/>
              </w:rPr>
              <w:t>首都医科大学附属北京安定医院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46781"/>
    <w:rsid w:val="1E24678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2018-09-21T03:22:00Z</dcterms:created>
  <dc:creator>武大娟</dc:creator>
  <cp:lastModifiedBy>武大娟</cp:lastModifiedBy>
  <dcterms:modified xsi:type="dcterms:W3CDTF">2018-09-21T03:22:50Z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