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beforeLines="0" w:after="195" w:afterLines="50" w:line="520" w:lineRule="exact"/>
        <w:ind w:left="0" w:leftChars="0" w:right="0" w:rightChars="0" w:firstLine="0" w:firstLineChars="0"/>
        <w:jc w:val="center"/>
        <w:textAlignment w:val="auto"/>
        <w:outlineLvl w:val="0"/>
        <w:rPr>
          <w:rFonts w:hint="eastAsia"/>
        </w:rPr>
      </w:pPr>
      <w:bookmarkStart w:id="0" w:name="_Toc28201"/>
      <w:r>
        <w:rPr>
          <w:rFonts w:hint="eastAsia"/>
        </w:rPr>
        <w:t>医师执业注册</w:t>
      </w:r>
      <w:bookmarkEnd w:id="0"/>
      <w:bookmarkStart w:id="1" w:name="_Toc17873"/>
      <w:r>
        <w:rPr>
          <w:rFonts w:hint="eastAsia"/>
          <w:lang w:eastAsia="zh-CN"/>
        </w:rPr>
        <w:t>办事工作规范</w:t>
      </w:r>
      <w:bookmarkEnd w:id="1"/>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一、行政审批项目名称、性质：</w:t>
      </w:r>
    </w:p>
    <w:p>
      <w:pPr>
        <w:pStyle w:val="4"/>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（一）名称：医师执业注册</w:t>
      </w:r>
    </w:p>
    <w:p>
      <w:pPr>
        <w:pStyle w:val="4"/>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（二）性质：行政许可</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二、设定依据</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1998年6月26日主席令第五号公布，自1999年5月1日起施行的《中华人民共和国执业医师法》第十三条: 国家实行医师执业注册制度。取得医师资格的，可以向所在地县级以上人民政府卫生行政部门申请注册。</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三、实施权限和实施主体</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江南区卫生行政主管部门负责管辖的一级综合医院、乡镇卫生院、社区卫生服务中心（站）、门诊部、诊所以及设床位不满100张的康复医院、护理院、疗养院，村卫生所，</w:t>
      </w:r>
      <w:r>
        <w:rPr>
          <w:rFonts w:hint="eastAsia" w:ascii="仿宋_GB2312" w:hAnsi="仿宋_GB2312" w:eastAsia="仿宋_GB2312" w:cs="仿宋_GB2312"/>
          <w:sz w:val="24"/>
          <w:szCs w:val="24"/>
          <w:lang w:eastAsia="zh-CN"/>
        </w:rPr>
        <w:t>县级</w:t>
      </w:r>
      <w:r>
        <w:rPr>
          <w:rFonts w:hint="eastAsia" w:ascii="仿宋_GB2312" w:hAnsi="仿宋_GB2312" w:eastAsia="仿宋_GB2312" w:cs="仿宋_GB2312"/>
          <w:sz w:val="24"/>
          <w:szCs w:val="24"/>
        </w:rPr>
        <w:t>疾病预防控制机构从事医疗、预防、保健活动的人员的执业许可。</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四、行政审批条件：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（一）取得执业医师资格或者执业助理医师资格；</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（二）健康状况适宜或胜任医疗、预防、保健工作；</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（三）有取得有效《医疗机构执业许可证》的医疗机构聘用；</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（四）医师执业注册需经执业机构、执业机构上级主管部门同意；</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（五）申请医师执业注册变更拟执业机构同意；</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（六）有下列情形之一的，不予注册：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1、不具有完全民事行为能力的；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2、因受刑事处罚，自刑罚执行完毕之日起至申请注册之日止不满2年的；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3、受吊销《医师执业证书》行政处罚，自处罚决定之日起申请注册之日止不满2年的；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4、身体健康状况不适宜或者不能胜任医疗、预防、保健工作的；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5、重新申请注册，经卫生行政部门指定机构或组织考核不合格的；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6、卫生部规定不宜从事医疗、预防、保健业务的其他情形的。</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五、实施对象和范围</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在江南区辖区内江南区卫计局管辖的一级综合医院、乡镇卫生院、社区卫生服务中心（站）、门诊部、诊所以及设床位不满100张的康复医院、护理院、疗养院，村卫生所，疾病预防控制机构从事医疗、预防、保健活动的执业医师或者执业助理医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（二）南宁市江南区范围除前款所列医疗机构外，不包括隶属于自治区人民政府、南宁市人民政府的医疗、保健机构中从事医疗、预防、保健活动的执业医师或者执业助理医师。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（三）不包括香港、澳门医疗服务提供者开设个体诊所中从事医疗、活动的执业医师。</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六、申请材料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（一）首次注册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1.《医师执业、变更执业、多机构备案申请审核表》（贴近6个月2寸白底免冠正面半身照片）；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2.医疗、预防、保健机构聘用证明（住院医师规范化培训期间注册的不需提交）；</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3.医师资格证书；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4.申请人身份证，非本人办理的还应提交授权委托书和受委托人身份证（核原件）；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5.拟执业机构有效的《医疗机构执业许可证》副本；</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6.近6个月2寸白底免冠正面半身照片1张（与《医师执业、变更执业、多机构备案申请审核表》照片为同一底片）；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7.取得《医师资格证书》超过两年未注册及重新申请注册的人员，除提交上述1－6材料外，还应提交在卫生计生行政部门指定的培训机构接受连续6个月以上的培训，并经考核合格的证明；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备注：南宁市指定的培训机构是：南宁市第一人民医院、南宁市第二人民医院；公共卫生类别医师需经南宁市或自治区疾病预防中心培训并考核合格。</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8.军转人员（含军队和武警的复员、转业、退伍或退休移交地方人民政府安置的医师），以及拟申请在地方医疗、预防、保健机构中执业的军队（武警）离休、退休人员，若从未在军队注册的，提交上述1－6 材料办理首次注册，超过两年未注册的按第7条提交材料；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9.取得执业医师资格前已注册执业助理医师的，还需交回执业助理医师执业证书；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10.住院医师规范化培训期间注册的，提交住院医师规范化培训证明；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11.集体办理医师执业注册的，提交医疗机构集体办理医师执业注册花名册。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（二）变更注册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 xml:space="preserve">1.《医师执业、变更执业、多机构备案申请审核表》（贴近6个月2寸白底免冠正面半身照片）； </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2.《医师资格证书》；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3.《医师执业证书》原件；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4.申请人身份证，非本人办理的还应提交授权委托书和受委托人身份证；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5.拟执业机构有效的《医疗机构执业许可证》副本（非医疗机构提供统一社会信用代码证书）；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6.根据不同变更情况，还应提交以下材料：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（1）同一类别下变更执业范围的，需提交与拟变更的执业范围相一致的高一层次毕业学历证明，或者在市卫生计生委指定培训机构接受拟变更专业的系统培训、进修满两年或累计满两年，并经考核合格的证明；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（2）跨类别变更执业范围的，应取得相应类别的《医师资格证书》，并提交同意注销原持有的《医师执业证书》的说明，按新注册办理；</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（3）变更主要执业机构至医疗美容机构的，需同时办理美容主诊医师备案；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（4）住院医师规范化培训需变更主要执业机构的，提供住院医师规范化培训证明；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变更或增加注册全科医学专业执业范围的，还需提供省级卫生计生行政部门认可的全科医师岗位培训合格证明、全科医师转岗培训合格证明或全科医师规范化培训合格证明，或取得的全科医学专业中级以上专业技术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7.集体办理医师执业注册的，提交医疗机构集体办理医师执业注册花名册；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8.执业机构没有公章的，还应提交书面说明；执业机构名称发生改变的，提交变更证明文件。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（三）重新注册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1.医师重新执业注册申请审核表（贴近6个月2寸白底免冠正面半身照片）；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2.医疗、预防、保健机构的拟聘用证明；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3.《医师资格证书》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4.申请人身份证，非本人办理的还应提交授权委托书和受委托人身份证；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5.拟执业机构有效的《医疗机构执业许可证》副本（非医疗机构提供统一社会信用代码证书；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6.近6个月2寸白底免冠正面半身照片1张（与《医师重新执业注册申请审核表》照片为同一底片）；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7.市卫生计生委指定的培训机构接受连续6个月以上的培训并经考核合格的证明。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（四）注销注册</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1.《医师注销注册申请审核表》；</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2.注销注册原因的相应证明文件：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（1）死亡：已注销户口的户口本。</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（2）被宣告失踪的：宣告失踪的法院公告。</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（3）受刑事处罚的：法院判决书。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（4）受吊销《医师执业证书》行政处罚的：行政处罚决定书。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（5）再次考核仍不合格的：培训及考核机构出具的考核不合格证明。</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（6）中止医师执业活动满二年的证明材料。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（7）身体健康状况不适宜继续执业的：医疗诊断文书。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3.《医师执业证书》原件；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4.申请人身份证，非本人办理的还应提交授权委托书和受委托人身份证。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（五）注册备案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1.医师注册备案申请审核表；</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2.法定代表人身份证，非法定代表人办理的提交授权委托书及受委托人身份证；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3.医疗机构执业许可证副本（加盖单位公章）；</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4.医师离开执业岗位的证明材料。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注：医师注册后有下列情况之一的，其所在的医疗、预防、保健机构应当自办理相关手续之日起30日内报注册主管部门，办理备案：（1）调离、退休、退职；（2）被辞退、开除；（3）省级以上卫生计生行政部门规定的其他情形。上述备案满2年且未继续执业的予以注销。</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（六）多执业机构备案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1.医师执业、变更执业、多机构备案申请审核表；</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2.申请人与其拟多执业机构备案机构签订的医师多点执业劳务协议；</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3.申请人身份证，非本人办理的还应提交授权委托书和受委托人身份证；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4.医师资格证书；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5.申请人医师执业证书原件；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6.申请人专业技术资格证书；</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7.申请人最近连续两个周期完成定期考核的合格证明（医师执业证书内有记录的除外）；</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8.申请人拟多执业机构备案机构《医疗机构执业许可证》副本（加盖单位公章）。</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（七）美容主诊医师备案</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1.广西壮族自治区医疗美容主诊医师执业备案表；</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2.所在主要执业医疗机构执业许可证副本的；</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3.医师执业证书原件；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经过相应医疗美容专业培训或进修6个月以上（美容外科、美容牙科1年以上）并考核合格的证明，或者已在医疗美容主诊医师指导下从事相应医疗美容专业临床工作1年以上的证明（已取得我委核发的医疗美容主诊医师资格证书的，提供医疗美容主诊医师资格证书</w:t>
      </w:r>
      <w:bookmarkStart w:id="2" w:name="_GoBack"/>
      <w:bookmarkEnd w:id="2"/>
      <w:r>
        <w:rPr>
          <w:rFonts w:hint="eastAsia" w:ascii="仿宋_GB2312" w:hAnsi="仿宋_GB2312" w:eastAsia="仿宋_GB2312" w:cs="仿宋_GB2312"/>
          <w:sz w:val="24"/>
          <w:szCs w:val="24"/>
          <w:lang w:val="en-US" w:eastAsia="zh-CN"/>
        </w:rPr>
        <w:t>可替代本项的材料）。</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（八）遗失补办</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1.医师执业证书补办申请审核表（贴近6个月2寸白底免冠正面半身照片）；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2.申请人的身份证，非本人办理的还需提交委托书及受委托人身份证；</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3.刊登有遗失声明的市级以上主要报刊完整版原件；换发的提交医师执业证书原件；</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4.申请人近6个月2寸白底免冠正面半身照片1张（与《医师执业证书补办申请审核表》同一底片）。</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备注：申请的执业范围，必须根据拟执业医疗机构的《医疗机构执业许可证》许可的诊疗科目，在</w:t>
      </w:r>
      <w:r>
        <w:rPr>
          <w:rFonts w:hint="eastAsia" w:ascii="仿宋_GB2312" w:hAnsi="仿宋_GB2312" w:eastAsia="仿宋_GB2312" w:cs="仿宋_GB2312"/>
          <w:sz w:val="24"/>
          <w:szCs w:val="24"/>
        </w:rPr>
        <w:t>《医师执业</w:t>
      </w:r>
      <w:r>
        <w:rPr>
          <w:rFonts w:hint="eastAsia" w:ascii="仿宋_GB2312" w:hAnsi="仿宋_GB2312" w:eastAsia="仿宋_GB2312" w:cs="仿宋_GB2312"/>
          <w:sz w:val="24"/>
          <w:szCs w:val="24"/>
          <w:lang w:eastAsia="zh-CN"/>
        </w:rPr>
        <w:t>、变更执业、多机构备案</w:t>
      </w:r>
      <w:r>
        <w:rPr>
          <w:rFonts w:hint="eastAsia" w:ascii="仿宋_GB2312" w:hAnsi="仿宋_GB2312" w:eastAsia="仿宋_GB2312" w:cs="仿宋_GB2312"/>
          <w:sz w:val="24"/>
          <w:szCs w:val="24"/>
        </w:rPr>
        <w:t>申请审核表》</w:t>
      </w:r>
      <w:r>
        <w:rPr>
          <w:rFonts w:hint="eastAsia" w:ascii="仿宋_GB2312" w:hAnsi="仿宋_GB2312" w:eastAsia="仿宋_GB2312" w:cs="仿宋_GB2312"/>
          <w:sz w:val="24"/>
          <w:szCs w:val="24"/>
          <w:lang w:eastAsia="zh-CN"/>
        </w:rPr>
        <w:t>拟聘用科目栏按以下专业选填：</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临床类别医师执业范围：</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内科专业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外科专业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妇产科专业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儿科专业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眼耳鼻咽喉科专业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皮肤病与性病专业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精神卫生专业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职业病专业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医学影像和放射治疗专业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医学检验、病理专业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急救医学专业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康复医学专业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预防保健专业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特种医学与军事医学专业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计划生育技术服务专业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重症医学科专业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儿科（定岗）</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急救医学（定岗）</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重症监护专业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营养专业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麻醉专业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一般医疗服务专业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肿瘤内科专业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肿瘤外科专业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肿瘤放疗专业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美容外科专业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美容皮肤科专业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美容医疗应用技术专业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肝脏移植专业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胰腺移植专业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小肠移植专业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肾脏移植专业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肺脏移植专业</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cs="仿宋_GB2312"/>
          <w:sz w:val="24"/>
          <w:szCs w:val="24"/>
          <w:lang w:val="en-US" w:eastAsia="zh-CN"/>
        </w:rPr>
      </w:pPr>
      <w:r>
        <w:rPr>
          <w:rFonts w:hint="eastAsia" w:ascii="仿宋_GB2312" w:hAnsi="仿宋_GB2312" w:eastAsia="仿宋_GB2312" w:cs="仿宋_GB2312"/>
          <w:sz w:val="24"/>
          <w:szCs w:val="24"/>
          <w:lang w:val="en-US" w:eastAsia="zh-CN"/>
        </w:rPr>
        <w:t>心脏移植专业</w:t>
      </w:r>
    </w:p>
    <w:p>
      <w:pPr>
        <w:keepNext w:val="0"/>
        <w:keepLines w:val="0"/>
        <w:pageBreakBefore w:val="0"/>
        <w:widowControl w:val="0"/>
        <w:numPr>
          <w:ilvl w:val="0"/>
          <w:numId w:val="0"/>
        </w:numPr>
        <w:kinsoku/>
        <w:wordWrap/>
        <w:overflowPunct/>
        <w:topLinePunct w:val="0"/>
        <w:autoSpaceDE/>
        <w:autoSpaceDN/>
        <w:bidi w:val="0"/>
        <w:adjustRightInd/>
        <w:snapToGrid/>
        <w:spacing w:before="195" w:beforeLines="50" w:after="195" w:afterLines="50" w:line="300" w:lineRule="exact"/>
        <w:ind w:right="0" w:rightChars="0" w:firstLine="480" w:firstLineChars="200"/>
        <w:jc w:val="both"/>
        <w:textAlignment w:val="auto"/>
        <w:outlineLvl w:val="9"/>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全科医学专业</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口腔类别医师执业范围：</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口腔麻醉专业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口腔病理专业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口腔影像专业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口腔内科专业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口腔颌面外科专业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口腔修复专业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口腔正畸专业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儿童牙病专业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口腔预防保健专业</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美容牙科专业</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公共卫生医师执业范围：</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公共卫生类别专业</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预防医学专业</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流行病专业</w:t>
      </w:r>
    </w:p>
    <w:p>
      <w:pPr>
        <w:keepNext w:val="0"/>
        <w:keepLines w:val="0"/>
        <w:pageBreakBefore w:val="0"/>
        <w:widowControl w:val="0"/>
        <w:numPr>
          <w:ilvl w:val="0"/>
          <w:numId w:val="3"/>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寄生虫病专业</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中医类别医师执业范围：</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中医专业（精神）</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中医内科专业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中医外科专业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中医妇产科专业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中医儿科专业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中医皮肤科专业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中医眼科专业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中医骨伤科专业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中医耳鼻咽喉科专业</w:t>
      </w:r>
    </w:p>
    <w:p>
      <w:pPr>
        <w:keepNext w:val="0"/>
        <w:keepLines w:val="0"/>
        <w:pageBreakBefore w:val="0"/>
        <w:widowControl w:val="0"/>
        <w:numPr>
          <w:ilvl w:val="0"/>
          <w:numId w:val="4"/>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美容中医科专业</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中西医结合类别医师执业范围：</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中西医结合专业（精神）</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美容中医科专业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中西医结合儿科专业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中西医结合耳鼻咽喉科专业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中西医结合妇产科专业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中西医结合骨伤科专业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中西医结合内科专业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中西医结合外科专业</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中西医结合皮肤科</w:t>
      </w:r>
    </w:p>
    <w:p>
      <w:pPr>
        <w:keepNext w:val="0"/>
        <w:keepLines w:val="0"/>
        <w:pageBreakBefore w:val="0"/>
        <w:widowControl w:val="0"/>
        <w:numPr>
          <w:ilvl w:val="0"/>
          <w:numId w:val="5"/>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中西医结合眼科</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民族医</w:t>
      </w:r>
      <w:r>
        <w:rPr>
          <w:rFonts w:hint="eastAsia" w:ascii="仿宋_GB2312" w:hAnsi="仿宋_GB2312" w:eastAsia="仿宋_GB2312" w:cs="仿宋_GB2312"/>
          <w:sz w:val="24"/>
          <w:szCs w:val="24"/>
          <w:lang w:eastAsia="zh-CN"/>
        </w:rPr>
        <w:t>医师执业范围：</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蒙医专业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蒙医专业（精神）</w:t>
      </w:r>
    </w:p>
    <w:p>
      <w:pPr>
        <w:keepNext w:val="0"/>
        <w:keepLines w:val="0"/>
        <w:pageBreakBefore w:val="0"/>
        <w:widowControl w:val="0"/>
        <w:numPr>
          <w:ilvl w:val="0"/>
          <w:numId w:val="6"/>
        </w:numPr>
        <w:kinsoku/>
        <w:wordWrap/>
        <w:overflowPunct/>
        <w:topLinePunct w:val="0"/>
        <w:autoSpaceDE/>
        <w:autoSpaceDN/>
        <w:bidi w:val="0"/>
        <w:adjustRightInd/>
        <w:snapToGrid/>
        <w:spacing w:before="195" w:before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藏医专业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after="195" w:after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藏医专业（精神）</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维医专业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维医专业（精神）</w:t>
      </w:r>
    </w:p>
    <w:p>
      <w:pPr>
        <w:keepNext w:val="0"/>
        <w:keepLines w:val="0"/>
        <w:pageBreakBefore w:val="0"/>
        <w:widowControl w:val="0"/>
        <w:numPr>
          <w:ilvl w:val="0"/>
          <w:numId w:val="6"/>
        </w:numPr>
        <w:kinsoku/>
        <w:wordWrap/>
        <w:overflowPunct/>
        <w:topLinePunct w:val="0"/>
        <w:autoSpaceDE/>
        <w:autoSpaceDN/>
        <w:bidi w:val="0"/>
        <w:adjustRightInd/>
        <w:snapToGrid/>
        <w:spacing w:before="195" w:before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傣医专业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after="195" w:after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傣医专业（精神）</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中医（朝医）专业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after="195" w:after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中医（朝医）专业（精神）</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中医（壮医）专业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中医（壮医）专业（精神）</w:t>
      </w:r>
    </w:p>
    <w:p>
      <w:pPr>
        <w:keepNext w:val="0"/>
        <w:keepLines w:val="0"/>
        <w:pageBreakBefore w:val="0"/>
        <w:widowControl w:val="0"/>
        <w:numPr>
          <w:ilvl w:val="0"/>
          <w:numId w:val="6"/>
        </w:numPr>
        <w:kinsoku/>
        <w:wordWrap/>
        <w:overflowPunct/>
        <w:topLinePunct w:val="0"/>
        <w:autoSpaceDE/>
        <w:autoSpaceDN/>
        <w:bidi w:val="0"/>
        <w:adjustRightInd/>
        <w:snapToGrid/>
        <w:spacing w:before="195" w:beforeLines="50"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中医（哈医）专业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全科医学专业</w:t>
      </w:r>
    </w:p>
    <w:p>
      <w:pPr>
        <w:keepNext w:val="0"/>
        <w:keepLines w:val="0"/>
        <w:pageBreakBefore w:val="0"/>
        <w:widowControl w:val="0"/>
        <w:numPr>
          <w:ilvl w:val="0"/>
          <w:numId w:val="6"/>
        </w:numPr>
        <w:kinsoku/>
        <w:wordWrap/>
        <w:overflowPunct/>
        <w:topLinePunct w:val="0"/>
        <w:autoSpaceDE/>
        <w:autoSpaceDN/>
        <w:bidi w:val="0"/>
        <w:adjustRightInd/>
        <w:snapToGrid/>
        <w:spacing w:line="300" w:lineRule="exact"/>
        <w:ind w:left="0" w:leftChars="0" w:right="0" w:rightChars="0" w:firstLine="480" w:firstLineChars="200"/>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中医（哈医）专业（精神）</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七、办结时限</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GB"/>
        </w:rPr>
      </w:pPr>
      <w:r>
        <w:rPr>
          <w:rFonts w:hint="eastAsia" w:ascii="仿宋_GB2312" w:hAnsi="仿宋_GB2312" w:eastAsia="仿宋_GB2312" w:cs="仿宋_GB2312"/>
          <w:sz w:val="24"/>
          <w:szCs w:val="24"/>
        </w:rPr>
        <w:t>（一）审批法定时限：</w:t>
      </w:r>
      <w:r>
        <w:rPr>
          <w:rFonts w:hint="eastAsia" w:ascii="仿宋_GB2312" w:hAnsi="仿宋_GB2312" w:eastAsia="仿宋_GB2312" w:cs="仿宋_GB2312"/>
          <w:sz w:val="24"/>
          <w:szCs w:val="24"/>
          <w:lang w:val="en-GB"/>
        </w:rPr>
        <w:t>30个工作日</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GB"/>
        </w:rPr>
        <w:t>（二）</w:t>
      </w:r>
      <w:r>
        <w:rPr>
          <w:rFonts w:hint="eastAsia" w:ascii="仿宋_GB2312" w:hAnsi="仿宋_GB2312" w:eastAsia="仿宋_GB2312" w:cs="仿宋_GB2312"/>
          <w:sz w:val="24"/>
          <w:szCs w:val="24"/>
        </w:rPr>
        <w:t>审批承诺时限：10个工作日</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八、行政审批数量</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无数量限制，符合条件者即予许可。</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九、收费项目、标准及依据</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不收费。</w:t>
      </w:r>
    </w:p>
    <w:p>
      <w:pPr>
        <w:pStyle w:val="3"/>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十、咨询、投诉电话</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咨询电话：0771-4887971</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投诉电话：0771-48</w:t>
      </w:r>
      <w:r>
        <w:rPr>
          <w:rFonts w:hint="eastAsia" w:ascii="仿宋_GB2312" w:hAnsi="仿宋_GB2312" w:eastAsia="仿宋_GB2312" w:cs="仿宋_GB2312"/>
          <w:sz w:val="24"/>
          <w:szCs w:val="24"/>
          <w:lang w:val="en-US" w:eastAsia="zh-CN"/>
        </w:rPr>
        <w:t>45902</w:t>
      </w:r>
    </w:p>
    <w:p>
      <w:pPr>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十一、办理地址</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南宁市壮锦大道19号江南区政务服务中心一楼</w:t>
      </w:r>
      <w:r>
        <w:rPr>
          <w:rFonts w:hint="eastAsia" w:ascii="仿宋_GB2312" w:hAnsi="仿宋_GB2312" w:eastAsia="仿宋_GB2312" w:cs="仿宋_GB2312"/>
          <w:sz w:val="24"/>
          <w:szCs w:val="24"/>
          <w:lang w:eastAsia="zh-CN"/>
        </w:rPr>
        <w:t>卫计局</w:t>
      </w:r>
      <w:r>
        <w:rPr>
          <w:rFonts w:hint="eastAsia" w:ascii="仿宋_GB2312" w:hAnsi="仿宋_GB2312" w:eastAsia="仿宋_GB2312" w:cs="仿宋_GB2312"/>
          <w:sz w:val="24"/>
          <w:szCs w:val="24"/>
        </w:rPr>
        <w:t>26号窗口</w:t>
      </w:r>
    </w:p>
    <w:p>
      <w:pPr>
        <w:pageBreakBefore w:val="0"/>
        <w:widowControl w:val="0"/>
        <w:kinsoku/>
        <w:wordWrap/>
        <w:overflowPunct/>
        <w:topLinePunct w:val="0"/>
        <w:autoSpaceDE/>
        <w:autoSpaceDN/>
        <w:bidi w:val="0"/>
        <w:adjustRightInd/>
        <w:snapToGrid/>
        <w:spacing w:line="300" w:lineRule="exact"/>
        <w:ind w:left="0" w:leftChars="0" w:right="0" w:rightChars="0" w:firstLine="482" w:firstLineChars="200"/>
        <w:jc w:val="both"/>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十二、办理时间</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上午：9:00-12:00</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下午：2:00-5:00</w:t>
      </w: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p>
    <w:p>
      <w:pPr>
        <w:pageBreakBefore w:val="0"/>
        <w:widowControl w:val="0"/>
        <w:kinsoku/>
        <w:wordWrap/>
        <w:overflowPunct/>
        <w:topLinePunct w:val="0"/>
        <w:autoSpaceDE/>
        <w:autoSpaceDN/>
        <w:bidi w:val="0"/>
        <w:adjustRightInd/>
        <w:snapToGrid/>
        <w:spacing w:line="300" w:lineRule="exact"/>
        <w:ind w:left="0" w:leftChars="0" w:right="0" w:rightChars="0" w:firstLine="480" w:firstLineChars="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附件：行政审批流程图</w:t>
      </w:r>
    </w:p>
    <w:p>
      <w:pPr>
        <w:rPr>
          <w:rFonts w:hint="eastAsia"/>
        </w:rPr>
      </w:pPr>
    </w:p>
    <w:p>
      <w:pPr>
        <w:jc w:val="center"/>
        <w:rPr>
          <w:rFonts w:hint="eastAsia"/>
        </w:rPr>
      </w:pPr>
    </w:p>
    <w:p>
      <w:pPr>
        <w:jc w:val="center"/>
        <w:rPr>
          <w:rFonts w:hint="eastAsia"/>
        </w:rPr>
        <w:sectPr>
          <w:pgSz w:w="11906" w:h="16838"/>
          <w:pgMar w:top="567" w:right="567" w:bottom="567" w:left="567" w:header="851" w:footer="992" w:gutter="0"/>
          <w:cols w:space="0" w:num="1"/>
          <w:rtlGutter w:val="0"/>
          <w:docGrid w:type="lines" w:linePitch="387" w:charSpace="0"/>
        </w:sectPr>
      </w:pPr>
    </w:p>
    <w:p>
      <w:pPr>
        <w:ind w:firstLine="2570" w:firstLineChars="800"/>
        <w:jc w:val="both"/>
        <w:rPr>
          <w:rFonts w:hint="eastAsia"/>
          <w:b/>
          <w:bCs/>
          <w:sz w:val="32"/>
          <w:szCs w:val="32"/>
        </w:rPr>
      </w:pPr>
      <w:r>
        <w:rPr>
          <w:rFonts w:hint="eastAsia"/>
          <w:b/>
          <w:bCs/>
          <w:sz w:val="32"/>
          <w:szCs w:val="32"/>
        </w:rPr>
        <w:t>医师执业注册行政审批流程图</w:t>
      </w:r>
    </w:p>
    <w:p>
      <w:pPr>
        <w:ind w:firstLine="1920" w:firstLineChars="80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（法定办结时限30日，承诺办结时限10个工作日）</w:t>
      </w:r>
    </w:p>
    <w:p>
      <w:pPr>
        <w:spacing w:line="560" w:lineRule="exact"/>
        <w:ind w:left="0" w:leftChars="0" w:firstLine="0" w:firstLineChars="0"/>
        <w:jc w:val="both"/>
        <w:rPr>
          <w:rFonts w:hint="eastAsia" w:ascii="仿宋_GB2312" w:eastAsia="仿宋_GB2312"/>
          <w:color w:val="000000"/>
          <w:sz w:val="24"/>
          <w:lang w:val="en-US" w:eastAsia="zh-CN"/>
        </w:rPr>
      </w:pPr>
    </w:p>
    <w:p>
      <w:pPr>
        <w:tabs>
          <w:tab w:val="left" w:pos="540"/>
        </w:tabs>
        <w:autoSpaceDE w:val="0"/>
        <w:autoSpaceDN w:val="0"/>
        <w:adjustRightInd w:val="0"/>
        <w:spacing w:line="560" w:lineRule="exact"/>
        <w:jc w:val="lef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70528" behindDoc="0" locked="0" layoutInCell="1" allowOverlap="1">
                <wp:simplePos x="0" y="0"/>
                <wp:positionH relativeFrom="column">
                  <wp:posOffset>3476625</wp:posOffset>
                </wp:positionH>
                <wp:positionV relativeFrom="paragraph">
                  <wp:posOffset>307340</wp:posOffset>
                </wp:positionV>
                <wp:extent cx="2209800" cy="18415"/>
                <wp:effectExtent l="0" t="18415" r="0" b="20320"/>
                <wp:wrapNone/>
                <wp:docPr id="135" name="直线 132"/>
                <wp:cNvGraphicFramePr/>
                <a:graphic xmlns:a="http://schemas.openxmlformats.org/drawingml/2006/main">
                  <a:graphicData uri="http://schemas.microsoft.com/office/word/2010/wordprocessingShape">
                    <wps:wsp>
                      <wps:cNvCnPr/>
                      <wps:spPr>
                        <a:xfrm flipH="1" flipV="1">
                          <a:off x="0" y="0"/>
                          <a:ext cx="2209800" cy="184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2" o:spid="_x0000_s1026" o:spt="20" style="position:absolute;left:0pt;flip:x y;margin-left:273.75pt;margin-top:24.2pt;height:1.45pt;width:174pt;z-index:251670528;mso-width-relative:page;mso-height-relative:page;" filled="f" stroked="t" coordsize="21600,21600" o:gfxdata="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SCYSNkA&#10;AAAJAQAADwAAAAAAAAABACAAAAAiAAAAZHJzL2Rvd25yZXYueG1sUEsBAhQAFAAAAAgAh07iQDlb&#10;dSnlAQAArQMAAA4AAAAAAAAAAQAgAAAAKAEAAGRycy9lMm9Eb2MueG1sUEsFBgAAAAAGAAYAWQEA&#10;AH8FAAAAAA==&#10;">
                <v:fill on="f" focussize="0,0"/>
                <v:stroke color="#000000" joinstyle="round" endarrow="block"/>
                <v:imagedata o:title=""/>
                <o:lock v:ext="edit" aspectratio="f"/>
              </v:line>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9504" behindDoc="0" locked="0" layoutInCell="1" allowOverlap="1">
                <wp:simplePos x="0" y="0"/>
                <wp:positionH relativeFrom="column">
                  <wp:posOffset>5667375</wp:posOffset>
                </wp:positionH>
                <wp:positionV relativeFrom="paragraph">
                  <wp:posOffset>335280</wp:posOffset>
                </wp:positionV>
                <wp:extent cx="635" cy="556260"/>
                <wp:effectExtent l="4445" t="0" r="13970" b="15240"/>
                <wp:wrapNone/>
                <wp:docPr id="136" name="直线 133"/>
                <wp:cNvGraphicFramePr/>
                <a:graphic xmlns:a="http://schemas.openxmlformats.org/drawingml/2006/main">
                  <a:graphicData uri="http://schemas.microsoft.com/office/word/2010/wordprocessingShape">
                    <wps:wsp>
                      <wps:cNvCnPr/>
                      <wps:spPr>
                        <a:xfrm>
                          <a:off x="0" y="0"/>
                          <a:ext cx="635" cy="5562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33" o:spid="_x0000_s1026" o:spt="20" style="position:absolute;left:0pt;margin-left:446.25pt;margin-top:26.4pt;height:43.8pt;width:0.05pt;z-index:251669504;mso-width-relative:page;mso-height-relative:page;" filled="f" stroked="t" coordsize="21600,21600" o:gfxdata="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GxDI9cAAAAKAQAADwAAAAAAAAABACAAAAAi&#10;AAAAZHJzL2Rvd25yZXYueG1sUEsBAhQAFAAAAAgAh07iQO0Pa8zSAQAAkgMAAA4AAAAAAAAAAQAg&#10;AAAAJgEAAGRycy9lMm9Eb2MueG1sUEsFBgAAAAAGAAYAWQEAAGoFAAAAAA==&#10;">
                <v:fill on="f" focussize="0,0"/>
                <v:stroke color="#000000" joinstyle="round"/>
                <v:imagedata o:title=""/>
                <o:lock v:ext="edit" aspectratio="f"/>
              </v:line>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1312" behindDoc="0" locked="0" layoutInCell="1" allowOverlap="1">
                <wp:simplePos x="0" y="0"/>
                <wp:positionH relativeFrom="column">
                  <wp:posOffset>2057400</wp:posOffset>
                </wp:positionH>
                <wp:positionV relativeFrom="paragraph">
                  <wp:posOffset>28575</wp:posOffset>
                </wp:positionV>
                <wp:extent cx="1411605" cy="593725"/>
                <wp:effectExtent l="5080" t="4445" r="12065" b="11430"/>
                <wp:wrapNone/>
                <wp:docPr id="134" name="矩形 131"/>
                <wp:cNvGraphicFramePr/>
                <a:graphic xmlns:a="http://schemas.openxmlformats.org/drawingml/2006/main">
                  <a:graphicData uri="http://schemas.microsoft.com/office/word/2010/wordprocessingShape">
                    <wps:wsp>
                      <wps:cNvSpPr/>
                      <wps:spPr>
                        <a:xfrm>
                          <a:off x="0" y="0"/>
                          <a:ext cx="1411605" cy="593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申请人</w:t>
                            </w:r>
                          </w:p>
                          <w:p>
                            <w:pPr>
                              <w:keepNext w:val="0"/>
                              <w:keepLines w:val="0"/>
                              <w:pageBreakBefore w:val="0"/>
                              <w:widowControl w:val="0"/>
                              <w:kinsoku/>
                              <w:wordWrap/>
                              <w:overflowPunct/>
                              <w:topLinePunct w:val="0"/>
                              <w:autoSpaceDE/>
                              <w:autoSpaceDN/>
                              <w:bidi w:val="0"/>
                              <w:adjustRightInd/>
                              <w:snapToGrid/>
                              <w:spacing w:line="360" w:lineRule="exact"/>
                              <w:ind w:left="600" w:right="0" w:rightChars="0" w:hanging="600" w:hangingChars="250"/>
                              <w:jc w:val="center"/>
                              <w:textAlignment w:val="auto"/>
                              <w:outlineLvl w:val="9"/>
                              <w:rPr>
                                <w:rFonts w:hint="eastAsia" w:ascii="仿宋_GB2312" w:eastAsia="仿宋_GB2312"/>
                                <w:sz w:val="24"/>
                              </w:rPr>
                            </w:pPr>
                            <w:r>
                              <w:rPr>
                                <w:rFonts w:hint="eastAsia" w:ascii="仿宋_GB2312" w:eastAsia="仿宋_GB2312"/>
                                <w:sz w:val="24"/>
                              </w:rPr>
                              <w:t>提交申请资料</w:t>
                            </w:r>
                          </w:p>
                        </w:txbxContent>
                      </wps:txbx>
                      <wps:bodyPr upright="1"/>
                    </wps:wsp>
                  </a:graphicData>
                </a:graphic>
              </wp:anchor>
            </w:drawing>
          </mc:Choice>
          <mc:Fallback>
            <w:pict>
              <v:rect id="矩形 131" o:spid="_x0000_s1026" o:spt="1" style="position:absolute;left:0pt;margin-left:162pt;margin-top:2.25pt;height:46.75pt;width:111.15pt;z-index:251661312;mso-width-relative:page;mso-height-relative:page;" fillcolor="#FFFFFF" filled="t" stroked="t" coordsize="21600,21600" o:gfxdata="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WUy&#10;ydgAAAAIAQAADwAAAAAAAAABACAAAAAiAAAAZHJzL2Rvd25yZXYueG1sUEsBAhQAFAAAAAgAh07i&#10;QMcPj1bpAQAA3wMAAA4AAAAAAAAAAQAgAAAAJwEAAGRycy9lMm9Eb2MueG1sUEsFBgAAAAAGAAYA&#10;WQEAAII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申请人</w:t>
                      </w:r>
                    </w:p>
                    <w:p>
                      <w:pPr>
                        <w:keepNext w:val="0"/>
                        <w:keepLines w:val="0"/>
                        <w:pageBreakBefore w:val="0"/>
                        <w:widowControl w:val="0"/>
                        <w:kinsoku/>
                        <w:wordWrap/>
                        <w:overflowPunct/>
                        <w:topLinePunct w:val="0"/>
                        <w:autoSpaceDE/>
                        <w:autoSpaceDN/>
                        <w:bidi w:val="0"/>
                        <w:adjustRightInd/>
                        <w:snapToGrid/>
                        <w:spacing w:line="360" w:lineRule="exact"/>
                        <w:ind w:left="600" w:right="0" w:rightChars="0" w:hanging="600" w:hangingChars="250"/>
                        <w:jc w:val="center"/>
                        <w:textAlignment w:val="auto"/>
                        <w:outlineLvl w:val="9"/>
                        <w:rPr>
                          <w:rFonts w:hint="eastAsia" w:ascii="仿宋_GB2312" w:eastAsia="仿宋_GB2312"/>
                          <w:sz w:val="24"/>
                        </w:rPr>
                      </w:pPr>
                      <w:r>
                        <w:rPr>
                          <w:rFonts w:hint="eastAsia" w:ascii="仿宋_GB2312" w:eastAsia="仿宋_GB2312"/>
                          <w:sz w:val="24"/>
                        </w:rPr>
                        <w:t>提交申请资料</w:t>
                      </w:r>
                    </w:p>
                  </w:txbxContent>
                </v:textbox>
              </v:rect>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58240" behindDoc="0" locked="0" layoutInCell="1" allowOverlap="1">
                <wp:simplePos x="0" y="0"/>
                <wp:positionH relativeFrom="column">
                  <wp:posOffset>3400425</wp:posOffset>
                </wp:positionH>
                <wp:positionV relativeFrom="paragraph">
                  <wp:posOffset>244475</wp:posOffset>
                </wp:positionV>
                <wp:extent cx="1495425" cy="500380"/>
                <wp:effectExtent l="0" t="0" r="9525" b="13970"/>
                <wp:wrapNone/>
                <wp:docPr id="138" name="矩形 136"/>
                <wp:cNvGraphicFramePr/>
                <a:graphic xmlns:a="http://schemas.openxmlformats.org/drawingml/2006/main">
                  <a:graphicData uri="http://schemas.microsoft.com/office/word/2010/wordprocessingShape">
                    <wps:wsp>
                      <wps:cNvSpPr/>
                      <wps:spPr>
                        <a:xfrm>
                          <a:off x="0" y="0"/>
                          <a:ext cx="1495425" cy="500380"/>
                        </a:xfrm>
                        <a:prstGeom prst="rect">
                          <a:avLst/>
                        </a:prstGeom>
                        <a:solidFill>
                          <a:srgbClr val="FFFFFF"/>
                        </a:solidFill>
                        <a:ln w="9525">
                          <a:noFill/>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申请材料不齐备</w:t>
                            </w:r>
                            <w:r>
                              <w:rPr>
                                <w:rFonts w:hint="eastAsia" w:ascii="仿宋_GB2312"/>
                                <w:sz w:val="24"/>
                                <w:lang w:eastAsia="zh-CN"/>
                              </w:rPr>
                              <w:t>或不符合法定形式</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或不符合法定形式</w:t>
                            </w:r>
                          </w:p>
                        </w:txbxContent>
                      </wps:txbx>
                      <wps:bodyPr lIns="91440" tIns="0" rIns="91440" bIns="0" upright="1"/>
                    </wps:wsp>
                  </a:graphicData>
                </a:graphic>
              </wp:anchor>
            </w:drawing>
          </mc:Choice>
          <mc:Fallback>
            <w:pict>
              <v:rect id="矩形 136" o:spid="_x0000_s1026" o:spt="1" style="position:absolute;left:0pt;margin-left:267.75pt;margin-top:19.25pt;height:39.4pt;width:117.75pt;z-index:251658240;mso-width-relative:page;mso-height-relative:page;" fillcolor="#FFFFFF" filled="t" stroked="f" coordsize="21600,21600" o:gfxdata="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miFZ/aAAAACgEAAA8AAAAAAAAAAQAgAAAAIgAAAGRycy9kb3ducmV2LnhtbFBL&#10;AQIUABQAAAAIAIdO4kDD66XOuwEAAFUDAAAOAAAAAAAAAAEAIAAAACkBAABkcnMvZTJvRG9jLnht&#10;bFBLBQYAAAAABgAGAFkBAABWBQAAAAA=&#10;">
                <v:fill on="t" focussize="0,0"/>
                <v:stroke on="f"/>
                <v:imagedata o:title=""/>
                <o:lock v:ext="edit" aspectratio="f"/>
                <v:textbox inset="2.54mm,0mm,2.54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申请材料不齐备</w:t>
                      </w:r>
                      <w:r>
                        <w:rPr>
                          <w:rFonts w:hint="eastAsia" w:ascii="仿宋_GB2312"/>
                          <w:sz w:val="24"/>
                          <w:lang w:eastAsia="zh-CN"/>
                        </w:rPr>
                        <w:t>或不符合法定形式</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或不符合法定形式</w:t>
                      </w:r>
                    </w:p>
                  </w:txbxContent>
                </v:textbox>
              </v:rect>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59264" behindDoc="0" locked="0" layoutInCell="1" allowOverlap="1">
                <wp:simplePos x="0" y="0"/>
                <wp:positionH relativeFrom="column">
                  <wp:posOffset>1190625</wp:posOffset>
                </wp:positionH>
                <wp:positionV relativeFrom="paragraph">
                  <wp:posOffset>301625</wp:posOffset>
                </wp:positionV>
                <wp:extent cx="866775" cy="443230"/>
                <wp:effectExtent l="0" t="0" r="9525" b="13970"/>
                <wp:wrapNone/>
                <wp:docPr id="137" name="矩形 134"/>
                <wp:cNvGraphicFramePr/>
                <a:graphic xmlns:a="http://schemas.openxmlformats.org/drawingml/2006/main">
                  <a:graphicData uri="http://schemas.microsoft.com/office/word/2010/wordprocessingShape">
                    <wps:wsp>
                      <wps:cNvSpPr/>
                      <wps:spPr>
                        <a:xfrm>
                          <a:off x="0" y="0"/>
                          <a:ext cx="866775" cy="443230"/>
                        </a:xfrm>
                        <a:prstGeom prst="rect">
                          <a:avLst/>
                        </a:prstGeom>
                        <a:solidFill>
                          <a:srgbClr val="FFFFFF"/>
                        </a:solidFill>
                        <a:ln w="9525">
                          <a:noFill/>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不属于本局</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职责范围内</w:t>
                            </w:r>
                          </w:p>
                        </w:txbxContent>
                      </wps:txbx>
                      <wps:bodyPr lIns="0" tIns="0" rIns="0" bIns="0" upright="1"/>
                    </wps:wsp>
                  </a:graphicData>
                </a:graphic>
              </wp:anchor>
            </w:drawing>
          </mc:Choice>
          <mc:Fallback>
            <w:pict>
              <v:rect id="矩形 134" o:spid="_x0000_s1026" o:spt="1" style="position:absolute;left:0pt;margin-left:93.75pt;margin-top:23.75pt;height:34.9pt;width:68.25pt;z-index:251659264;mso-width-relative:page;mso-height-relative:page;" fillcolor="#FFFFFF" filled="t" stroked="f" coordsize="21600,21600" o:gfxdata="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Ola7tYAAAAKAQAADwAAAAAAAAABACAAAAAiAAAAZHJzL2Rvd25yZXYueG1sUEsBAhQAFAAAAAgA&#10;h07iQOeJwEO1AQAATAMAAA4AAAAAAAAAAQAgAAAAJQEAAGRycy9lMm9Eb2MueG1sUEsFBgAAAAAG&#10;AAYAWQEAAEwFAAAAAA==&#10;">
                <v:fill on="t" focussize="0,0"/>
                <v:stroke on="f"/>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不属于本局</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职责范围内</w:t>
                      </w:r>
                    </w:p>
                  </w:txbxContent>
                </v:textbox>
              </v:rect>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2336" behindDoc="0" locked="0" layoutInCell="1" allowOverlap="1">
                <wp:simplePos x="0" y="0"/>
                <wp:positionH relativeFrom="column">
                  <wp:posOffset>2743200</wp:posOffset>
                </wp:positionH>
                <wp:positionV relativeFrom="paragraph">
                  <wp:posOffset>249555</wp:posOffset>
                </wp:positionV>
                <wp:extent cx="0" cy="289560"/>
                <wp:effectExtent l="38100" t="0" r="38100" b="15240"/>
                <wp:wrapNone/>
                <wp:docPr id="142" name="直线 135"/>
                <wp:cNvGraphicFramePr/>
                <a:graphic xmlns:a="http://schemas.openxmlformats.org/drawingml/2006/main">
                  <a:graphicData uri="http://schemas.microsoft.com/office/word/2010/wordprocessingShape">
                    <wps:wsp>
                      <wps:cNvCnPr/>
                      <wps:spPr>
                        <a:xfrm>
                          <a:off x="0" y="0"/>
                          <a:ext cx="0" cy="2895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5" o:spid="_x0000_s1026" o:spt="20" style="position:absolute;left:0pt;margin-left:216pt;margin-top:19.65pt;height:22.8pt;width:0pt;z-index:251662336;mso-width-relative:page;mso-height-relative:page;" filled="f" stroked="t" coordsize="21600,21600" o:gfxdata="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H/aHG2QAAAAkBAAAPAAAAAAAA&#10;AAEAIAAAACIAAABkcnMvZG93bnJldi54bWxQSwECFAAUAAAACACHTuJAJGxbj9gBAACUAwAADgAA&#10;AAAAAAABACAAAAAoAQAAZHJzL2Uyb0RvYy54bWxQSwUGAAAAAAYABgBZAQAAcgU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66432" behindDoc="0" locked="0" layoutInCell="1" allowOverlap="1">
                <wp:simplePos x="0" y="0"/>
                <wp:positionH relativeFrom="column">
                  <wp:posOffset>4943475</wp:posOffset>
                </wp:positionH>
                <wp:positionV relativeFrom="paragraph">
                  <wp:posOffset>173355</wp:posOffset>
                </wp:positionV>
                <wp:extent cx="1371600" cy="593725"/>
                <wp:effectExtent l="5080" t="4445" r="13970" b="11430"/>
                <wp:wrapNone/>
                <wp:docPr id="140" name="矩形 139"/>
                <wp:cNvGraphicFramePr/>
                <a:graphic xmlns:a="http://schemas.openxmlformats.org/drawingml/2006/main">
                  <a:graphicData uri="http://schemas.microsoft.com/office/word/2010/wordprocessingShape">
                    <wps:wsp>
                      <wps:cNvSpPr/>
                      <wps:spPr>
                        <a:xfrm>
                          <a:off x="0" y="0"/>
                          <a:ext cx="1371600" cy="593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一次性告知申请人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补正的全部内容</w:t>
                            </w:r>
                          </w:p>
                        </w:txbxContent>
                      </wps:txbx>
                      <wps:bodyPr lIns="0" tIns="90000" rIns="0" bIns="0" upright="1"/>
                    </wps:wsp>
                  </a:graphicData>
                </a:graphic>
              </wp:anchor>
            </w:drawing>
          </mc:Choice>
          <mc:Fallback>
            <w:pict>
              <v:rect id="矩形 139" o:spid="_x0000_s1026" o:spt="1" style="position:absolute;left:0pt;margin-left:389.25pt;margin-top:13.65pt;height:46.75pt;width:108pt;z-index:251666432;mso-width-relative:page;mso-height-relative:page;" fillcolor="#FFFFFF" filled="t" stroked="t" coordsize="21600,21600" o:gfxdata="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L8r9cAAAAKAQAADwAAAAAAAAABACAAAAAiAAAAZHJzL2Rvd25yZXYu&#10;eG1sUEsBAhQAFAAAAAgAh07iQFKREuH8AQAABwQAAA4AAAAAAAAAAQAgAAAAJgEAAGRycy9lMm9E&#10;b2MueG1sUEsFBgAAAAAGAAYAWQEAAJQFAAAAAA==&#10;">
                <v:fill on="t" focussize="0,0"/>
                <v:stroke color="#000000" joinstyle="miter"/>
                <v:imagedata o:title=""/>
                <o:lock v:ext="edit" aspectratio="f"/>
                <v:textbox inset="0mm,2.5mm,0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一次性告知申请人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补正的全部内容</w:t>
                      </w:r>
                    </w:p>
                  </w:txbxContent>
                </v:textbox>
              </v:rect>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7456" behindDoc="0" locked="0" layoutInCell="1" allowOverlap="1">
                <wp:simplePos x="0" y="0"/>
                <wp:positionH relativeFrom="column">
                  <wp:posOffset>-219075</wp:posOffset>
                </wp:positionH>
                <wp:positionV relativeFrom="paragraph">
                  <wp:posOffset>173355</wp:posOffset>
                </wp:positionV>
                <wp:extent cx="1371600" cy="593725"/>
                <wp:effectExtent l="5080" t="4445" r="13970" b="11430"/>
                <wp:wrapNone/>
                <wp:docPr id="141" name="矩形 138"/>
                <wp:cNvGraphicFramePr/>
                <a:graphic xmlns:a="http://schemas.openxmlformats.org/drawingml/2006/main">
                  <a:graphicData uri="http://schemas.microsoft.com/office/word/2010/wordprocessingShape">
                    <wps:wsp>
                      <wps:cNvSpPr/>
                      <wps:spPr>
                        <a:xfrm>
                          <a:off x="0" y="0"/>
                          <a:ext cx="1371600" cy="5937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一次性告知申请人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补正的全部内容</w:t>
                            </w:r>
                          </w:p>
                        </w:txbxContent>
                      </wps:txbx>
                      <wps:bodyPr lIns="0" tIns="90000" rIns="0" bIns="0" upright="1"/>
                    </wps:wsp>
                  </a:graphicData>
                </a:graphic>
              </wp:anchor>
            </w:drawing>
          </mc:Choice>
          <mc:Fallback>
            <w:pict>
              <v:rect id="矩形 138" o:spid="_x0000_s1026" o:spt="1" style="position:absolute;left:0pt;margin-left:-17.25pt;margin-top:13.65pt;height:46.75pt;width:108pt;z-index:251667456;mso-width-relative:page;mso-height-relative:page;" fillcolor="#FFFFFF" filled="t" stroked="t" coordsize="21600,21600" o:gfxdata="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l8fi1gAAAAoBAAAPAAAAAAAAAAEAIAAAACIAAABkcnMvZG93bnJldi54&#10;bWxQSwECFAAUAAAACACHTuJAqBn2q/wBAAAHBAAADgAAAAAAAAABACAAAAAlAQAAZHJzL2Uyb0Rv&#10;Yy54bWxQSwUGAAAAAAYABgBZAQAAkwUAAAAA&#10;">
                <v:fill on="t" focussize="0,0"/>
                <v:stroke color="#000000" joinstyle="miter"/>
                <v:imagedata o:title=""/>
                <o:lock v:ext="edit" aspectratio="f"/>
                <v:textbox inset="0mm,2.5mm,0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一次性告知申请人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补正的全部内容</w:t>
                      </w:r>
                    </w:p>
                  </w:txbxContent>
                </v:textbox>
              </v:rect>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3360" behindDoc="0" locked="0" layoutInCell="1" allowOverlap="1">
                <wp:simplePos x="0" y="0"/>
                <wp:positionH relativeFrom="column">
                  <wp:posOffset>2057400</wp:posOffset>
                </wp:positionH>
                <wp:positionV relativeFrom="paragraph">
                  <wp:posOffset>173355</wp:posOffset>
                </wp:positionV>
                <wp:extent cx="1371600" cy="551180"/>
                <wp:effectExtent l="5080" t="4445" r="13970" b="15875"/>
                <wp:wrapNone/>
                <wp:docPr id="144" name="矩形 137"/>
                <wp:cNvGraphicFramePr/>
                <a:graphic xmlns:a="http://schemas.openxmlformats.org/drawingml/2006/main">
                  <a:graphicData uri="http://schemas.microsoft.com/office/word/2010/wordprocessingShape">
                    <wps:wsp>
                      <wps:cNvSpPr/>
                      <wps:spPr>
                        <a:xfrm>
                          <a:off x="0" y="0"/>
                          <a:ext cx="1371600" cy="551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窗口人员对申请</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当场审查作出处理</w:t>
                            </w:r>
                          </w:p>
                        </w:txbxContent>
                      </wps:txbx>
                      <wps:bodyPr lIns="0" tIns="90000" rIns="0" bIns="0" upright="1"/>
                    </wps:wsp>
                  </a:graphicData>
                </a:graphic>
              </wp:anchor>
            </w:drawing>
          </mc:Choice>
          <mc:Fallback>
            <w:pict>
              <v:rect id="矩形 137" o:spid="_x0000_s1026" o:spt="1" style="position:absolute;left:0pt;margin-left:162pt;margin-top:13.65pt;height:43.4pt;width:108pt;z-index:251663360;mso-width-relative:page;mso-height-relative:page;" fillcolor="#FFFFFF" filled="t" stroked="t" coordsize="21600,21600" o:gfxdata="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swfpg1wAAAAoBAAAPAAAAAAAAAAEAIAAAACIAAABkcnMvZG93bnJl&#10;di54bWxQSwECFAAUAAAACACHTuJAjeJJwf4BAAAHBAAADgAAAAAAAAABACAAAAAmAQAAZHJzL2Uy&#10;b0RvYy54bWxQSwUGAAAAAAYABgBZAQAAlgUAAAAA&#10;">
                <v:fill on="t" focussize="0,0"/>
                <v:stroke color="#000000" joinstyle="miter"/>
                <v:imagedata o:title=""/>
                <o:lock v:ext="edit" aspectratio="f"/>
                <v:textbox inset="0mm,2.5mm,0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窗口人员对申请</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当场审查作出处理</w:t>
                      </w:r>
                    </w:p>
                  </w:txbxContent>
                </v:textbox>
              </v:rect>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64384" behindDoc="0" locked="0" layoutInCell="1" allowOverlap="1">
                <wp:simplePos x="0" y="0"/>
                <wp:positionH relativeFrom="column">
                  <wp:posOffset>3448685</wp:posOffset>
                </wp:positionH>
                <wp:positionV relativeFrom="paragraph">
                  <wp:posOffset>68580</wp:posOffset>
                </wp:positionV>
                <wp:extent cx="1494790" cy="10160"/>
                <wp:effectExtent l="0" t="28575" r="10160" b="37465"/>
                <wp:wrapNone/>
                <wp:docPr id="139" name="直线 141"/>
                <wp:cNvGraphicFramePr/>
                <a:graphic xmlns:a="http://schemas.openxmlformats.org/drawingml/2006/main">
                  <a:graphicData uri="http://schemas.microsoft.com/office/word/2010/wordprocessingShape">
                    <wps:wsp>
                      <wps:cNvCnPr/>
                      <wps:spPr>
                        <a:xfrm>
                          <a:off x="0" y="0"/>
                          <a:ext cx="1494790" cy="101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1" o:spid="_x0000_s1026" o:spt="20" style="position:absolute;left:0pt;margin-left:271.55pt;margin-top:5.4pt;height:0.8pt;width:117.7pt;z-index:251664384;mso-width-relative:page;mso-height-relative:page;" filled="f" stroked="t" coordsize="21600,21600" o:gfxdata="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0N+xHaAAAACQEAAA8A&#10;AAAAAAAAAQAgAAAAIgAAAGRycy9kb3ducmV2LnhtbFBLAQIUABQAAAAIAIdO4kCz4FH03AEAAJkD&#10;AAAOAAAAAAAAAAEAIAAAACkBAABkcnMvZTJvRG9jLnhtbFBLBQYAAAAABgAGAFkBAAB3BQAAAAA=&#10;">
                <v:fill on="f" focussize="0,0"/>
                <v:stroke color="#000000" joinstyle="round" endarrow="block"/>
                <v:imagedata o:title=""/>
                <o:lock v:ext="edit" aspectratio="f"/>
              </v:line>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5408" behindDoc="0" locked="0" layoutInCell="1" allowOverlap="1">
                <wp:simplePos x="0" y="0"/>
                <wp:positionH relativeFrom="column">
                  <wp:posOffset>1133475</wp:posOffset>
                </wp:positionH>
                <wp:positionV relativeFrom="paragraph">
                  <wp:posOffset>97155</wp:posOffset>
                </wp:positionV>
                <wp:extent cx="923925" cy="635"/>
                <wp:effectExtent l="0" t="37465" r="9525" b="38100"/>
                <wp:wrapNone/>
                <wp:docPr id="150" name="直线 140"/>
                <wp:cNvGraphicFramePr/>
                <a:graphic xmlns:a="http://schemas.openxmlformats.org/drawingml/2006/main">
                  <a:graphicData uri="http://schemas.microsoft.com/office/word/2010/wordprocessingShape">
                    <wps:wsp>
                      <wps:cNvCnPr/>
                      <wps:spPr>
                        <a:xfrm flipH="1">
                          <a:off x="0" y="0"/>
                          <a:ext cx="92392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0" o:spid="_x0000_s1026" o:spt="20" style="position:absolute;left:0pt;flip:x;margin-left:89.25pt;margin-top:7.65pt;height:0.05pt;width:72.75pt;z-index:251665408;mso-width-relative:page;mso-height-relative:page;" filled="f" stroked="t" coordsize="21600,21600" o:gfxdata="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JECi12QAAAAkBAAAPAAAA&#10;AAAAAAEAIAAAACIAAABkcnMvZG93bnJldi54bWxQSwECFAAUAAAACACHTuJADTVht9sBAACgAwAA&#10;DgAAAAAAAAABACAAAAAoAQAAZHJzL2Uyb0RvYy54bWxQSwUGAAAAAAYABgBZAQAAdQUAAAAA&#10;">
                <v:fill on="f" focussize="0,0"/>
                <v:stroke color="#000000" joinstyle="round" endarrow="block"/>
                <v:imagedata o:title=""/>
                <o:lock v:ext="edit" aspectratio="f"/>
              </v:line>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68480" behindDoc="0" locked="0" layoutInCell="1" allowOverlap="1">
                <wp:simplePos x="0" y="0"/>
                <wp:positionH relativeFrom="column">
                  <wp:posOffset>2724150</wp:posOffset>
                </wp:positionH>
                <wp:positionV relativeFrom="paragraph">
                  <wp:posOffset>68580</wp:posOffset>
                </wp:positionV>
                <wp:extent cx="635" cy="539115"/>
                <wp:effectExtent l="37465" t="0" r="38100" b="13335"/>
                <wp:wrapNone/>
                <wp:docPr id="148" name="直线 143"/>
                <wp:cNvGraphicFramePr/>
                <a:graphic xmlns:a="http://schemas.openxmlformats.org/drawingml/2006/main">
                  <a:graphicData uri="http://schemas.microsoft.com/office/word/2010/wordprocessingShape">
                    <wps:wsp>
                      <wps:cNvCnPr/>
                      <wps:spPr>
                        <a:xfrm>
                          <a:off x="0" y="0"/>
                          <a:ext cx="635" cy="5391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3" o:spid="_x0000_s1026" o:spt="20" style="position:absolute;left:0pt;margin-left:214.5pt;margin-top:5.4pt;height:42.45pt;width:0.05pt;z-index:251668480;mso-width-relative:page;mso-height-relative:page;" filled="f" stroked="t" coordsize="21600,21600" o:gfxdata="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ZHCX7ZAAAACQEAAA8AAAAAAAAA&#10;AQAgAAAAIgAAAGRycy9kb3ducmV2LnhtbFBLAQIUABQAAAAIAIdO4kBcEVRT1wEAAJY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60288" behindDoc="0" locked="0" layoutInCell="1" allowOverlap="1">
                <wp:simplePos x="0" y="0"/>
                <wp:positionH relativeFrom="column">
                  <wp:posOffset>2857500</wp:posOffset>
                </wp:positionH>
                <wp:positionV relativeFrom="paragraph">
                  <wp:posOffset>20955</wp:posOffset>
                </wp:positionV>
                <wp:extent cx="1485900" cy="474345"/>
                <wp:effectExtent l="0" t="0" r="0" b="1905"/>
                <wp:wrapNone/>
                <wp:docPr id="146" name="矩形 142"/>
                <wp:cNvGraphicFramePr/>
                <a:graphic xmlns:a="http://schemas.openxmlformats.org/drawingml/2006/main">
                  <a:graphicData uri="http://schemas.microsoft.com/office/word/2010/wordprocessingShape">
                    <wps:wsp>
                      <wps:cNvSpPr/>
                      <wps:spPr>
                        <a:xfrm>
                          <a:off x="0" y="0"/>
                          <a:ext cx="1485900" cy="474345"/>
                        </a:xfrm>
                        <a:prstGeom prst="rect">
                          <a:avLst/>
                        </a:prstGeom>
                        <a:solidFill>
                          <a:srgbClr val="FFFFFF"/>
                        </a:solidFill>
                        <a:ln w="9525">
                          <a:noFill/>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申请材料齐备符合</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法定形式决定受理</w:t>
                            </w:r>
                          </w:p>
                        </w:txbxContent>
                      </wps:txbx>
                      <wps:bodyPr lIns="91440" tIns="0" rIns="91440" bIns="0" upright="1"/>
                    </wps:wsp>
                  </a:graphicData>
                </a:graphic>
              </wp:anchor>
            </w:drawing>
          </mc:Choice>
          <mc:Fallback>
            <w:pict>
              <v:rect id="矩形 142" o:spid="_x0000_s1026" o:spt="1" style="position:absolute;left:0pt;margin-left:225pt;margin-top:1.65pt;height:37.35pt;width:117pt;z-index:251660288;mso-width-relative:page;mso-height-relative:page;" fillcolor="#FFFFFF" filled="t" stroked="f" coordsize="21600,21600" o:gfxdata="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uO5tfdgAAAAIAQAADwAAAAAAAAABACAAAAAiAAAAZHJzL2Rvd25yZXYueG1sUEsBAhQA&#10;FAAAAAgAh07iQB8CBpa5AQAAVQMAAA4AAAAAAAAAAQAgAAAAJwEAAGRycy9lMm9Eb2MueG1sUEsF&#10;BgAAAAAGAAYAWQEAAFIFAAAAAA==&#10;">
                <v:fill on="t" focussize="0,0"/>
                <v:stroke on="f"/>
                <v:imagedata o:title=""/>
                <o:lock v:ext="edit" aspectratio="f"/>
                <v:textbox inset="2.54mm,0mm,2.54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申请材料齐备符合</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法定形式决定受理</w:t>
                      </w:r>
                    </w:p>
                  </w:txbxContent>
                </v:textbox>
              </v:rect>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olor w:val="000000"/>
          <w:sz w:val="24"/>
        </w:rPr>
        <mc:AlternateContent>
          <mc:Choice Requires="wps">
            <w:drawing>
              <wp:anchor distT="0" distB="0" distL="114300" distR="114300" simplePos="0" relativeHeight="251673600" behindDoc="0" locked="0" layoutInCell="1" allowOverlap="1">
                <wp:simplePos x="0" y="0"/>
                <wp:positionH relativeFrom="column">
                  <wp:posOffset>1590675</wp:posOffset>
                </wp:positionH>
                <wp:positionV relativeFrom="paragraph">
                  <wp:posOffset>295275</wp:posOffset>
                </wp:positionV>
                <wp:extent cx="2287905" cy="257175"/>
                <wp:effectExtent l="0" t="0" r="17145" b="9525"/>
                <wp:wrapNone/>
                <wp:docPr id="151" name="矩形 146"/>
                <wp:cNvGraphicFramePr/>
                <a:graphic xmlns:a="http://schemas.openxmlformats.org/drawingml/2006/main">
                  <a:graphicData uri="http://schemas.microsoft.com/office/word/2010/wordprocessingShape">
                    <wps:wsp>
                      <wps:cNvSpPr/>
                      <wps:spPr>
                        <a:xfrm>
                          <a:off x="0" y="0"/>
                          <a:ext cx="2287905" cy="257175"/>
                        </a:xfrm>
                        <a:prstGeom prst="rect">
                          <a:avLst/>
                        </a:prstGeom>
                        <a:solidFill>
                          <a:srgbClr val="FFFFFF"/>
                        </a:solidFill>
                        <a:ln w="9525">
                          <a:noFill/>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办公室审查，共限10个工作日</w:t>
                            </w:r>
                          </w:p>
                        </w:txbxContent>
                      </wps:txbx>
                      <wps:bodyPr lIns="0" tIns="0" rIns="0" bIns="0" upright="1"/>
                    </wps:wsp>
                  </a:graphicData>
                </a:graphic>
              </wp:anchor>
            </w:drawing>
          </mc:Choice>
          <mc:Fallback>
            <w:pict>
              <v:rect id="矩形 146" o:spid="_x0000_s1026" o:spt="1" style="position:absolute;left:0pt;margin-left:125.25pt;margin-top:23.25pt;height:20.25pt;width:180.15pt;z-index:251673600;mso-width-relative:page;mso-height-relative:page;" fillcolor="#FFFFFF" filled="t" stroked="f" coordsize="21600,21600" o:gfxdata="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kW&#10;e3rVAAAACQEAAA8AAAAAAAAAAQAgAAAAIgAAAGRycy9kb3ducmV2LnhtbFBLAQIUABQAAAAIAIdO&#10;4kCXDvadtAEAAE0DAAAOAAAAAAAAAAEAIAAAACQBAABkcnMvZTJvRG9jLnhtbFBLBQYAAAAABgAG&#10;AFkBAABKBQAAAAA=&#10;">
                <v:fill on="t" focussize="0,0"/>
                <v:stroke on="f"/>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办公室审查，共限10个工作日</w:t>
                      </w:r>
                    </w:p>
                  </w:txbxContent>
                </v:textbox>
              </v:rect>
            </w:pict>
          </mc:Fallback>
        </mc:AlternateContent>
      </w:r>
      <w:r>
        <w:rPr>
          <w:rFonts w:hint="eastAsia" w:ascii="仿宋_GB2312" w:eastAsia="仿宋_GB2312" w:cs="仿宋_GB2312"/>
          <w:b/>
          <w:bCs/>
          <w:color w:val="000000"/>
          <w:sz w:val="24"/>
        </w:rPr>
        <mc:AlternateContent>
          <mc:Choice Requires="wps">
            <w:drawing>
              <wp:anchor distT="0" distB="0" distL="114300" distR="114300" simplePos="0" relativeHeight="251671552" behindDoc="0" locked="0" layoutInCell="1" allowOverlap="1">
                <wp:simplePos x="0" y="0"/>
                <wp:positionH relativeFrom="column">
                  <wp:posOffset>685800</wp:posOffset>
                </wp:positionH>
                <wp:positionV relativeFrom="paragraph">
                  <wp:posOffset>224790</wp:posOffset>
                </wp:positionV>
                <wp:extent cx="4343400" cy="1640205"/>
                <wp:effectExtent l="4445" t="4445" r="14605" b="12700"/>
                <wp:wrapNone/>
                <wp:docPr id="145" name="矩形 144"/>
                <wp:cNvGraphicFramePr/>
                <a:graphic xmlns:a="http://schemas.openxmlformats.org/drawingml/2006/main">
                  <a:graphicData uri="http://schemas.microsoft.com/office/word/2010/wordprocessingShape">
                    <wps:wsp>
                      <wps:cNvSpPr/>
                      <wps:spPr>
                        <a:xfrm>
                          <a:off x="0" y="0"/>
                          <a:ext cx="4343400" cy="164020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144" o:spid="_x0000_s1026" o:spt="1" style="position:absolute;left:0pt;margin-left:54pt;margin-top:17.7pt;height:129.15pt;width:342pt;z-index:251671552;mso-width-relative:page;mso-height-relative:page;" fillcolor="#FFFFFF" filled="t" stroked="t" coordsize="21600,21600" o:gfxdata="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z0F0F2AAAAAoB&#10;AAAPAAAAAAAAAAEAIAAAACIAAABkcnMvZG93bnJldi54bWxQSwECFAAUAAAACACHTuJAVuLHYuIB&#10;AADVAwAADgAAAAAAAAABACAAAAAnAQAAZHJzL2Uyb0RvYy54bWxQSwUGAAAAAAYABgBZAQAAewUA&#10;AAAA&#10;">
                <v:fill on="t" focussize="0,0"/>
                <v:stroke color="#000000" joinstyle="miter"/>
                <v:imagedata o:title=""/>
                <o:lock v:ext="edit" aspectratio="f"/>
              </v:rect>
            </w:pict>
          </mc:Fallback>
        </mc:AlternateContent>
      </w:r>
    </w:p>
    <w:p>
      <w:pPr>
        <w:tabs>
          <w:tab w:val="left" w:pos="540"/>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72576" behindDoc="0" locked="0" layoutInCell="1" allowOverlap="1">
                <wp:simplePos x="0" y="0"/>
                <wp:positionH relativeFrom="column">
                  <wp:posOffset>1371600</wp:posOffset>
                </wp:positionH>
                <wp:positionV relativeFrom="paragraph">
                  <wp:posOffset>280670</wp:posOffset>
                </wp:positionV>
                <wp:extent cx="2857500" cy="396240"/>
                <wp:effectExtent l="4445" t="5080" r="14605" b="17780"/>
                <wp:wrapNone/>
                <wp:docPr id="149" name="矩形 145"/>
                <wp:cNvGraphicFramePr/>
                <a:graphic xmlns:a="http://schemas.openxmlformats.org/drawingml/2006/main">
                  <a:graphicData uri="http://schemas.microsoft.com/office/word/2010/wordprocessingShape">
                    <wps:wsp>
                      <wps:cNvSpPr/>
                      <wps:spPr>
                        <a:xfrm>
                          <a:off x="0" y="0"/>
                          <a:ext cx="2857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720" w:firstLineChars="300"/>
                              <w:jc w:val="both"/>
                              <w:textAlignment w:val="auto"/>
                              <w:outlineLvl w:val="9"/>
                            </w:pPr>
                            <w:r>
                              <w:rPr>
                                <w:rFonts w:hint="eastAsia" w:ascii="仿宋_GB2312" w:eastAsia="仿宋_GB2312"/>
                                <w:sz w:val="24"/>
                              </w:rPr>
                              <w:t>承办监督员提出初审意见</w:t>
                            </w:r>
                          </w:p>
                        </w:txbxContent>
                      </wps:txbx>
                      <wps:bodyPr lIns="91440" tIns="72000" rIns="91440" bIns="45720" upright="1"/>
                    </wps:wsp>
                  </a:graphicData>
                </a:graphic>
              </wp:anchor>
            </w:drawing>
          </mc:Choice>
          <mc:Fallback>
            <w:pict>
              <v:rect id="矩形 145" o:spid="_x0000_s1026" o:spt="1" style="position:absolute;left:0pt;margin-left:108pt;margin-top:22.1pt;height:31.2pt;width:225pt;z-index:251672576;mso-width-relative:page;mso-height-relative:page;" fillcolor="#FFFFFF" filled="t" stroked="t" coordsize="21600,21600" o:gfxdata="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sQAFDYAAAACgEAAA8AAAAAAAAAAQAgAAAAIgAA&#10;AGRycy9kb3ducmV2LnhtbFBLAQIUABQAAAAIAIdO4kAwXvRrCAIAABMEAAAOAAAAAAAAAAEAIAAA&#10;ACcBAABkcnMvZTJvRG9jLnhtbFBLBQYAAAAABgAGAFkBAAChBQAAAAA=&#10;">
                <v:fill on="t" focussize="0,0"/>
                <v:stroke color="#000000" joinstyle="miter"/>
                <v:imagedata o:title=""/>
                <o:lock v:ext="edit" aspectratio="f"/>
                <v:textbox inset="2.54mm,2mm,2.54mm,1.27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720" w:firstLineChars="300"/>
                        <w:jc w:val="both"/>
                        <w:textAlignment w:val="auto"/>
                        <w:outlineLvl w:val="9"/>
                      </w:pPr>
                      <w:r>
                        <w:rPr>
                          <w:rFonts w:hint="eastAsia" w:ascii="仿宋_GB2312" w:eastAsia="仿宋_GB2312"/>
                          <w:sz w:val="24"/>
                        </w:rPr>
                        <w:t>承办监督员提出初审意见</w:t>
                      </w:r>
                    </w:p>
                  </w:txbxContent>
                </v:textbox>
              </v:rect>
            </w:pict>
          </mc:Fallback>
        </mc:AlternateContent>
      </w:r>
    </w:p>
    <w:p>
      <w:pPr>
        <w:tabs>
          <w:tab w:val="left" w:pos="7305"/>
        </w:tabs>
        <w:autoSpaceDE w:val="0"/>
        <w:autoSpaceDN w:val="0"/>
        <w:adjustRightInd w:val="0"/>
        <w:spacing w:line="560" w:lineRule="exact"/>
        <w:jc w:val="right"/>
        <w:rPr>
          <w:rFonts w:hint="eastAsia" w:ascii="仿宋_GB2312" w:eastAsia="仿宋_GB2312" w:cs="仿宋_GB2312"/>
          <w:b/>
          <w:bCs/>
          <w:color w:val="000000"/>
          <w:sz w:val="24"/>
          <w:lang w:val="zh-CN"/>
        </w:rPr>
      </w:pPr>
    </w:p>
    <w:p>
      <w:pPr>
        <w:tabs>
          <w:tab w:val="left" w:pos="7305"/>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olor w:val="000000"/>
          <w:sz w:val="24"/>
        </w:rPr>
        <mc:AlternateContent>
          <mc:Choice Requires="wps">
            <w:drawing>
              <wp:anchor distT="0" distB="0" distL="114300" distR="114300" simplePos="0" relativeHeight="251674624" behindDoc="0" locked="0" layoutInCell="1" allowOverlap="1">
                <wp:simplePos x="0" y="0"/>
                <wp:positionH relativeFrom="column">
                  <wp:posOffset>1266825</wp:posOffset>
                </wp:positionH>
                <wp:positionV relativeFrom="paragraph">
                  <wp:posOffset>204470</wp:posOffset>
                </wp:positionV>
                <wp:extent cx="3086100" cy="396240"/>
                <wp:effectExtent l="4445" t="4445" r="14605" b="18415"/>
                <wp:wrapNone/>
                <wp:docPr id="147" name="矩形 148"/>
                <wp:cNvGraphicFramePr/>
                <a:graphic xmlns:a="http://schemas.openxmlformats.org/drawingml/2006/main">
                  <a:graphicData uri="http://schemas.microsoft.com/office/word/2010/wordprocessingShape">
                    <wps:wsp>
                      <wps:cNvSpPr/>
                      <wps:spPr>
                        <a:xfrm>
                          <a:off x="0" y="0"/>
                          <a:ext cx="30861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审批负责人审批，作出同意或不同意决定</w:t>
                            </w:r>
                          </w:p>
                          <w:p>
                            <w:pPr>
                              <w:rPr>
                                <w:rFonts w:hint="eastAsia"/>
                              </w:rPr>
                            </w:pPr>
                          </w:p>
                        </w:txbxContent>
                      </wps:txbx>
                      <wps:bodyPr lIns="100800" tIns="72000" rIns="91440" bIns="50400" upright="1"/>
                    </wps:wsp>
                  </a:graphicData>
                </a:graphic>
              </wp:anchor>
            </w:drawing>
          </mc:Choice>
          <mc:Fallback>
            <w:pict>
              <v:rect id="矩形 148" o:spid="_x0000_s1026" o:spt="1" style="position:absolute;left:0pt;margin-left:99.75pt;margin-top:16.1pt;height:31.2pt;width:243pt;z-index:251674624;mso-width-relative:page;mso-height-relative:page;" fillcolor="#FFFFFF" filled="t" stroked="t" coordsize="21600,21600" o:gfxdata="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jO9r3YAAAACQEAAA8AAAAAAAAAAQAgAAAA&#10;IgAAAGRycy9kb3ducmV2LnhtbFBLAQIUABQAAAAIAIdO4kCJ/eRxCwIAABQEAAAOAAAAAAAAAAEA&#10;IAAAACcBAABkcnMvZTJvRG9jLnhtbFBLBQYAAAAABgAGAFkBAACkBQAAAAA=&#10;">
                <v:fill on="t" focussize="0,0"/>
                <v:stroke color="#000000" joinstyle="miter"/>
                <v:imagedata o:title=""/>
                <o:lock v:ext="edit" aspectratio="f"/>
                <v:textbox inset="2.8mm,2mm,2.54mm,1.4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审批负责人审批，作出同意或不同意决定</w:t>
                      </w:r>
                    </w:p>
                    <w:p>
                      <w:pPr>
                        <w:rPr>
                          <w:rFonts w:hint="eastAsia"/>
                        </w:rPr>
                      </w:pPr>
                    </w:p>
                  </w:txbxContent>
                </v:textbox>
              </v:rect>
            </w:pict>
          </mc:Fallback>
        </mc:AlternateContent>
      </w:r>
    </w:p>
    <w:p>
      <w:pPr>
        <w:tabs>
          <w:tab w:val="left" w:pos="7305"/>
        </w:tabs>
        <w:autoSpaceDE w:val="0"/>
        <w:autoSpaceDN w:val="0"/>
        <w:adjustRightInd w:val="0"/>
        <w:spacing w:line="560" w:lineRule="exact"/>
        <w:jc w:val="right"/>
        <w:rPr>
          <w:rFonts w:hint="eastAsia" w:ascii="仿宋_GB2312" w:eastAsia="仿宋_GB2312" w:cs="仿宋_GB2312"/>
          <w:b/>
          <w:bCs/>
          <w:color w:val="000000"/>
          <w:sz w:val="24"/>
          <w:lang w:val="zh-CN"/>
        </w:rPr>
      </w:pPr>
    </w:p>
    <w:p>
      <w:pPr>
        <w:tabs>
          <w:tab w:val="left" w:pos="7305"/>
        </w:tabs>
        <w:autoSpaceDE w:val="0"/>
        <w:autoSpaceDN w:val="0"/>
        <w:adjustRightInd w:val="0"/>
        <w:spacing w:line="560" w:lineRule="exact"/>
        <w:jc w:val="right"/>
        <w:rPr>
          <w:rFonts w:hint="eastAsia" w:ascii="仿宋_GB2312" w:eastAsia="仿宋_GB2312" w:cs="仿宋_GB2312"/>
          <w:b/>
          <w:bCs/>
          <w:color w:val="000000"/>
          <w:sz w:val="24"/>
          <w:lang w:val="zh-CN"/>
        </w:rPr>
      </w:pPr>
      <w:r>
        <w:rPr>
          <w:rFonts w:hint="eastAsia" w:ascii="仿宋_GB2312" w:eastAsia="仿宋_GB2312" w:cs="仿宋_GB2312"/>
          <w:b/>
          <w:bCs/>
          <w:color w:val="000000"/>
          <w:sz w:val="24"/>
        </w:rPr>
        <mc:AlternateContent>
          <mc:Choice Requires="wps">
            <w:drawing>
              <wp:anchor distT="0" distB="0" distL="114300" distR="114300" simplePos="0" relativeHeight="251677696" behindDoc="0" locked="0" layoutInCell="1" allowOverlap="1">
                <wp:simplePos x="0" y="0"/>
                <wp:positionH relativeFrom="column">
                  <wp:posOffset>2733675</wp:posOffset>
                </wp:positionH>
                <wp:positionV relativeFrom="paragraph">
                  <wp:posOffset>96520</wp:posOffset>
                </wp:positionV>
                <wp:extent cx="0" cy="396240"/>
                <wp:effectExtent l="38100" t="0" r="38100" b="3810"/>
                <wp:wrapNone/>
                <wp:docPr id="153" name="直线 149"/>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9" o:spid="_x0000_s1026" o:spt="20" style="position:absolute;left:0pt;margin-left:215.25pt;margin-top:7.6pt;height:31.2pt;width:0pt;z-index:251677696;mso-width-relative:page;mso-height-relative:page;" filled="f" stroked="t" coordsize="21600,21600" o:gfxdata="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xfhST2QAAAAkBAAAPAAAAAAAA&#10;AAEAIAAAACIAAABkcnMvZG93bnJldi54bWxQSwECFAAUAAAACACHTuJA7BywktgBAACUAwAADgAA&#10;AAAAAAABACAAAAAoAQAAZHJzL2Uyb0RvYy54bWxQSwUGAAAAAAYABgBZAQAAcgUAAAAA&#10;">
                <v:fill on="f" focussize="0,0"/>
                <v:stroke color="#000000" joinstyle="round" endarrow="block"/>
                <v:imagedata o:title=""/>
                <o:lock v:ext="edit" aspectratio="f"/>
              </v:line>
            </w:pict>
          </mc:Fallback>
        </mc:AlternateContent>
      </w:r>
    </w:p>
    <w:p>
      <w:pPr>
        <w:jc w:val="right"/>
      </w:pPr>
      <w:r>
        <w:rPr>
          <w:rFonts w:hint="eastAsia" w:ascii="仿宋_GB2312" w:eastAsia="仿宋_GB2312" w:cs="仿宋_GB2312"/>
          <w:b/>
          <w:bCs/>
          <w:color w:val="000000"/>
          <w:sz w:val="24"/>
        </w:rPr>
        <mc:AlternateContent>
          <mc:Choice Requires="wps">
            <w:drawing>
              <wp:anchor distT="0" distB="0" distL="114300" distR="114300" simplePos="0" relativeHeight="251676672" behindDoc="0" locked="0" layoutInCell="1" allowOverlap="1">
                <wp:simplePos x="0" y="0"/>
                <wp:positionH relativeFrom="column">
                  <wp:posOffset>1362075</wp:posOffset>
                </wp:positionH>
                <wp:positionV relativeFrom="paragraph">
                  <wp:posOffset>127635</wp:posOffset>
                </wp:positionV>
                <wp:extent cx="2857500" cy="594360"/>
                <wp:effectExtent l="4445" t="5080" r="14605" b="10160"/>
                <wp:wrapNone/>
                <wp:docPr id="152" name="矩形 150"/>
                <wp:cNvGraphicFramePr/>
                <a:graphic xmlns:a="http://schemas.openxmlformats.org/drawingml/2006/main">
                  <a:graphicData uri="http://schemas.microsoft.com/office/word/2010/wordprocessingShape">
                    <wps:wsp>
                      <wps:cNvSpPr/>
                      <wps:spPr>
                        <a:xfrm>
                          <a:off x="0" y="0"/>
                          <a:ext cx="285750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服务窗口制作并通知申请人领取决定文件</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（限2个工作日，不算入承诺时间内）</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p>
                        </w:txbxContent>
                      </wps:txbx>
                      <wps:bodyPr lIns="0" tIns="72000" rIns="0" bIns="50400" upright="1"/>
                    </wps:wsp>
                  </a:graphicData>
                </a:graphic>
              </wp:anchor>
            </w:drawing>
          </mc:Choice>
          <mc:Fallback>
            <w:pict>
              <v:rect id="矩形 150" o:spid="_x0000_s1026" o:spt="1" style="position:absolute;left:0pt;margin-left:107.25pt;margin-top:10.05pt;height:46.8pt;width:225pt;z-index:251676672;mso-width-relative:page;mso-height-relative:page;" fillcolor="#FFFFFF" filled="t" stroked="t" coordsize="21600,21600" o:gfxdata="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X2NgAAAAKAQAADwAAAAAAAAABACAAAAAiAAAAZHJzL2Rv&#10;d25yZXYueG1sUEsBAhQAFAAAAAgAh07iQBUTm2sBAgAACwQAAA4AAAAAAAAAAQAgAAAAJwEAAGRy&#10;cy9lMm9Eb2MueG1sUEsFBgAAAAAGAAYAWQEAAJoFAAAAAA==&#10;">
                <v:fill on="t" focussize="0,0"/>
                <v:stroke color="#000000" joinstyle="miter"/>
                <v:imagedata o:title=""/>
                <o:lock v:ext="edit" aspectratio="f"/>
                <v:textbox inset="0mm,2mm,0mm,1.4mm">
                  <w:txbxContent>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服务窗口制作并通知申请人领取决定文件</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r>
                        <w:rPr>
                          <w:rFonts w:hint="eastAsia" w:ascii="仿宋_GB2312" w:eastAsia="仿宋_GB2312"/>
                          <w:sz w:val="24"/>
                        </w:rPr>
                        <w:t>（限2个工作日，不算入承诺时间内）</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_GB2312" w:eastAsia="仿宋_GB2312"/>
                          <w:sz w:val="24"/>
                        </w:rPr>
                      </w:pPr>
                    </w:p>
                  </w:txbxContent>
                </v:textbox>
              </v:rect>
            </w:pict>
          </mc:Fallback>
        </mc:AlternateContent>
      </w:r>
    </w:p>
    <w:p>
      <w:pPr>
        <w:widowControl w:val="0"/>
        <w:numPr>
          <w:ilvl w:val="0"/>
          <w:numId w:val="0"/>
        </w:numPr>
        <w:spacing w:line="520" w:lineRule="exact"/>
        <w:jc w:val="right"/>
        <w:rPr>
          <w:rFonts w:hint="eastAsia" w:ascii="仿宋_GB2312" w:hAnsi="宋体" w:cs="宋体"/>
          <w:color w:val="000000"/>
          <w:kern w:val="0"/>
          <w:sz w:val="32"/>
          <w:szCs w:val="32"/>
          <w:lang w:val="en-US" w:eastAsia="zh-CN"/>
        </w:rPr>
      </w:pPr>
    </w:p>
    <w:p>
      <w:pPr>
        <w:jc w:val="right"/>
      </w:pPr>
    </w:p>
    <w:sectPr>
      <w:pgSz w:w="11906" w:h="16838"/>
      <w:pgMar w:top="567" w:right="283" w:bottom="283" w:left="1134" w:header="851" w:footer="992" w:gutter="0"/>
      <w:cols w:space="0" w:num="1"/>
      <w:rtlGutter w:val="0"/>
      <w:docGrid w:type="lines" w:linePitch="3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B6581"/>
    <w:multiLevelType w:val="singleLevel"/>
    <w:tmpl w:val="5AAB6581"/>
    <w:lvl w:ilvl="0" w:tentative="0">
      <w:start w:val="1"/>
      <w:numFmt w:val="decimal"/>
      <w:lvlText w:val="(%1)"/>
      <w:lvlJc w:val="left"/>
      <w:pPr>
        <w:tabs>
          <w:tab w:val="left" w:pos="397"/>
        </w:tabs>
        <w:ind w:left="227" w:leftChars="0" w:hanging="227" w:firstLineChars="0"/>
      </w:pPr>
      <w:rPr>
        <w:rFonts w:hint="default"/>
      </w:rPr>
    </w:lvl>
  </w:abstractNum>
  <w:abstractNum w:abstractNumId="1">
    <w:nsid w:val="5AAB65CE"/>
    <w:multiLevelType w:val="singleLevel"/>
    <w:tmpl w:val="5AAB65CE"/>
    <w:lvl w:ilvl="0" w:tentative="0">
      <w:start w:val="1"/>
      <w:numFmt w:val="decimal"/>
      <w:lvlText w:val="(%1)"/>
      <w:lvlJc w:val="left"/>
      <w:pPr>
        <w:tabs>
          <w:tab w:val="left" w:pos="397"/>
        </w:tabs>
        <w:ind w:left="227" w:leftChars="0" w:hanging="227" w:firstLineChars="0"/>
      </w:pPr>
      <w:rPr>
        <w:rFonts w:hint="default"/>
      </w:rPr>
    </w:lvl>
  </w:abstractNum>
  <w:abstractNum w:abstractNumId="2">
    <w:nsid w:val="5AAB6607"/>
    <w:multiLevelType w:val="singleLevel"/>
    <w:tmpl w:val="5AAB6607"/>
    <w:lvl w:ilvl="0" w:tentative="0">
      <w:start w:val="1"/>
      <w:numFmt w:val="decimal"/>
      <w:lvlText w:val="(%1)"/>
      <w:lvlJc w:val="left"/>
      <w:pPr>
        <w:tabs>
          <w:tab w:val="left" w:pos="397"/>
        </w:tabs>
        <w:ind w:left="227" w:leftChars="0" w:hanging="227" w:firstLineChars="0"/>
      </w:pPr>
      <w:rPr>
        <w:rFonts w:hint="default"/>
      </w:rPr>
    </w:lvl>
  </w:abstractNum>
  <w:abstractNum w:abstractNumId="3">
    <w:nsid w:val="5AAB66BC"/>
    <w:multiLevelType w:val="singleLevel"/>
    <w:tmpl w:val="5AAB66BC"/>
    <w:lvl w:ilvl="0" w:tentative="0">
      <w:start w:val="1"/>
      <w:numFmt w:val="decimal"/>
      <w:lvlText w:val="(%1)"/>
      <w:lvlJc w:val="left"/>
      <w:pPr>
        <w:tabs>
          <w:tab w:val="left" w:pos="397"/>
        </w:tabs>
        <w:ind w:left="227" w:leftChars="0" w:hanging="227" w:firstLineChars="0"/>
      </w:pPr>
      <w:rPr>
        <w:rFonts w:hint="default"/>
      </w:rPr>
    </w:lvl>
  </w:abstractNum>
  <w:abstractNum w:abstractNumId="4">
    <w:nsid w:val="5AAB6A22"/>
    <w:multiLevelType w:val="singleLevel"/>
    <w:tmpl w:val="5AAB6A22"/>
    <w:lvl w:ilvl="0" w:tentative="0">
      <w:start w:val="1"/>
      <w:numFmt w:val="decimal"/>
      <w:lvlText w:val="(%1)"/>
      <w:lvlJc w:val="left"/>
      <w:pPr>
        <w:tabs>
          <w:tab w:val="left" w:pos="397"/>
        </w:tabs>
        <w:ind w:left="227" w:leftChars="0" w:hanging="227" w:firstLineChars="0"/>
      </w:pPr>
      <w:rPr>
        <w:rFonts w:hint="default"/>
      </w:rPr>
    </w:lvl>
  </w:abstractNum>
  <w:abstractNum w:abstractNumId="5">
    <w:nsid w:val="5AAB6B6B"/>
    <w:multiLevelType w:val="singleLevel"/>
    <w:tmpl w:val="5AAB6B6B"/>
    <w:lvl w:ilvl="0" w:tentative="0">
      <w:start w:val="1"/>
      <w:numFmt w:val="decimal"/>
      <w:lvlText w:val="(%1)"/>
      <w:lvlJc w:val="left"/>
      <w:pPr>
        <w:tabs>
          <w:tab w:val="left" w:pos="397"/>
        </w:tabs>
        <w:ind w:left="227" w:leftChars="0" w:hanging="227" w:firstLineChars="0"/>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9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9135B"/>
    <w:rsid w:val="0E190E9A"/>
    <w:rsid w:val="1F7021C0"/>
    <w:rsid w:val="2FA9135B"/>
    <w:rsid w:val="341E56AB"/>
    <w:rsid w:val="35357787"/>
    <w:rsid w:val="353C597D"/>
    <w:rsid w:val="38247C99"/>
    <w:rsid w:val="550829F3"/>
    <w:rsid w:val="614A3876"/>
    <w:rsid w:val="709C2570"/>
    <w:rsid w:val="728B3F7B"/>
    <w:rsid w:val="77535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883" w:firstLineChars="200"/>
      <w:jc w:val="both"/>
    </w:pPr>
    <w:rPr>
      <w:rFonts w:eastAsia="仿宋_GB2312"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50" w:beforeLines="50" w:beforeAutospacing="0" w:after="50" w:afterLines="50" w:afterAutospacing="0" w:line="520" w:lineRule="exact"/>
      <w:ind w:firstLine="0" w:firstLineChars="0"/>
      <w:jc w:val="center"/>
      <w:outlineLvl w:val="0"/>
    </w:pPr>
    <w:rPr>
      <w:b/>
      <w:kern w:val="44"/>
      <w:sz w:val="44"/>
    </w:rPr>
  </w:style>
  <w:style w:type="paragraph" w:styleId="3">
    <w:name w:val="heading 2"/>
    <w:basedOn w:val="1"/>
    <w:next w:val="1"/>
    <w:unhideWhenUsed/>
    <w:qFormat/>
    <w:uiPriority w:val="0"/>
    <w:pPr>
      <w:keepNext/>
      <w:keepLines/>
      <w:spacing w:beforeLines="0" w:beforeAutospacing="0" w:afterLines="0" w:afterAutospacing="0" w:line="520" w:lineRule="exact"/>
      <w:ind w:firstLine="600"/>
      <w:outlineLvl w:val="1"/>
    </w:pPr>
    <w:rPr>
      <w:rFonts w:ascii="Arial" w:hAnsi="Arial"/>
      <w:b/>
    </w:rPr>
  </w:style>
  <w:style w:type="paragraph" w:styleId="4">
    <w:name w:val="heading 3"/>
    <w:basedOn w:val="1"/>
    <w:next w:val="1"/>
    <w:unhideWhenUsed/>
    <w:qFormat/>
    <w:uiPriority w:val="0"/>
    <w:pPr>
      <w:keepNext/>
      <w:keepLines/>
      <w:spacing w:beforeLines="0" w:beforeAutospacing="0" w:afterLines="0" w:afterAutospacing="0" w:line="520" w:lineRule="exact"/>
      <w:ind w:firstLine="883" w:firstLineChars="200"/>
      <w:outlineLvl w:val="2"/>
    </w:pPr>
    <w:rPr>
      <w:rFonts w:eastAsia="仿宋_GB2312" w:asciiTheme="minorAscii" w:hAnsiTheme="minorAscii"/>
      <w:sz w:val="28"/>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5">
    <w:name w:val="Body Text Indent"/>
    <w:basedOn w:val="1"/>
    <w:qFormat/>
    <w:uiPriority w:val="0"/>
    <w:pPr>
      <w:spacing w:line="520" w:lineRule="exact"/>
      <w:ind w:firstLine="0" w:firstLineChars="0"/>
    </w:pPr>
    <w:rPr>
      <w:rFonts w:ascii="楷体_GB2312" w:hAnsi="楷体_GB2312"/>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2018-01-24T08:29:00Z</dcterms:created>
  <dc:creator>Administrator</dc:creator>
  <cp:lastModifiedBy>0903</cp:lastModifiedBy>
  <dcterms:modified xsi:type="dcterms:W3CDTF">2018-08-27T02:10:47Z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