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420"/>
        <w:jc w:val="left"/>
      </w:pPr>
      <w:r>
        <w:rPr>
          <w:rStyle w:val="4"/>
          <w:rFonts w:hint="eastAsia" w:ascii="宋体" w:hAnsi="宋体" w:eastAsia="宋体" w:cs="宋体"/>
          <w:color w:val="493B5C"/>
          <w:spacing w:val="15"/>
          <w:sz w:val="21"/>
          <w:szCs w:val="21"/>
          <w:bdr w:val="none" w:color="auto" w:sz="0" w:space="0"/>
          <w:lang w:eastAsia="zh-CN"/>
        </w:rPr>
        <w:t>阿克苏</w:t>
      </w:r>
      <w:bookmarkStart w:id="1" w:name="_GoBack"/>
      <w:bookmarkEnd w:id="1"/>
      <w:r>
        <w:rPr>
          <w:rStyle w:val="4"/>
          <w:rFonts w:hint="eastAsia" w:ascii="宋体" w:hAnsi="宋体" w:eastAsia="宋体" w:cs="宋体"/>
          <w:color w:val="493B5C"/>
          <w:spacing w:val="15"/>
          <w:sz w:val="21"/>
          <w:szCs w:val="21"/>
          <w:bdr w:val="none" w:color="auto" w:sz="0" w:space="0"/>
        </w:rPr>
        <w:t>地区康宁医院2018年引进人才岗位表</w:t>
      </w:r>
    </w:p>
    <w:tbl>
      <w:tblPr>
        <w:tblW w:w="948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164"/>
        <w:gridCol w:w="647"/>
        <w:gridCol w:w="699"/>
        <w:gridCol w:w="647"/>
        <w:gridCol w:w="647"/>
        <w:gridCol w:w="647"/>
        <w:gridCol w:w="699"/>
        <w:gridCol w:w="1142"/>
        <w:gridCol w:w="1542"/>
        <w:gridCol w:w="978"/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6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16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单位名称</w:t>
            </w:r>
          </w:p>
        </w:tc>
        <w:tc>
          <w:tcPr>
            <w:tcW w:w="64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69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64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招聘人数</w:t>
            </w:r>
          </w:p>
        </w:tc>
        <w:tc>
          <w:tcPr>
            <w:tcW w:w="64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64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族别</w:t>
            </w:r>
          </w:p>
        </w:tc>
        <w:tc>
          <w:tcPr>
            <w:tcW w:w="69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年龄</w:t>
            </w:r>
          </w:p>
        </w:tc>
        <w:tc>
          <w:tcPr>
            <w:tcW w:w="114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54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97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其</w:t>
            </w:r>
            <w:bookmarkStart w:id="0" w:name="_GoBack"/>
            <w:bookmarkEnd w:id="0"/>
            <w:r>
              <w:rPr>
                <w:rStyle w:val="4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他条件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6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11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15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6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阿克苏地区康宁医院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医生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专业技术岗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35岁及以下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临床医学专业、康复治疗学专业、针灸推拿专业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疆外院校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6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阿克苏地区康宁医院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护士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专业技术岗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35岁及以下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全日制大专及以上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护理学类相关专业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疆外院校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C6C6C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420"/>
      </w:pPr>
      <w:r>
        <w:rPr>
          <w:rFonts w:hint="eastAsia" w:ascii="宋体" w:hAnsi="宋体" w:eastAsia="宋体" w:cs="宋体"/>
          <w:color w:val="6C6C6C"/>
          <w:sz w:val="21"/>
          <w:szCs w:val="2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E1AD0"/>
    <w:rsid w:val="18DE1AD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C6C6C"/>
      <w:u w:val="none"/>
    </w:rPr>
  </w:style>
  <w:style w:type="character" w:styleId="6">
    <w:name w:val="Hyperlink"/>
    <w:basedOn w:val="3"/>
    <w:uiPriority w:val="0"/>
    <w:rPr>
      <w:color w:val="6C6C6C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2018-08-08T08:57:00Z</dcterms:created>
  <dc:creator>zrt</dc:creator>
  <cp:lastModifiedBy>zrt</cp:lastModifiedBy>
  <dcterms:modified xsi:type="dcterms:W3CDTF">2018-08-08T08:58:41Z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