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镇远县人民医院公开招聘人员一览表</w:t>
      </w:r>
    </w:p>
    <w:p>
      <w:pPr>
        <w:spacing w:line="0" w:lineRule="atLeast"/>
        <w:rPr>
          <w:color w:val="000000"/>
        </w:rPr>
      </w:pPr>
    </w:p>
    <w:tbl>
      <w:tblPr>
        <w:tblStyle w:val="3"/>
        <w:tblW w:w="14743" w:type="dxa"/>
        <w:tblInd w:w="-32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1674"/>
        <w:gridCol w:w="851"/>
        <w:gridCol w:w="2126"/>
        <w:gridCol w:w="1869"/>
        <w:gridCol w:w="2693"/>
        <w:gridCol w:w="1560"/>
        <w:gridCol w:w="1417"/>
        <w:gridCol w:w="113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岗位类型</w:t>
            </w:r>
          </w:p>
        </w:tc>
        <w:tc>
          <w:tcPr>
            <w:tcW w:w="1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岗位名称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（简介）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计划招聘人数</w:t>
            </w:r>
          </w:p>
        </w:tc>
        <w:tc>
          <w:tcPr>
            <w:tcW w:w="9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要求条件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学历、学位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职称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（技术职务）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其他条件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0" w:lineRule="atLeast"/>
              <w:ind w:right="9307" w:rightChars="4432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护士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全日制普通高校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大专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护理专业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药剂士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全日制普通高校本科及以上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药学专业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管理岗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法学（医事法律方向）工作人员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全日制普通高校本科及以上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法学（医事法律方向）专业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36654"/>
    <w:rsid w:val="5253665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2018-08-02T10:04:00Z</dcterms:created>
  <dc:creator>ASUS</dc:creator>
  <cp:lastModifiedBy>ASUS</cp:lastModifiedBy>
  <dcterms:modified xsi:type="dcterms:W3CDTF">2018-08-02T10:04:10Z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