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医学教育网执业中药师：《答疑周刊》201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年第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35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1.【问题】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泻下剂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清热剂的功能与主治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3.【问题】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温里剂小结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color w:val="000000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香砂养胃丸与香砂平胃丸的区别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具体解答：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泻下剂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tbl>
      <w:tblPr>
        <w:tblStyle w:val="9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312"/>
        <w:gridCol w:w="1200"/>
        <w:gridCol w:w="5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 w:eastAsiaTheme="minorEastAsia"/>
                <w:b w:val="0"/>
                <w:bCs/>
                <w:color w:val="auto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  <w:lang w:eastAsia="zh-CN"/>
              </w:rPr>
              <w:t>类别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</w:rPr>
              <w:t>名称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</w:rPr>
              <w:t>功能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</w:rPr>
              <w:t>主治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 w:eastAsia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  <w:lang w:eastAsia="zh-CN"/>
              </w:rPr>
              <w:t>寒下剂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通便宁片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宽中理气</w:t>
            </w: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泻下通便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肠胃实热积滞所致的便秘，症见大便秘结、腹痛拒按、腹胀纳呆、口干苦、小便短赤、舌红苔黄、脉弦滑数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color w:val="auto"/>
                <w:sz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</w:rPr>
              <w:t>当归龙荟丸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color w:val="auto"/>
                <w:sz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泻火通便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color w:val="auto"/>
                <w:sz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肝胆火旺所致的心烦不宁、头晕目眩、耳鸣耳聋，胁肋疼痛，脘腹胀痛，大便秘结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color w:val="auto"/>
                <w:sz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</w:rPr>
              <w:t>九制大黄丸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泻下导滞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胃肠积滞所致的便秘、湿热下痢、口渴不休、停食停水、胸热心烦、小便赤黄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 w:eastAsia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  <w:lang w:eastAsia="zh-CN"/>
              </w:rPr>
              <w:t>润下剂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麻仁胶囊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润肠通便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肠热津亏所致的便秘，症见大便干结难下、腹部胀满不舒；习惯性便秘见上述证候者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color w:val="auto"/>
                <w:sz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</w:rPr>
              <w:t>增液口服液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color w:val="auto"/>
                <w:sz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养阴生津</w:t>
            </w: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增液润燥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color w:val="auto"/>
                <w:sz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高热后，阴津亏损所致的便秘，症见大便秘结，兼见口渴咽干、口唇干燥、小便短赤、舌红少津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color w:val="auto"/>
                <w:sz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</w:rPr>
              <w:t>通便灵胶囊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泻热导滞</w:t>
            </w: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润肠通便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热结便秘，长期卧床便秘，一时性腹胀便秘，老年习惯性便秘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color w:val="auto"/>
                <w:sz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</w:rPr>
              <w:t>苁蓉通便口服液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滋阴补肾</w:t>
            </w: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润肠通便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中老年人、病后产后等虚性便秘及习惯性便秘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峻下剂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舟车丸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行气逐水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水停气滞所致的水肿，症见蓄水腹胀、四肢浮肿、胸腹胀满、停饮喘急、大便秘结、小便短少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通腑降浊剂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尿毒清颗粒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通腑降浊，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健脾利湿，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活血化瘀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脾肾亏损，湿浊内停，瘀血阻滞</w:t>
            </w:r>
            <w:r>
              <w:rPr>
                <w:rFonts w:hint="eastAsia" w:ascii="宋体"/>
                <w:color w:val="auto"/>
                <w:sz w:val="21"/>
                <w:szCs w:val="21"/>
              </w:rPr>
              <w:t>所致的少气乏力、腰膝酸软、恶心呕吐、肢体浮肿、面色萎黄；以及慢性肾功能衰竭（氮质血症期或尿毒症早期）见上述证候者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val="en-US" w:eastAsia="zh-CN"/>
        </w:rPr>
        <w:t>[医学教育网原创]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清热剂的功效与主治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</w:t>
      </w:r>
      <w:r>
        <w:rPr>
          <w:rFonts w:hint="eastAsia" w:ascii="宋体"/>
          <w:sz w:val="21"/>
          <w:szCs w:val="21"/>
          <w:lang w:eastAsia="zh-CN"/>
        </w:rPr>
        <w:t>新雪颗粒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B.黛蛤散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C.西黄丸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D.一清颗粒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</w:t>
      </w:r>
      <w:r>
        <w:rPr>
          <w:rFonts w:hint="eastAsia" w:ascii="宋体"/>
          <w:sz w:val="21"/>
          <w:szCs w:val="21"/>
          <w:lang w:eastAsia="zh-CN"/>
        </w:rPr>
        <w:t>清胃黄连丸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  <w:lang w:val="en-US" w:eastAsia="zh-CN"/>
        </w:rPr>
        <w:t>1</w:t>
      </w:r>
      <w:r>
        <w:rPr>
          <w:rFonts w:hint="eastAsia" w:ascii="宋体"/>
          <w:sz w:val="21"/>
          <w:szCs w:val="21"/>
        </w:rPr>
        <w:t>.某男，5</w:t>
      </w:r>
      <w:r>
        <w:rPr>
          <w:rFonts w:hint="eastAsia" w:ascii="宋体"/>
          <w:sz w:val="21"/>
          <w:szCs w:val="21"/>
          <w:lang w:val="en-US" w:eastAsia="zh-CN"/>
        </w:rPr>
        <w:t>2</w:t>
      </w:r>
      <w:r>
        <w:rPr>
          <w:rFonts w:hint="eastAsia" w:ascii="宋体"/>
          <w:sz w:val="21"/>
          <w:szCs w:val="21"/>
        </w:rPr>
        <w:t>岁，近因肝火犯肺所致的头晕耳鸣、咳嗽吐脑、痰多黄稠、咽膈不利、口渴心烦。治当清肝利肺、降逆除烦，宜选用的成药是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  <w:lang w:val="en-US" w:eastAsia="zh-CN"/>
        </w:rPr>
        <w:t>2</w:t>
      </w:r>
      <w:r>
        <w:rPr>
          <w:rFonts w:hint="eastAsia" w:ascii="宋体"/>
          <w:sz w:val="21"/>
          <w:szCs w:val="21"/>
        </w:rPr>
        <w:t>.某女，35岁，近因火毒血热所致的身热烦躁、目赤口疮、咽喉及牙龈肿痛、大便秘结、吐血、咯血、衄血，治当清热泻火解毒、化瘀凉血止血，宜选用的成药是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="宋体"/>
          <w:b/>
          <w:bCs/>
          <w:sz w:val="21"/>
          <w:szCs w:val="21"/>
          <w:lang w:val="en-US" w:eastAsia="zh-CN"/>
        </w:rPr>
      </w:pPr>
      <w:r>
        <w:rPr>
          <w:rFonts w:hint="eastAsia" w:ascii="宋体"/>
          <w:b/>
          <w:bCs/>
          <w:sz w:val="21"/>
          <w:szCs w:val="21"/>
        </w:rPr>
        <w:t>【答案】</w:t>
      </w:r>
      <w:r>
        <w:rPr>
          <w:rFonts w:hint="eastAsia" w:ascii="宋体"/>
          <w:b/>
          <w:bCs/>
          <w:sz w:val="21"/>
          <w:szCs w:val="21"/>
          <w:lang w:val="en-US" w:eastAsia="zh-CN"/>
        </w:rPr>
        <w:t>B</w:t>
      </w:r>
      <w:r>
        <w:rPr>
          <w:rFonts w:hint="eastAsia" w:ascii="宋体"/>
          <w:b/>
          <w:bCs/>
          <w:sz w:val="21"/>
          <w:szCs w:val="21"/>
        </w:rPr>
        <w:t>、</w:t>
      </w:r>
      <w:r>
        <w:rPr>
          <w:rFonts w:hint="eastAsia" w:ascii="宋体"/>
          <w:b/>
          <w:bCs/>
          <w:sz w:val="21"/>
          <w:szCs w:val="21"/>
          <w:lang w:val="en-US" w:eastAsia="zh-CN"/>
        </w:rPr>
        <w:t>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/>
          <w:b/>
          <w:bCs/>
          <w:sz w:val="21"/>
          <w:szCs w:val="21"/>
          <w:lang w:val="en-US" w:eastAsia="zh-CN"/>
        </w:rPr>
        <w:t>【解析】</w:t>
      </w:r>
      <w:r>
        <w:rPr>
          <w:rFonts w:hint="eastAsia" w:ascii="宋体"/>
          <w:b w:val="0"/>
          <w:bCs w:val="0"/>
          <w:sz w:val="21"/>
          <w:szCs w:val="21"/>
          <w:lang w:val="en-US" w:eastAsia="zh-CN"/>
        </w:rPr>
        <w:t>第一小题解题关键是肝，选项中黛蛤散中黛是青黛，色青入肝，这样答案就是B；第二小题需要掌握一个口诀“两只死鱼一起请”，其中“两只”指凉血止血，死指清热解毒，鱼对应瘀；一起清指的是一清颗粒。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温里剂小结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tbl>
      <w:tblPr>
        <w:tblStyle w:val="9"/>
        <w:tblW w:w="8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1507"/>
        <w:gridCol w:w="1217"/>
        <w:gridCol w:w="4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 w:eastAsiaTheme="minorEastAsia"/>
                <w:b w:val="0"/>
                <w:bCs w:val="0"/>
                <w:color w:val="auto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auto"/>
                <w:sz w:val="21"/>
                <w:lang w:eastAsia="zh-CN"/>
              </w:rPr>
              <w:t>类别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 w:val="0"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auto"/>
                <w:sz w:val="21"/>
              </w:rPr>
              <w:t>名称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 w:val="0"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auto"/>
                <w:sz w:val="21"/>
              </w:rPr>
              <w:t>功能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 w:val="0"/>
                <w:color w:val="auto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auto"/>
                <w:sz w:val="21"/>
              </w:rPr>
              <w:t>主治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温中散寒剂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理中丸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温中散寒，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健胃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脾胃虚寒，呕吐泄泻，胸满腹痛，消化不良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小建中合剂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温中补虚，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缓急止痛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脾胃虚寒所致的脘腹疼痛、喜温喜按、嘈杂吞酸、食少；胃及十二指肠溃疡见上述证候者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良附丸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温胃理气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寒凝气滞，脘痛吐酸，胸腹胀满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香砂养胃颗粒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温中和胃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胃阳不足、湿阻气滞所致的胃痛、痞满，症见胃痛隐隐、脘闷不舒、呕吐酸水、嘈杂不适、不思饮食、四肢倦怠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附子理中丸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温中健脾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脾胃虚寒所致的脘腹冷痛、呕吐泄泻、手足不温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香砂平胃丸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止痛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湿浊中阻、脾胃不和所致的胃脘疼痛、胸膈满闷、恶心呕吐、纳呆食少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回阳救逆剂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四逆汤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温中祛寒</w:t>
            </w: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回阳救逆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阳虚欲脱，冷汗自出，四肢厥逆，</w:t>
            </w: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  <w:lang w:eastAsia="zh-CN"/>
              </w:rPr>
              <w:t>下</w:t>
            </w:r>
            <w:r>
              <w:rPr>
                <w:rFonts w:hint="eastAsia" w:ascii="宋体"/>
                <w:b w:val="0"/>
                <w:bCs/>
                <w:color w:val="auto"/>
                <w:sz w:val="21"/>
                <w:szCs w:val="21"/>
              </w:rPr>
              <w:t>利清谷，脉微欲绝</w:t>
            </w:r>
          </w:p>
        </w:tc>
      </w:tr>
    </w:tbl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 xml:space="preserve">   4.香砂养胃丸与香砂平胃丸的区别。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患者，44岁，男。症见胃痛隐隐、脘闷不舒、呕吐酸水、嘈杂不适、不思饮食、四肢倦怠。医生诊断为胃阳不足、湿阻气滞所致的胃痛、痞满。宜选用的药物是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A.良附丸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B.香砂养胃丸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C.香砂平胃丸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D.附子理中丸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E.小建中合剂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="宋体"/>
          <w:b/>
          <w:bCs/>
          <w:sz w:val="21"/>
          <w:szCs w:val="21"/>
        </w:rPr>
      </w:pPr>
      <w:r>
        <w:rPr>
          <w:rFonts w:hint="eastAsia" w:ascii="宋体"/>
          <w:b/>
          <w:sz w:val="21"/>
          <w:szCs w:val="21"/>
        </w:rPr>
        <w:t>【答案】</w:t>
      </w:r>
      <w:r>
        <w:rPr>
          <w:rFonts w:hint="eastAsia" w:ascii="宋体"/>
          <w:b/>
          <w:bCs/>
          <w:sz w:val="21"/>
          <w:szCs w:val="21"/>
        </w:rPr>
        <w:t>B</w:t>
      </w:r>
    </w:p>
    <w:p>
      <w:pPr>
        <w:spacing w:line="360" w:lineRule="auto"/>
        <w:rPr>
          <w:rFonts w:hint="eastAsia" w:asciiTheme="minorEastAsia" w:hAnsiTheme="minorEastAsia" w:eastAsiaTheme="minorEastAsia"/>
          <w:b w:val="0"/>
          <w:bCs w:val="0"/>
          <w:color w:val="auto"/>
          <w:szCs w:val="21"/>
          <w:lang w:eastAsia="zh-CN"/>
        </w:rPr>
      </w:pPr>
      <w:r>
        <w:rPr>
          <w:rFonts w:hint="eastAsia" w:ascii="宋体"/>
          <w:b/>
          <w:bCs/>
          <w:sz w:val="21"/>
          <w:szCs w:val="21"/>
          <w:lang w:eastAsia="zh-CN"/>
        </w:rPr>
        <w:t>【解析】</w:t>
      </w:r>
      <w:r>
        <w:rPr>
          <w:rFonts w:hint="eastAsia" w:ascii="宋体"/>
          <w:b w:val="0"/>
          <w:bCs w:val="0"/>
          <w:color w:val="auto"/>
          <w:sz w:val="21"/>
          <w:szCs w:val="21"/>
          <w:lang w:eastAsia="zh-CN"/>
        </w:rPr>
        <w:t>香砂养胃丸功效：</w:t>
      </w:r>
      <w:r>
        <w:rPr>
          <w:rFonts w:hint="eastAsia" w:asciiTheme="minorEastAsia" w:hAnsiTheme="minorEastAsia"/>
          <w:b w:val="0"/>
          <w:bCs w:val="0"/>
          <w:color w:val="auto"/>
          <w:szCs w:val="21"/>
        </w:rPr>
        <w:t>温中和胃。</w:t>
      </w:r>
      <w:r>
        <w:rPr>
          <w:rFonts w:hint="eastAsia" w:asciiTheme="minorEastAsia" w:hAnsiTheme="minorEastAsia"/>
          <w:b w:val="0"/>
          <w:bCs w:val="0"/>
          <w:color w:val="auto"/>
          <w:szCs w:val="21"/>
          <w:lang w:eastAsia="zh-CN"/>
        </w:rPr>
        <w:t>主治：</w:t>
      </w:r>
      <w:r>
        <w:rPr>
          <w:rFonts w:hint="eastAsia" w:asciiTheme="minorEastAsia" w:hAnsiTheme="minorEastAsia"/>
          <w:b w:val="0"/>
          <w:bCs w:val="0"/>
          <w:color w:val="auto"/>
          <w:szCs w:val="21"/>
        </w:rPr>
        <w:t>胃阳不足、湿阻气滞所致的胃痛、痞满，症见胃痛隐隐、脘闷不舒、呕吐酸水、嘈杂不适、不思饮食、四肢倦怠。</w:t>
      </w:r>
      <w:r>
        <w:rPr>
          <w:rFonts w:hint="eastAsia" w:asciiTheme="minorEastAsia" w:hAnsiTheme="minorEastAsia"/>
          <w:b w:val="0"/>
          <w:bCs w:val="0"/>
          <w:color w:val="auto"/>
          <w:szCs w:val="21"/>
          <w:lang w:eastAsia="zh-CN"/>
        </w:rPr>
        <w:t>以温脾阳为主，理气化湿为辅。此题描述“胃阳不足”在前，因此是选</w:t>
      </w:r>
      <w:r>
        <w:rPr>
          <w:rFonts w:hint="eastAsia" w:ascii="宋体"/>
          <w:b w:val="0"/>
          <w:bCs w:val="0"/>
          <w:color w:val="auto"/>
          <w:sz w:val="21"/>
          <w:szCs w:val="21"/>
          <w:lang w:eastAsia="zh-CN"/>
        </w:rPr>
        <w:t>香砂养胃丸。（记忆：养胃阳）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/>
          <w:b w:val="0"/>
          <w:bCs w:val="0"/>
          <w:color w:val="auto"/>
          <w:szCs w:val="21"/>
          <w:lang w:eastAsia="zh-CN"/>
        </w:rPr>
      </w:pPr>
      <w:r>
        <w:rPr>
          <w:rFonts w:hint="eastAsia" w:ascii="宋体"/>
          <w:b w:val="0"/>
          <w:bCs w:val="0"/>
          <w:color w:val="auto"/>
          <w:sz w:val="21"/>
          <w:szCs w:val="21"/>
          <w:lang w:eastAsia="zh-CN"/>
        </w:rPr>
        <w:t>香砂平胃丸功效：</w:t>
      </w:r>
      <w:r>
        <w:rPr>
          <w:rFonts w:hint="eastAsia" w:asciiTheme="minorEastAsia" w:hAnsiTheme="minorEastAsia"/>
          <w:b w:val="0"/>
          <w:bCs w:val="0"/>
          <w:color w:val="auto"/>
          <w:szCs w:val="21"/>
          <w:lang w:eastAsia="zh-CN"/>
        </w:rPr>
        <w:t>理气化湿，和胃止痛。主治：</w:t>
      </w:r>
      <w:r>
        <w:rPr>
          <w:rFonts w:hint="eastAsia" w:asciiTheme="minorEastAsia" w:hAnsiTheme="minorEastAsia"/>
          <w:b w:val="0"/>
          <w:bCs w:val="0"/>
          <w:color w:val="auto"/>
          <w:szCs w:val="21"/>
        </w:rPr>
        <w:t>湿浊中阻、脾胃不和所致的胃脘疼痛、胸膈满闷、恶心呕吐、纳呆食少。</w:t>
      </w:r>
      <w:r>
        <w:rPr>
          <w:rFonts w:hint="eastAsia" w:asciiTheme="minorEastAsia" w:hAnsiTheme="minorEastAsia"/>
          <w:b w:val="0"/>
          <w:bCs w:val="0"/>
          <w:color w:val="auto"/>
          <w:szCs w:val="21"/>
          <w:lang w:eastAsia="zh-CN"/>
        </w:rPr>
        <w:t>以理气化湿为主，温脾胃为辅。（记忆：</w:t>
      </w:r>
      <w:bookmarkStart w:id="0" w:name="_GoBack"/>
      <w:bookmarkEnd w:id="0"/>
      <w:r>
        <w:rPr>
          <w:rFonts w:hint="eastAsia" w:asciiTheme="minorEastAsia" w:hAnsiTheme="minorEastAsia"/>
          <w:b w:val="0"/>
          <w:bCs w:val="0"/>
          <w:color w:val="auto"/>
          <w:szCs w:val="21"/>
          <w:lang w:eastAsia="zh-CN"/>
        </w:rPr>
        <w:t>平定湿邪）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/>
          <w:b w:val="0"/>
          <w:bCs w:val="0"/>
          <w:color w:val="auto"/>
          <w:szCs w:val="2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6CF3324"/>
    <w:rsid w:val="08665180"/>
    <w:rsid w:val="0F4368E0"/>
    <w:rsid w:val="0F537166"/>
    <w:rsid w:val="106643FC"/>
    <w:rsid w:val="107F6248"/>
    <w:rsid w:val="127A0EE7"/>
    <w:rsid w:val="12D5236D"/>
    <w:rsid w:val="12E36244"/>
    <w:rsid w:val="14C664DA"/>
    <w:rsid w:val="18D01A2C"/>
    <w:rsid w:val="194B5436"/>
    <w:rsid w:val="1AC84B7C"/>
    <w:rsid w:val="1AD10BFF"/>
    <w:rsid w:val="1AE1256E"/>
    <w:rsid w:val="1B8D2B0C"/>
    <w:rsid w:val="1B967E22"/>
    <w:rsid w:val="1E595E31"/>
    <w:rsid w:val="21915157"/>
    <w:rsid w:val="237F1922"/>
    <w:rsid w:val="29BB78A6"/>
    <w:rsid w:val="2B7D4E30"/>
    <w:rsid w:val="31DC58B6"/>
    <w:rsid w:val="33E716F4"/>
    <w:rsid w:val="38E773AB"/>
    <w:rsid w:val="39952EC1"/>
    <w:rsid w:val="3AA6700A"/>
    <w:rsid w:val="3BAF2B5C"/>
    <w:rsid w:val="3BC24F08"/>
    <w:rsid w:val="3BD53001"/>
    <w:rsid w:val="3C991816"/>
    <w:rsid w:val="3CE84DA2"/>
    <w:rsid w:val="3D6E1D26"/>
    <w:rsid w:val="3E06014F"/>
    <w:rsid w:val="40C04B35"/>
    <w:rsid w:val="41EE20BB"/>
    <w:rsid w:val="445034F2"/>
    <w:rsid w:val="44913CFC"/>
    <w:rsid w:val="4A2329CB"/>
    <w:rsid w:val="4C3A59BE"/>
    <w:rsid w:val="4E226735"/>
    <w:rsid w:val="4E8F3395"/>
    <w:rsid w:val="50276E9F"/>
    <w:rsid w:val="5065243F"/>
    <w:rsid w:val="52FD49A0"/>
    <w:rsid w:val="57564879"/>
    <w:rsid w:val="588E349F"/>
    <w:rsid w:val="5B6A3285"/>
    <w:rsid w:val="5BDF5C27"/>
    <w:rsid w:val="5BE70967"/>
    <w:rsid w:val="627E2EE0"/>
    <w:rsid w:val="62EB2EFA"/>
    <w:rsid w:val="631242F7"/>
    <w:rsid w:val="69CE6834"/>
    <w:rsid w:val="6BCE3505"/>
    <w:rsid w:val="6C0138B9"/>
    <w:rsid w:val="72276A64"/>
    <w:rsid w:val="75DF5C21"/>
    <w:rsid w:val="789A3DF9"/>
    <w:rsid w:val="78FB74B5"/>
    <w:rsid w:val="7ACA6704"/>
    <w:rsid w:val="7B893AB8"/>
    <w:rsid w:val="7C8636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2018-07-23T07:31:40Z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KSORubyTemplateID" linkTarget="0">
    <vt:lpwstr>6</vt:lpwstr>
  </property>
</Properties>
</file>