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spacing w:line="560" w:lineRule="exact"/>
        <w:ind w:left="0" w:leftChars="0" w:right="0" w:rightChars="0" w:firstLine="0" w:firstLineChars="0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autoSpaceDE w:val="0"/>
        <w:spacing w:line="560" w:lineRule="exact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2017-2018年度全科医生转岗培训补助资金结算表</w:t>
      </w:r>
    </w:p>
    <w:tbl>
      <w:tblPr>
        <w:tblStyle w:val="6"/>
        <w:tblW w:w="14213" w:type="dxa"/>
        <w:jc w:val="center"/>
        <w:tblInd w:w="-24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6"/>
        <w:gridCol w:w="2790"/>
        <w:gridCol w:w="1035"/>
        <w:gridCol w:w="990"/>
        <w:gridCol w:w="750"/>
        <w:gridCol w:w="990"/>
        <w:gridCol w:w="975"/>
        <w:gridCol w:w="1005"/>
        <w:gridCol w:w="735"/>
        <w:gridCol w:w="975"/>
        <w:gridCol w:w="971"/>
        <w:gridCol w:w="22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7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序号</w:t>
            </w:r>
          </w:p>
        </w:tc>
        <w:tc>
          <w:tcPr>
            <w:tcW w:w="279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培训基地</w:t>
            </w:r>
          </w:p>
        </w:tc>
        <w:tc>
          <w:tcPr>
            <w:tcW w:w="376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2017年度</w:t>
            </w:r>
          </w:p>
        </w:tc>
        <w:tc>
          <w:tcPr>
            <w:tcW w:w="36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2018年度</w:t>
            </w:r>
          </w:p>
        </w:tc>
        <w:tc>
          <w:tcPr>
            <w:tcW w:w="97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合计结余补助资金指标人数</w:t>
            </w:r>
          </w:p>
        </w:tc>
        <w:tc>
          <w:tcPr>
            <w:tcW w:w="221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7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279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补助资金下达通知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下达补助指标人数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实际招收人数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结余资金指标人数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补助资金下达通知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下达补助指标人数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实际招收人数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结余资金指标人数</w:t>
            </w:r>
          </w:p>
        </w:tc>
        <w:tc>
          <w:tcPr>
            <w:tcW w:w="97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221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7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解放军第187中心医院</w:t>
            </w:r>
          </w:p>
        </w:tc>
        <w:tc>
          <w:tcPr>
            <w:tcW w:w="1035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</w:rPr>
              <w:t>《海南省财政厅关于下达2016年公共卫生服务补助资金的通知》（琼财社〔2016〕 1886号）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975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</w:rPr>
              <w:t>《海南省财政厅关于下达2017年卫生计生人才能力建设补助资金的通知》（琼财社〔2017〕582号）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2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</w:rPr>
              <w:t>结余资金2018年度予以抵扣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27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海口市第四人民医院</w:t>
            </w:r>
          </w:p>
        </w:tc>
        <w:tc>
          <w:tcPr>
            <w:tcW w:w="103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7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-2</w:t>
            </w:r>
          </w:p>
        </w:tc>
        <w:tc>
          <w:tcPr>
            <w:tcW w:w="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-1</w:t>
            </w:r>
          </w:p>
        </w:tc>
        <w:tc>
          <w:tcPr>
            <w:tcW w:w="2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</w:rPr>
              <w:t>2018年度拨付经费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27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三亚市人民医院</w:t>
            </w:r>
          </w:p>
        </w:tc>
        <w:tc>
          <w:tcPr>
            <w:tcW w:w="103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2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</w:rPr>
              <w:t>结余资金2018年度予以抵扣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27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儋州市人民医院</w:t>
            </w:r>
          </w:p>
        </w:tc>
        <w:tc>
          <w:tcPr>
            <w:tcW w:w="103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-5</w:t>
            </w:r>
          </w:p>
        </w:tc>
        <w:tc>
          <w:tcPr>
            <w:tcW w:w="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-5</w:t>
            </w:r>
          </w:p>
        </w:tc>
        <w:tc>
          <w:tcPr>
            <w:tcW w:w="2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</w:rPr>
              <w:t>2018年度拨付经费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27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海南西部中心医院</w:t>
            </w:r>
          </w:p>
        </w:tc>
        <w:tc>
          <w:tcPr>
            <w:tcW w:w="103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97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2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</w:rPr>
              <w:t>结余资金2018年度予以抵扣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27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琼海市人民医院</w:t>
            </w:r>
          </w:p>
        </w:tc>
        <w:tc>
          <w:tcPr>
            <w:tcW w:w="103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13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97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13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2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</w:rPr>
              <w:t>结余资金2018年度予以抵扣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279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海南省第二人民医院</w:t>
            </w:r>
          </w:p>
        </w:tc>
        <w:tc>
          <w:tcPr>
            <w:tcW w:w="103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97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</w:rPr>
              <w:t>省财政厅已收回2017年度补助资金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3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合计</w:t>
            </w:r>
          </w:p>
        </w:tc>
        <w:tc>
          <w:tcPr>
            <w:tcW w:w="103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50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97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50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41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2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</w:tbl>
    <w:p>
      <w:pPr>
        <w:autoSpaceDE w:val="0"/>
        <w:spacing w:line="560" w:lineRule="exact"/>
      </w:pPr>
      <w:r>
        <w:rPr>
          <w:rFonts w:hint="default" w:ascii="Times New Roman" w:hAnsi="Times New Roman" w:cs="Times New Roman"/>
          <w:sz w:val="24"/>
          <w:szCs w:val="24"/>
        </w:rPr>
        <w:t>注：中央资金补助标准为1.5万元/人/年</w:t>
      </w:r>
      <w:bookmarkStart w:id="0" w:name="_GoBack"/>
      <w:bookmarkEnd w:id="0"/>
    </w:p>
    <w:sectPr>
      <w:pgSz w:w="16838" w:h="11906" w:orient="landscape"/>
      <w:pgMar w:top="1474" w:right="2041" w:bottom="1474" w:left="181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8C3033"/>
    <w:rsid w:val="1A8C303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Title"/>
    <w:basedOn w:val="1"/>
    <w:next w:val="1"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 w:cs="Times New Roman"/>
      <w:b/>
      <w:bCs/>
      <w:kern w:val="2"/>
      <w:sz w:val="32"/>
      <w:szCs w:val="32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sda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2018-06-21T03:09:00Z</dcterms:created>
  <dc:creator>红树林</dc:creator>
  <cp:lastModifiedBy>红树林</cp:lastModifiedBy>
  <dcterms:modified xsi:type="dcterms:W3CDTF">2018-06-21T03:10:27Z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