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7850" w:type="dxa"/>
        <w:tblCellSpacing w:w="0" w:type="dxa"/>
        <w:tblInd w:w="0" w:type="dxa"/>
        <w:shd w:val="clear"/>
        <w:tblLayout w:type="fixed"/>
        <w:tblCellMar>
          <w:top w:w="0" w:type="dxa"/>
          <w:left w:w="0" w:type="dxa"/>
          <w:bottom w:w="0" w:type="dxa"/>
          <w:right w:w="0" w:type="dxa"/>
        </w:tblCellMar>
      </w:tblPr>
      <w:tblGrid>
        <w:gridCol w:w="17850"/>
      </w:tblGrid>
      <w:tr>
        <w:tblPrEx>
          <w:shd w:val="clear"/>
          <w:tblLayout w:type="fixed"/>
          <w:tblCellMar>
            <w:top w:w="0" w:type="dxa"/>
            <w:left w:w="0" w:type="dxa"/>
            <w:bottom w:w="0" w:type="dxa"/>
            <w:right w:w="0" w:type="dxa"/>
          </w:tblCellMar>
        </w:tblPrEx>
        <w:trPr>
          <w:tblCellSpacing w:w="0" w:type="dxa"/>
        </w:trPr>
        <w:tc>
          <w:tcPr>
            <w:tcW w:w="17850" w:type="dxa"/>
            <w:shd w:val="clear"/>
            <w:vAlign w:val="top"/>
          </w:tcPr>
          <w:tbl>
            <w:tblPr>
              <w:tblW w:w="17850" w:type="dxa"/>
              <w:tblCellSpacing w:w="0" w:type="dxa"/>
              <w:tblInd w:w="0" w:type="dxa"/>
              <w:shd w:val="clear"/>
              <w:tblLayout w:type="fixed"/>
              <w:tblCellMar>
                <w:top w:w="0" w:type="dxa"/>
                <w:left w:w="0" w:type="dxa"/>
                <w:bottom w:w="0" w:type="dxa"/>
                <w:right w:w="0" w:type="dxa"/>
              </w:tblCellMar>
            </w:tblPr>
            <w:tblGrid>
              <w:gridCol w:w="17850"/>
            </w:tblGrid>
            <w:tr>
              <w:tblPrEx>
                <w:shd w:val="clear"/>
                <w:tblLayout w:type="fixed"/>
                <w:tblCellMar>
                  <w:top w:w="0" w:type="dxa"/>
                  <w:left w:w="0" w:type="dxa"/>
                  <w:bottom w:w="0" w:type="dxa"/>
                  <w:right w:w="0" w:type="dxa"/>
                </w:tblCellMar>
              </w:tblPrEx>
              <w:trPr>
                <w:tblCellSpacing w:w="0" w:type="dxa"/>
              </w:trPr>
              <w:tc>
                <w:tcPr>
                  <w:tcW w:w="17850" w:type="dxa"/>
                  <w:shd w:val="cle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bdr w:val="none" w:color="auto" w:sz="0" w:space="0"/>
                    </w:rPr>
                    <w:t>《重庆市中医医术确有专长人员医师资格考核注册实施细则（暂行）》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center"/>
                    <w:rPr>
                      <w:rFonts w:ascii="仿宋" w:hAnsi="仿宋" w:eastAsia="仿宋" w:cs="仿宋"/>
                      <w:sz w:val="32"/>
                      <w:szCs w:val="32"/>
                    </w:rPr>
                  </w:pPr>
                  <w:r>
                    <w:rPr>
                      <w:rFonts w:hint="eastAsia" w:ascii="仿宋" w:hAnsi="仿宋" w:eastAsia="仿宋" w:cs="仿宋"/>
                      <w:sz w:val="32"/>
                      <w:szCs w:val="32"/>
                      <w:bdr w:val="none" w:color="auto" w:sz="0" w:space="0"/>
                    </w:rPr>
                    <w:t>（征求意见稿）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center"/>
                    <w:rPr>
                      <w:rFonts w:hint="eastAsia" w:ascii="仿宋" w:hAnsi="仿宋" w:eastAsia="仿宋" w:cs="仿宋"/>
                      <w:sz w:val="32"/>
                      <w:szCs w:val="32"/>
                    </w:rPr>
                  </w:pPr>
                  <w:r>
                    <w:rPr>
                      <w:rFonts w:hint="eastAsia" w:ascii="仿宋" w:hAnsi="仿宋" w:eastAsia="仿宋" w:cs="仿宋"/>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center"/>
                    <w:rPr>
                      <w:rFonts w:hint="eastAsia" w:ascii="仿宋" w:hAnsi="仿宋" w:eastAsia="仿宋" w:cs="仿宋"/>
                      <w:sz w:val="32"/>
                      <w:szCs w:val="32"/>
                    </w:rPr>
                  </w:pPr>
                  <w:r>
                    <w:rPr>
                      <w:rFonts w:ascii="黑体" w:hAnsi="宋体" w:eastAsia="黑体" w:cs="黑体"/>
                      <w:sz w:val="32"/>
                      <w:szCs w:val="32"/>
                      <w:bdr w:val="none" w:color="auto" w:sz="0" w:space="0"/>
                    </w:rPr>
                    <w:t>第一章总则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一条为做好中医医术确有专长人员医师资格考核注册管理工作，依据《中华人民共和国中医药法》《中华人民共和国执业医师法》《中医医术确有专长人员医师资格考核注册管理暂行办法》等有关规定，制定本实施细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第二条本细则适用于重庆市行政区域内以师承方式学习中医或者经多年实践，医术确有专长的人员参加医师资格考核和执业注册。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第三条重庆市卫生计生行政部门（中医药主管部门）负责组织全市中医医术确有专长人员医师资格考核；负责市内取得中医（专长）医师资格的中医医术确有专长人员执业管理。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区县（自治县）卫生计生行政部门负责本行政区域内中医医术确有专长人员医师资格考核组织申报、审查工作，负责本行政区域内取得中医（专长）医师资格的中医医术确有专长人员执业日常管理。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center"/>
                    <w:rPr>
                      <w:rFonts w:hint="eastAsia" w:ascii="仿宋" w:hAnsi="仿宋" w:eastAsia="仿宋" w:cs="仿宋"/>
                      <w:sz w:val="32"/>
                      <w:szCs w:val="32"/>
                    </w:rPr>
                  </w:pPr>
                  <w:r>
                    <w:rPr>
                      <w:rFonts w:hint="eastAsia" w:ascii="黑体" w:hAnsi="宋体" w:eastAsia="黑体" w:cs="黑体"/>
                      <w:sz w:val="32"/>
                      <w:szCs w:val="32"/>
                      <w:bdr w:val="none" w:color="auto" w:sz="0" w:space="0"/>
                    </w:rPr>
                    <w:t>第二章考核申请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第四条以师承方式学习中医或者经多年实践，医术确有专长、具有完全民事行为能力，身体健康，能胜任工作者，可以申请参加中医医术确有专长人员医师资格考核。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第五条以师承方式学习中医的，申请参加医师资格考核应当同时具备下列条件：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（一）连续跟师学习中医满五年，对某些病证的诊疗，方法独特、技术安全、疗效明显，经指导老师评议合格；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（二）由至少两名中医类别执业医师推荐，推荐医师不包括其指导老师。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第六条经多年中医医术实践的，申请参加医师资格考核应当同时具备下列条件：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（一）具有医术渊源，在中医医师指导下从事中医医术实践活动满五年或者《中华人民共和国中医药法》施行前已经从事中医医术实践活动满五年的；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（二）对某些病证的诊疗，方法独特、技术安全、疗效明显，并得到患者的广泛认可；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（三）由至少两名中医类别执业医师推荐。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第七条推荐医师应当为被推荐者长期临床实践所在区县（自治县）内医疗机构执业、与被推荐者专业相关、从事中医临床工作十五年以上或者具有主治医师以上专业技术职务任职资格的中医类别执业医师。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第八条以师承方式学习中医的，其指导老师应当具有中医类别执业医师资格，从事中医临床工作十五年以上或者具有中医类副主任医师以上专业技术职务任职资格。指导老师同时带徒不超过四名。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九条符合本细则第五条或第六条规定的人员，可以向其长期临床实践所在地区县（自治县）卫生计生行政部门提出考核申请。取得其他省、自治区、直辖市卫生计生行政部门核发的《中医（专长）医师资格证书》者，拟到本市执业的，应当向拟执业医疗机构所在区县（自治县）卫生计生行政部门提出考核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第十条以师承方式学习中医的，申请参加中医医术确有专长人员医师资格考核，应当提交以下材料：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（一）国家中医药管理局统一式样的《中医医术确有专长人员医师资格考核申请表》；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（二）本人有效身份证明原件及复印件；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（三）《重庆市中医医术确有专长人员医师资格考核资料综述表》（附件1）；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（四）至少两名中医类别执业医师的推荐材料（附件2）；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（五）经县级以上公证机构公证的跟师学习合同；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（六）跟师学习材料，包括自公证之日起连续跟师学习中医满五年的证明材料（学习笔记、临床实践记录等）；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七）指导老师《医师资格证书》、《医师执业证书》、《专业技术资格证书》原件及复印件，所在医疗机构《医疗机构执业许可证（副本）》复印件（加盖机构公章）和师承人员学习情况、职业道德、临床能力的书面评价意见、出师结论（附件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已经取得《传统医学师承出师证》的，需提交《传统医学师承出师证》原件和复印件，继续跟师学习满两年的证明材料（由指导老师或所在医疗机构提供书面证明），本条（一）、（二）、（三）款规定的材料。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已经取得传统医学师承《执业助理医师资格证书》的，需提交《执业助理医师资格证书》原件及复印件，本条（一）、（二）、（三）款规定的材料。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第十一条经多年中医医术实践的，申请参加中医医术确有专长人员医师资格考核，应当提交以下材料：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（一）国家中医药管理局统一式样的《中医医术确有专长人员医师资格考核申请表》；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（二）本人有效身份证明原件及复印件；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（三）《重庆市中医医术确有专长人员医师资格考核资料综述表》（附件1）；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（四）至少两名中医类别执业医师的推荐材料（附件2）；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（五）从事中医医术实践活动满五年的证明材料（附件4）。</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在岗乡村医生并取得《乡村医生执业证书》的，需提交《乡村医生执业证书》原件及复印件，本条（一）、（二）、（三）款规定的材料。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已经取得《传统医学医术确有专长证书》的，需提交《传统医学医术确有专长证书》原件及复印件，本条（一）、（二）、（三）款规定的材料。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第十二条取得其他省、自治区、直辖市卫生计生行政部门核发的《中医（专长）医师资格证书》的，应当提交以下材料：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（一）《中医（专长）医师资格证书》原件及复印件；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（二）国家中医药管理局统一式样的《中医医术确有专长人员医师资格考核申请表》；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（三）本人有效身份证明原件及复印件；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（四）《重庆市中医医术确有专长人员医师资格考核资料综述表》（附件1）；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十三条区县（自治县）卫生计生行政部门负责对申请者提交的材料进行初审。中医确有专长人员医师资格考核考点所在地卫生计生行政部门对各区县（自治县）上报的材料进行复审。市卫生计生行政部门对报送材料进行审核确认。通过市卫生计生行政部门审核的人员，由区县（自治县）卫生计生行政部门将考核人员、指导老师和推荐医师信息在考核人员执业或学习地公示5个工作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第十四条申请考核人员具有下列情形之一的，取消其报名资格。已经考核合格的，撤销其《中医（专长）医师资格证书》。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（一）提交虚假考核申请材料的；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（二）近五年内发生医疗事故或医疗纠纷造成严重后果的。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第十五条  推荐中医医术确有专长人员的中医医师、以师承方式学习中医的医术确有专长人员的指导老师，在推荐中弄虚作假、徇私舞弊的，由区县（自治县）卫生计生行政部门依据有关规定进行处理，并将其纳入“黑名单”管理，不得再次作为指导老师和推荐医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center"/>
                    <w:rPr>
                      <w:rFonts w:hint="eastAsia" w:ascii="仿宋" w:hAnsi="仿宋" w:eastAsia="仿宋" w:cs="仿宋"/>
                      <w:sz w:val="32"/>
                      <w:szCs w:val="32"/>
                    </w:rPr>
                  </w:pPr>
                  <w:r>
                    <w:rPr>
                      <w:rFonts w:hint="eastAsia" w:ascii="黑体" w:hAnsi="宋体" w:eastAsia="黑体" w:cs="黑体"/>
                      <w:sz w:val="32"/>
                      <w:szCs w:val="32"/>
                      <w:bdr w:val="none" w:color="auto" w:sz="0" w:space="0"/>
                    </w:rPr>
                    <w:t>第三章  考核发证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第十六条 中医医术确有专长人员医师资格考核实行专家评议方式，通过现场陈述问答、回顾性中医医术实践资料评议、中医药技术方法操作等形式对实践技能和效果进行科学量化考核。专家人数应当为不少于五人的奇数。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第十七条 考核专家应当对参加考核者使用中医药技术方法的安全性进行风险评估，并针对风险点考核其安全风险意识、相关知识及防范措施。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第十八条  考核实行百分制，由市卫生计生行政部门确定合格分数线。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第十九条根据参加考核者使用的中医药技术方法分为内服方药、外治技术、内外兼治三类进行考核。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第二十条内服方药类考核内容应包括医术渊源或者传承脉络、医术内容及特点；与擅长治疗的病证范围相关的中医基础知识、中医诊断技能、中医治疗方法、中药基本知识和用药安全等。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第二十一条 内服方药类考核按照如下程序实施：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医术专长陈述。由申请者自我陈述，考核内容包括：医术渊源或传承脉络；医术的基本内容和特点；适应症或适用范围；安全性及风险防范措施；有效性。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现场问答。由考核专家围绕申请者专长提问，申请者回答问题。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诊法技能操作。考核内容包括申报医术专长相关中医基础理论和模拟病案。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中药基本知识及用药安全。由考核专家在申请者申报的常用中药目录中随机抽取考核，考核内容包括中药种类、药性、药量、配伍等安全性评估，用药禁忌、中药毒性知识等风险点考核。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第二十二条 外治技术类考核内容应包括：医术渊源或者传承脉络、外治技术内容及特点；与其使用的外治技术相关的中医基础知识、擅长治疗的病证诊断要点、外治技术操作要点、技术应用规范及安全风险防控方法或者措施、中药毒性知识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第二十三条  外治技术类考核按如下程序实施: 医术专长陈述。由申请者自我陈述，考核内容包括：医术渊源或传承脉络;医术的基本内容和特点;适应症或适用范围；安全性及风险防范措施；有效性。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现场问答。由考核专家围绕申请者专长提问，申请者回答问题。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外治技术操作。考核内容应包括:申报医术专长相关中医基础理论、模拟病案及模拟操作，对外治技术的操作部位、操作难度、创伤程度、感染风险等进行安全性评估，根据风险点重点考核其操作安全性认知和有效防范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中药基本知识和用药安全。由考核专家在申请者申报的常用中药目录中随机抽取考核，考核内容应包括：中药种类、药性、药量、配伍等安全性评估；用药禁忌、中药毒性知识等风险点考核。申请外敷药物中含毒性中药的，考核相关的中药毒性知识以及常用解毒处置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二十四条内外兼治类考核内容应包括：医术渊源或者传承脉络、医术内容及特点；与擅长内治的病证范围相关的中医基础知识、中医诊断技能、中医治疗方法；与其使用的外治技术相关的中医基础知识、擅长治疗的病证诊断要点、外治技术操作要点、技术应用规范及安全风险防控方法或者措施、中药基本知识和用药安全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第二十五条内外兼治类考核按如下程序考核：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医术专长陈述。由申请者自我陈述，考核内容包括：医术渊源或传承脉络；医术的基本内容和特点；适应症或适用范围；安全性及风险防范措施；有效性。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现场问答。由考核专家围绕申请者专长提问，申请者回答问题。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诊法技能操作。考核内容包括申报医术专长相关中医基础理论和模拟病案；外治模拟操作，对外治技术的操作部位、操作难度、创伤程度、感染风险等进行安全性评估，根据风险点重点考核其操作安全性认知和有效防范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中药基本知识及用药安全。由专家在申请者申报的常用中药目录中随机抽取考核，考核内容包括中药种类、药性、药量、配伍等安全性评估；用药禁忌、中药毒性知识等风险点考核。申请外敷药物中含毒性中药的，考核相关的中药毒性知识以及常用解毒处置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二十六条考核专家根据参加考核者的现场陈述，结合回顾性中医医术实践资料等，围绕相关病证的疗效评价关键要素进行分析评估并提问，对其医术专长的效果进行现场评定。必要时可采用实地调查核验等方式评定效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第二十七条经综合评议后，考核专家按项评定分数。对考核合格者，考核专家组对其在执业活动中能够使用的中医药技术方法和具体治疗病证的范围进行认定。</w:t>
                  </w:r>
                  <w:r>
                    <w:rPr>
                      <w:rFonts w:hint="eastAsia" w:ascii="仿宋" w:hAnsi="仿宋" w:eastAsia="仿宋" w:cs="仿宋"/>
                      <w:sz w:val="32"/>
                      <w:szCs w:val="32"/>
                      <w:bdr w:val="none" w:color="auto" w:sz="0" w:space="0"/>
                    </w:rPr>
                    <w:br w:type="textWrapping"/>
                  </w:r>
                  <w:r>
                    <w:rPr>
                      <w:rFonts w:hint="eastAsia" w:ascii="仿宋" w:hAnsi="仿宋" w:eastAsia="仿宋" w:cs="仿宋"/>
                      <w:sz w:val="32"/>
                      <w:szCs w:val="32"/>
                      <w:bdr w:val="none" w:color="auto" w:sz="0" w:space="0"/>
                    </w:rPr>
                    <w:t>第二十八条由市卫生计生行政部门授权申请者所在区、县（自治县）卫生计生行政部门向社会公示考核合格者名单，公示时间为5个工作日。在公示期间接到举报，经查实存在不符合报考条件和考核违规者，按照不合格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第二十九条考核合格者经公示无异议后，由市卫生计生行政部门颁发《中医（专长）医师资格证书》。《中医（专长）医师资格证书》应记载其能够使用的中医药技术方法和具体治疗病证的范围。</w:t>
                  </w:r>
                  <w:r>
                    <w:rPr>
                      <w:rFonts w:hint="eastAsia" w:ascii="仿宋" w:hAnsi="仿宋" w:eastAsia="仿宋" w:cs="仿宋"/>
                      <w:sz w:val="32"/>
                      <w:szCs w:val="32"/>
                      <w:bdr w:val="none" w:color="auto" w:sz="0" w:space="0"/>
                    </w:rPr>
                    <w:br w:type="textWrapping"/>
                  </w:r>
                  <w:r>
                    <w:rPr>
                      <w:rFonts w:hint="eastAsia" w:ascii="仿宋" w:hAnsi="仿宋" w:eastAsia="仿宋" w:cs="仿宋"/>
                      <w:sz w:val="32"/>
                      <w:szCs w:val="32"/>
                      <w:bdr w:val="none" w:color="auto" w:sz="0" w:space="0"/>
                    </w:rPr>
                    <w:t>第三十条区、县（自治县）卫生计生行政部门应当加强对考核合格人员有关卫生和中医药法律法规基本知识、基本急救技能、临床转诊能力、中医医疗技术相关性感染防控指南、传染病防治基本知识及报告制度、中医病历书写等知识的培训，提高其执业技能，保障医疗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center"/>
                    <w:rPr>
                      <w:rFonts w:hint="eastAsia" w:ascii="仿宋" w:hAnsi="仿宋" w:eastAsia="仿宋" w:cs="仿宋"/>
                      <w:sz w:val="32"/>
                      <w:szCs w:val="32"/>
                    </w:rPr>
                  </w:pPr>
                  <w:r>
                    <w:rPr>
                      <w:rFonts w:hint="eastAsia" w:ascii="黑体" w:hAnsi="宋体" w:eastAsia="黑体" w:cs="黑体"/>
                      <w:sz w:val="32"/>
                      <w:szCs w:val="32"/>
                      <w:bdr w:val="none" w:color="auto" w:sz="0" w:space="0"/>
                    </w:rPr>
                    <w:t>第四章 考核组织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第三十一条市卫生计生行政部门应当加强考核工作的领导，组织实施全市中医医术确有专长人员医师资格考核工作。市医考中心为相关工作具体经办机构。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第三十二条市卫生计生行政部门制定考核工作方案，完善考务工作制度，强化考核工作人员和专家培训，严格考核管理，确保考核公平、公正、安全、有序进行。</w:t>
                  </w:r>
                  <w:r>
                    <w:rPr>
                      <w:rFonts w:hint="eastAsia" w:ascii="仿宋" w:hAnsi="仿宋" w:eastAsia="仿宋" w:cs="仿宋"/>
                      <w:sz w:val="32"/>
                      <w:szCs w:val="32"/>
                      <w:bdr w:val="none" w:color="auto" w:sz="0" w:space="0"/>
                    </w:rPr>
                    <w:br w:type="textWrapping"/>
                  </w:r>
                  <w:r>
                    <w:rPr>
                      <w:rFonts w:hint="eastAsia" w:ascii="仿宋" w:hAnsi="仿宋" w:eastAsia="仿宋" w:cs="仿宋"/>
                      <w:sz w:val="32"/>
                      <w:szCs w:val="32"/>
                      <w:bdr w:val="none" w:color="auto" w:sz="0" w:space="0"/>
                    </w:rPr>
                    <w:t>第三十三条市卫生计生行政部门每年定期组织中医医术确有专长人员医师资格考核，考核时间应当提前三个月向社会公告。</w:t>
                  </w:r>
                  <w:r>
                    <w:rPr>
                      <w:rFonts w:hint="eastAsia" w:ascii="仿宋" w:hAnsi="仿宋" w:eastAsia="仿宋" w:cs="仿宋"/>
                      <w:sz w:val="32"/>
                      <w:szCs w:val="32"/>
                      <w:bdr w:val="none" w:color="auto" w:sz="0" w:space="0"/>
                    </w:rPr>
                    <w:br w:type="textWrapping"/>
                  </w:r>
                  <w:r>
                    <w:rPr>
                      <w:rFonts w:hint="eastAsia" w:ascii="仿宋" w:hAnsi="仿宋" w:eastAsia="仿宋" w:cs="仿宋"/>
                      <w:sz w:val="32"/>
                      <w:szCs w:val="32"/>
                      <w:bdr w:val="none" w:color="auto" w:sz="0" w:space="0"/>
                    </w:rPr>
                    <w:t>第三十四条市卫生计生行政部门应当建立中医医术确有专长人员医师资格考核专家库。考核专家应同时具备以下条件：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（一）遵纪守法，恪守职业道德，公平公正，原则性强，工作认真负责；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二）中医类专家，应为中医类别执业医师，具有丰富的临床经验和技术专长，具备副主任医师以上专业技术职务任职资格或者从事中医临床工作十五年以上具有师承或者医术确有专长渊源背景人员；中药类专家，应具有丰富的临床药学知识和技术专长，具备副主任中药师以上专业技术职务任职资格，或者具有主管中药师专业技术职务任职资格十五年以上，或者从事中药学工作十五年以上具有师承或者医术确有专长渊源背景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第三十五条凡在涉及传统医学师承、中医医术确有专长培训机构等任教者，不得纳入中医医术确有专长人员医师资格考核专家库。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第三十六条根据参加考核人员申报的医术专长，由市卫生计生行政部门在中医医术确有专长人员医师资格考核专家库内抽取考核专家。考核专家是参加考核人员的近亲属或者与其有利害关系的，应当予以回避。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三十七条参加中医医术确有专长人员资格考核的人员和考核工作人员，在考核过程中发生违纪违规行为的，按照国家医师资格考试违纪违规处理有关规定处罚；通过违纪违规行为取得《中医（专长）医师资格证书》《中医（专长）医师执业证书》的人员，由发证部门撤销并收回《中医（专长）医师资格证书》《中医（专长）医师执业证书》，并进行通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第三十八条  中医医术确有专长人员医师资格考核专家在考核工作中未依法履行工作职责的，由市卫生计生行政部门停止其参与考核工作；情节严重的，进行通报批评，并建议其所在单位依法给予相应的处分；存在其他违纪违规行为的，按照国家医师资格考试违纪违规处理有关规定处罚；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center"/>
                    <w:rPr>
                      <w:rFonts w:hint="eastAsia" w:ascii="仿宋" w:hAnsi="仿宋" w:eastAsia="仿宋" w:cs="仿宋"/>
                      <w:sz w:val="32"/>
                      <w:szCs w:val="32"/>
                    </w:rPr>
                  </w:pPr>
                  <w:r>
                    <w:rPr>
                      <w:rFonts w:hint="eastAsia" w:ascii="黑体" w:hAnsi="宋体" w:eastAsia="黑体" w:cs="黑体"/>
                      <w:sz w:val="32"/>
                      <w:szCs w:val="32"/>
                      <w:bdr w:val="none" w:color="auto" w:sz="0" w:space="0"/>
                    </w:rPr>
                    <w:t>第五章 执业注册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第三十九条 中医（专长）医师经注册取得《中医（专长）医师执业证书》后，方可按照注册的执业地点、执业范围开展中医医疗活动。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第四十条 中医（专长）医师实行医师区域注册管理。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取得市卫生计生行政部门核发的《中医（专长）医师资格证书》者可申请在本市行政区域内执业注册。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取得其他省、自治区、直辖市卫生计生行政部门核发的《中医（专长）医师资格证书》者，拟到本市医疗机构执业的，应当经本市的中医医术确有专长人员医师资格考核合格后，方可申请注册。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第四十一条市、区县（自治县）卫生计生行政部门按照本市医师执业注册权限分工，主管中医（专长）医师执业注册工作。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第四十二条 中医（专长）医师按照医师注册权限分工向相应的市、区县（自治县）卫生计生行政部门提出执业注册申请，并提交下列材料：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（一）中医（专长）医师执业注册申请审核表；</w:t>
                  </w:r>
                  <w:r>
                    <w:rPr>
                      <w:rFonts w:hint="eastAsia" w:ascii="仿宋" w:hAnsi="仿宋" w:eastAsia="仿宋" w:cs="仿宋"/>
                      <w:sz w:val="32"/>
                      <w:szCs w:val="32"/>
                      <w:bdr w:val="none" w:color="auto" w:sz="0" w:space="0"/>
                    </w:rPr>
                    <w:br w:type="textWrapping"/>
                  </w:r>
                  <w:r>
                    <w:rPr>
                      <w:rFonts w:hint="eastAsia" w:ascii="仿宋" w:hAnsi="仿宋" w:eastAsia="仿宋" w:cs="仿宋"/>
                      <w:sz w:val="32"/>
                      <w:szCs w:val="32"/>
                      <w:bdr w:val="none" w:color="auto" w:sz="0" w:space="0"/>
                    </w:rPr>
                    <w:t>（二）近6个月2寸白底免冠正面半身照片；</w:t>
                  </w:r>
                  <w:r>
                    <w:rPr>
                      <w:rFonts w:hint="eastAsia" w:ascii="仿宋" w:hAnsi="仿宋" w:eastAsia="仿宋" w:cs="仿宋"/>
                      <w:sz w:val="32"/>
                      <w:szCs w:val="32"/>
                      <w:bdr w:val="none" w:color="auto" w:sz="0" w:space="0"/>
                    </w:rPr>
                    <w:br w:type="textWrapping"/>
                  </w:r>
                  <w:r>
                    <w:rPr>
                      <w:rFonts w:hint="eastAsia" w:ascii="仿宋" w:hAnsi="仿宋" w:eastAsia="仿宋" w:cs="仿宋"/>
                      <w:sz w:val="32"/>
                      <w:szCs w:val="32"/>
                      <w:bdr w:val="none" w:color="auto" w:sz="0" w:space="0"/>
                    </w:rPr>
                    <w:t>（三）医疗、预防、保健机构的聘用证明；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（四）《中医（专长）医师资格证书》原件、复印件；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（五）本人有效身份证原件及复印件；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（六）拟执业医疗机构《医疗机构执业许可证（副本）》复印件（加盖公章）或《中医诊所备案证》。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获得《中医（专长）医师资格证书》后二年内未注册、中止医师执业活动二年以上、不予注册的情形消失的，申请注册还应当提交在指定医疗机构接受连续6个月以上的培训合格证明。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第四十三条　市、区县（自治县）卫生计生行政部门应当自收到注册申请之日起20个工作日内，对申请人提交的申请材料进行审核。审核合格的，予以注册并发放《中医（专长）医师执业证书》。审核不合格的书面说明理由。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第四十四条中医（专长）医师根据本市考核内容进行执业注册，执业范围在《中医（专长）医师资格证书》中核准范围内确定，执业地点为重庆市。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第四十五条在本市多个医疗机构执业的中医（专长）医师应当办理多机构执业备案。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第四十六条中医（专长）医师变更执业范围、执业机构等事项的，应当办理变更注册。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第四十七条中医（专长）医师不得超出注册的执业范围开展中医医疗活动。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center"/>
                    <w:rPr>
                      <w:rFonts w:hint="eastAsia" w:ascii="仿宋" w:hAnsi="仿宋" w:eastAsia="仿宋" w:cs="仿宋"/>
                      <w:sz w:val="32"/>
                      <w:szCs w:val="32"/>
                    </w:rPr>
                  </w:pPr>
                  <w:r>
                    <w:rPr>
                      <w:rFonts w:hint="eastAsia" w:ascii="黑体" w:hAnsi="宋体" w:eastAsia="黑体" w:cs="黑体"/>
                      <w:sz w:val="32"/>
                      <w:szCs w:val="32"/>
                      <w:bdr w:val="none" w:color="auto" w:sz="0" w:space="0"/>
                    </w:rPr>
                    <w:t>第六章监督管理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四十八条市、区县（自治县）卫生计生行政部门按照管辖权限负责本辖域内中医（专长）医师执业行为的监督检查，检查内容包括执业许可范围、诊疗行为（包括但不限于门诊登记、处方及病历书写、传染病登记报告、医患沟通记录、侵袭性操作知情同意书、医疗废物的规范化处置）、医疗安全以及医疗广告宣传备案审批等，依法查处违法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第四十九条 依法取得中医（专长）医师资格，经注册在医疗、预防、保健机构中执业及个人开业的中医（专长）医师应当参加医师定期考核，每两年为一个周期。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第五十条  各级卫生计生行政部门应当加强对中医（专长）医师的培训，为中医（专长）医师接受继续教育提供条件。中医（专长）医师参加卫生计生行政部门组织的培训作为定期考核内容之一。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培训可以采取集中培训、自学（书本、网络、影视）、学术交流活动等多种形式，培训后具备以下条件之一者继续医学教育视为合格。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（一）培训课时达到48学时；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（二）在二级以上医疗机构脱产进修三个月以上的；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（三）通过自学取得高一级学历的；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（四）在公开期刊发表专业学术论文的；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（五）年度取得各类继续医学教育学分15分以上的。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第五十一条 医疗机构应当加强中医（专长）医师诊疗行为、继续医学教育和定期考核工作的管理。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第五十二条  市、区县（自治县）卫生计生行政部门应加强对医疗机构聘用中医（专长）医师及个体执业中医（专长）医师活动的监督检查，违反规定依照《执业医师法》等相关法律法规处理，同时纳入《重庆市医务人员不良执业记分管理指导意见》进行管理，依法查处违法行为。涉嫌犯罪的，及时移送公安机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第五十三条 中医（专长）医师通过学历教育取得省级以上教育行政部门认可的中医专业学历的，或者执业时间满五年、期间无不良执业记录的，可申请参加中医类别执业医师资格考试。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第五十四条  市、区县（自治县）卫生计生行政部门应根据医师管理权限，将中医（专长）医师录入国家中医（专长）医师管理信息系统，及时更新中医（专长）医师注册信息，实行注册内容公开制度，并提供中医（专长）医师注册信息查询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center"/>
                    <w:rPr>
                      <w:rFonts w:hint="eastAsia" w:ascii="仿宋" w:hAnsi="仿宋" w:eastAsia="仿宋" w:cs="仿宋"/>
                      <w:sz w:val="32"/>
                      <w:szCs w:val="32"/>
                    </w:rPr>
                  </w:pPr>
                  <w:r>
                    <w:rPr>
                      <w:rFonts w:hint="eastAsia" w:ascii="黑体" w:hAnsi="宋体" w:eastAsia="黑体" w:cs="黑体"/>
                      <w:sz w:val="32"/>
                      <w:szCs w:val="32"/>
                      <w:bdr w:val="none" w:color="auto" w:sz="0" w:space="0"/>
                    </w:rPr>
                    <w:t>第七章附则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五十五条本细则实施前已经取得《乡村医生执业证书》的中医药一技之长人员可以申请参加中医医术确有专长人员医师资格考核，也可继续以乡村医生身份执业，纳入乡村医生管理。自本细则实施之日起,不再开展中医药一技之长人员纳入乡村医生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本办法实施前已经按照《传统医学师承和确有专长人员医师资格考核考试办法》规定取得《传统医学师承出师证》的，再继续跟师学习满两年的可以申请参加中医医术确有专长人员医师资格考核。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本办法实施前已经按照《传统医学师承和确有专长人员医师资格考核考试办法》规定取得《传统医学医术确有专长证书》的，可以申请参加中医医术确有专长人员医师资格考核。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第五十六条  港澳台人员在重庆市以师承方式学习中医的，可在重庆市申请参加中医医术确有专长医师资格考核。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第五十七条  《中医（专长)医师资格证书》和《中医（专长）医师执业证书》由国家中医药管理局统一印制。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第五十八条  本细则自2018年 月   日起施行。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firstLine="420"/>
                    <w:jc w:val="both"/>
                    <w:rPr>
                      <w:rFonts w:hint="eastAsia" w:ascii="仿宋" w:hAnsi="仿宋" w:eastAsia="仿宋" w:cs="仿宋"/>
                      <w:sz w:val="32"/>
                      <w:szCs w:val="32"/>
                    </w:rPr>
                  </w:pPr>
                  <w:r>
                    <w:rPr>
                      <w:rFonts w:hint="eastAsia" w:ascii="仿宋" w:hAnsi="仿宋" w:eastAsia="仿宋" w:cs="仿宋"/>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rFonts w:ascii="Calibri" w:hAnsi="Calibri" w:cs="Calibri"/>
                      <w:sz w:val="21"/>
                      <w:szCs w:val="21"/>
                    </w:rPr>
                  </w:pPr>
                  <w:r>
                    <w:rPr>
                      <w:rFonts w:ascii="方正黑体_GBK" w:hAnsi="方正黑体_GBK" w:eastAsia="方正黑体_GBK" w:cs="方正黑体_GBK"/>
                      <w:sz w:val="32"/>
                      <w:szCs w:val="32"/>
                      <w:bdr w:val="none" w:color="auto" w:sz="0" w:space="0"/>
                    </w:rPr>
                    <w:t>附件</w:t>
                  </w:r>
                  <w:r>
                    <w:rPr>
                      <w:rFonts w:hint="default" w:ascii="方正黑体_GBK" w:hAnsi="方正黑体_GBK" w:eastAsia="方正黑体_GBK" w:cs="方正黑体_GBK"/>
                      <w:sz w:val="32"/>
                      <w:szCs w:val="32"/>
                      <w:bdr w:val="none" w:color="auto" w:sz="0" w:space="0"/>
                    </w:rPr>
                    <w:t>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default" w:ascii="Calibri" w:hAnsi="Calibri" w:cs="Calibri"/>
                      <w:sz w:val="21"/>
                      <w:szCs w:val="21"/>
                    </w:rPr>
                  </w:pPr>
                  <w:r>
                    <w:rPr>
                      <w:rFonts w:hint="default" w:ascii="方正黑体_GBK" w:hAnsi="方正黑体_GBK" w:eastAsia="方正黑体_GBK" w:cs="方正黑体_GBK"/>
                      <w:sz w:val="32"/>
                      <w:szCs w:val="32"/>
                      <w:bdr w:val="none" w:color="auto" w:sz="0" w:space="0"/>
                    </w:rPr>
                    <w:t>重庆市中医医术确有专长人员医师资格考核资料综述表</w:t>
                  </w:r>
                </w:p>
                <w:tbl>
                  <w:tblPr>
                    <w:tblW w:w="8922" w:type="dxa"/>
                    <w:tblInd w:w="-2"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827"/>
                    <w:gridCol w:w="2058"/>
                    <w:gridCol w:w="708"/>
                    <w:gridCol w:w="1810"/>
                    <w:gridCol w:w="1134"/>
                    <w:gridCol w:w="138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PrEx>
                    <w:trPr>
                      <w:trHeight w:val="520" w:hRule="atLeast"/>
                    </w:trPr>
                    <w:tc>
                      <w:tcPr>
                        <w:tcW w:w="182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姓名</w:t>
                        </w:r>
                      </w:p>
                    </w:tc>
                    <w:tc>
                      <w:tcPr>
                        <w:tcW w:w="205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c>
                      <w:tcPr>
                        <w:tcW w:w="708"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性别</w:t>
                        </w:r>
                      </w:p>
                    </w:tc>
                    <w:tc>
                      <w:tcPr>
                        <w:tcW w:w="1810"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c>
                      <w:tcPr>
                        <w:tcW w:w="113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年龄</w:t>
                        </w:r>
                      </w:p>
                    </w:tc>
                    <w:tc>
                      <w:tcPr>
                        <w:tcW w:w="138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5" w:hRule="atLeast"/>
                    </w:trPr>
                    <w:tc>
                      <w:tcPr>
                        <w:tcW w:w="182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身份证号码</w:t>
                        </w:r>
                      </w:p>
                    </w:tc>
                    <w:tc>
                      <w:tcPr>
                        <w:tcW w:w="2766"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c>
                      <w:tcPr>
                        <w:tcW w:w="181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联系方式（手机）</w:t>
                        </w:r>
                      </w:p>
                    </w:tc>
                    <w:tc>
                      <w:tcPr>
                        <w:tcW w:w="2519"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5" w:hRule="atLeast"/>
                    </w:trPr>
                    <w:tc>
                      <w:tcPr>
                        <w:tcW w:w="182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住址</w:t>
                        </w:r>
                      </w:p>
                    </w:tc>
                    <w:tc>
                      <w:tcPr>
                        <w:tcW w:w="2766"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c>
                      <w:tcPr>
                        <w:tcW w:w="181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工作单位</w:t>
                        </w:r>
                      </w:p>
                    </w:tc>
                    <w:tc>
                      <w:tcPr>
                        <w:tcW w:w="2519"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15" w:hRule="atLeast"/>
                    </w:trPr>
                    <w:tc>
                      <w:tcPr>
                        <w:tcW w:w="8922" w:type="dxa"/>
                        <w:gridSpan w:val="6"/>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内服方药类（中医诊疗科目，在相应专业栏打“</w:t>
                        </w:r>
                        <w:r>
                          <w:rPr>
                            <w:rFonts w:ascii="Arial" w:hAnsi="Arial" w:cs="Arial"/>
                            <w:sz w:val="22"/>
                            <w:szCs w:val="22"/>
                            <w:bdr w:val="none" w:color="auto" w:sz="0" w:space="0"/>
                          </w:rPr>
                          <w:t>√</w:t>
                        </w:r>
                        <w:r>
                          <w:rPr>
                            <w:rFonts w:hint="eastAsia" w:ascii="宋体" w:hAnsi="宋体" w:eastAsia="宋体" w:cs="宋体"/>
                            <w:sz w:val="22"/>
                            <w:szCs w:val="22"/>
                            <w:bdr w:val="none" w:color="auto" w:sz="0" w:space="0"/>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1827"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内科专科</w:t>
                        </w:r>
                      </w:p>
                    </w:tc>
                    <w:tc>
                      <w:tcPr>
                        <w:tcW w:w="2766"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c>
                      <w:tcPr>
                        <w:tcW w:w="1810"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骨伤科专业</w:t>
                        </w:r>
                      </w:p>
                    </w:tc>
                    <w:tc>
                      <w:tcPr>
                        <w:tcW w:w="2519"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1827"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外科专业</w:t>
                        </w:r>
                      </w:p>
                    </w:tc>
                    <w:tc>
                      <w:tcPr>
                        <w:tcW w:w="2766"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c>
                      <w:tcPr>
                        <w:tcW w:w="1810"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肛肠科专业</w:t>
                        </w:r>
                      </w:p>
                    </w:tc>
                    <w:tc>
                      <w:tcPr>
                        <w:tcW w:w="2519"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1827"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妇产科专业</w:t>
                        </w:r>
                      </w:p>
                    </w:tc>
                    <w:tc>
                      <w:tcPr>
                        <w:tcW w:w="2766"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c>
                      <w:tcPr>
                        <w:tcW w:w="1810"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老年病科专业</w:t>
                        </w:r>
                      </w:p>
                    </w:tc>
                    <w:tc>
                      <w:tcPr>
                        <w:tcW w:w="2519"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1827"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儿科专业</w:t>
                        </w:r>
                      </w:p>
                    </w:tc>
                    <w:tc>
                      <w:tcPr>
                        <w:tcW w:w="2766"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c>
                      <w:tcPr>
                        <w:tcW w:w="1810"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针灸科专业</w:t>
                        </w:r>
                      </w:p>
                    </w:tc>
                    <w:tc>
                      <w:tcPr>
                        <w:tcW w:w="2519"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1827"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皮肤科专业</w:t>
                        </w:r>
                      </w:p>
                    </w:tc>
                    <w:tc>
                      <w:tcPr>
                        <w:tcW w:w="2766"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c>
                      <w:tcPr>
                        <w:tcW w:w="1810"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推拿科专业</w:t>
                        </w:r>
                      </w:p>
                    </w:tc>
                    <w:tc>
                      <w:tcPr>
                        <w:tcW w:w="2519"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1827"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眼科专业</w:t>
                        </w:r>
                      </w:p>
                    </w:tc>
                    <w:tc>
                      <w:tcPr>
                        <w:tcW w:w="2766"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c>
                      <w:tcPr>
                        <w:tcW w:w="1810"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康复医学专业</w:t>
                        </w:r>
                      </w:p>
                    </w:tc>
                    <w:tc>
                      <w:tcPr>
                        <w:tcW w:w="2519"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1827"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耳鼻咽喉科专业</w:t>
                        </w:r>
                      </w:p>
                    </w:tc>
                    <w:tc>
                      <w:tcPr>
                        <w:tcW w:w="2766"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c>
                      <w:tcPr>
                        <w:tcW w:w="1810"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急诊科专业</w:t>
                        </w:r>
                      </w:p>
                    </w:tc>
                    <w:tc>
                      <w:tcPr>
                        <w:tcW w:w="2519"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1827"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口腔科专业</w:t>
                        </w:r>
                      </w:p>
                    </w:tc>
                    <w:tc>
                      <w:tcPr>
                        <w:tcW w:w="2766"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c>
                      <w:tcPr>
                        <w:tcW w:w="1810"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预防保健科专业</w:t>
                        </w:r>
                      </w:p>
                    </w:tc>
                    <w:tc>
                      <w:tcPr>
                        <w:tcW w:w="2519"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1827"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肿瘤科专业</w:t>
                        </w:r>
                      </w:p>
                    </w:tc>
                    <w:tc>
                      <w:tcPr>
                        <w:tcW w:w="2766"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c>
                      <w:tcPr>
                        <w:tcW w:w="1810"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其他</w:t>
                        </w:r>
                      </w:p>
                    </w:tc>
                    <w:tc>
                      <w:tcPr>
                        <w:tcW w:w="2519"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8922" w:type="dxa"/>
                        <w:gridSpan w:val="6"/>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外治技术类（见中医医疗技术目录，需填写到具体技术名称）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182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针刺类技术</w:t>
                        </w:r>
                      </w:p>
                    </w:tc>
                    <w:tc>
                      <w:tcPr>
                        <w:tcW w:w="2766"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c>
                      <w:tcPr>
                        <w:tcW w:w="181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推拿类技术</w:t>
                        </w:r>
                      </w:p>
                    </w:tc>
                    <w:tc>
                      <w:tcPr>
                        <w:tcW w:w="2519"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182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灸类技术</w:t>
                        </w:r>
                      </w:p>
                    </w:tc>
                    <w:tc>
                      <w:tcPr>
                        <w:tcW w:w="2766"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c>
                      <w:tcPr>
                        <w:tcW w:w="181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敷熨熏浴类技术</w:t>
                        </w:r>
                      </w:p>
                    </w:tc>
                    <w:tc>
                      <w:tcPr>
                        <w:tcW w:w="2519"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182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刮痧类技术</w:t>
                        </w:r>
                      </w:p>
                    </w:tc>
                    <w:tc>
                      <w:tcPr>
                        <w:tcW w:w="2766"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c>
                      <w:tcPr>
                        <w:tcW w:w="181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骨伤类技术</w:t>
                        </w:r>
                      </w:p>
                    </w:tc>
                    <w:tc>
                      <w:tcPr>
                        <w:tcW w:w="2519"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182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拔罐类技术</w:t>
                        </w:r>
                      </w:p>
                    </w:tc>
                    <w:tc>
                      <w:tcPr>
                        <w:tcW w:w="2766"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c>
                      <w:tcPr>
                        <w:tcW w:w="181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肛肠类技术</w:t>
                        </w:r>
                      </w:p>
                    </w:tc>
                    <w:tc>
                      <w:tcPr>
                        <w:tcW w:w="2519"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5" w:hRule="atLeast"/>
                    </w:trPr>
                    <w:tc>
                      <w:tcPr>
                        <w:tcW w:w="182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中医微创类技术</w:t>
                        </w:r>
                      </w:p>
                    </w:tc>
                    <w:tc>
                      <w:tcPr>
                        <w:tcW w:w="2766"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c>
                      <w:tcPr>
                        <w:tcW w:w="181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其他类技术</w:t>
                        </w:r>
                      </w:p>
                    </w:tc>
                    <w:tc>
                      <w:tcPr>
                        <w:tcW w:w="2519"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05" w:hRule="atLeast"/>
                    </w:trPr>
                    <w:tc>
                      <w:tcPr>
                        <w:tcW w:w="1827"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一、中医医术渊源说明（摘要）</w:t>
                        </w:r>
                      </w:p>
                    </w:tc>
                    <w:tc>
                      <w:tcPr>
                        <w:tcW w:w="7095" w:type="dxa"/>
                        <w:gridSpan w:val="5"/>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2"/>
                            <w:szCs w:val="22"/>
                            <w:bdr w:val="none" w:color="auto" w:sz="0" w:space="0"/>
                          </w:rPr>
                          <w:t>1.</w:t>
                        </w:r>
                        <w:r>
                          <w:rPr>
                            <w:rFonts w:hint="eastAsia" w:ascii="宋体" w:hAnsi="宋体" w:eastAsia="宋体" w:cs="宋体"/>
                            <w:sz w:val="22"/>
                            <w:szCs w:val="22"/>
                            <w:bdr w:val="none" w:color="auto" w:sz="0" w:space="0"/>
                          </w:rPr>
                          <w:t>接触中医时间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Times New Roman" w:hAnsi="Times New Roman" w:cs="Times New Roman"/>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32" w:hRule="atLeast"/>
                    </w:trPr>
                    <w:tc>
                      <w:tcPr>
                        <w:tcW w:w="182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7095" w:type="dxa"/>
                        <w:gridSpan w:val="5"/>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2"/>
                            <w:szCs w:val="22"/>
                            <w:bdr w:val="none" w:color="auto" w:sz="0" w:space="0"/>
                          </w:rPr>
                          <w:t>2.</w:t>
                        </w:r>
                        <w:r>
                          <w:rPr>
                            <w:rFonts w:hint="eastAsia" w:ascii="宋体" w:hAnsi="宋体" w:eastAsia="宋体" w:cs="宋体"/>
                            <w:sz w:val="22"/>
                            <w:szCs w:val="22"/>
                            <w:bdr w:val="none" w:color="auto" w:sz="0" w:space="0"/>
                          </w:rPr>
                          <w:t>接触中医形式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81" w:hRule="atLeast"/>
                    </w:trPr>
                    <w:tc>
                      <w:tcPr>
                        <w:tcW w:w="182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7095" w:type="dxa"/>
                        <w:gridSpan w:val="5"/>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2"/>
                            <w:szCs w:val="22"/>
                            <w:bdr w:val="none" w:color="auto" w:sz="0" w:space="0"/>
                          </w:rPr>
                          <w:t>3.</w:t>
                        </w:r>
                        <w:r>
                          <w:rPr>
                            <w:rFonts w:hint="eastAsia" w:ascii="宋体" w:hAnsi="宋体" w:eastAsia="宋体" w:cs="宋体"/>
                            <w:sz w:val="22"/>
                            <w:szCs w:val="22"/>
                            <w:bdr w:val="none" w:color="auto" w:sz="0" w:space="0"/>
                          </w:rPr>
                          <w:t>学习或掌握的中医典籍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228" w:hRule="atLeast"/>
                    </w:trPr>
                    <w:tc>
                      <w:tcPr>
                        <w:tcW w:w="182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7095" w:type="dxa"/>
                        <w:gridSpan w:val="5"/>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default" w:ascii="Calibri" w:hAnsi="Calibri" w:cs="Calibri"/>
                            <w:sz w:val="22"/>
                            <w:szCs w:val="22"/>
                            <w:bdr w:val="none" w:color="auto" w:sz="0" w:space="0"/>
                          </w:rPr>
                          <w:t>4.</w:t>
                        </w:r>
                        <w:r>
                          <w:rPr>
                            <w:rFonts w:hint="eastAsia" w:ascii="宋体" w:hAnsi="宋体" w:eastAsia="宋体" w:cs="宋体"/>
                            <w:sz w:val="22"/>
                            <w:szCs w:val="22"/>
                            <w:bdr w:val="none" w:color="auto" w:sz="0" w:space="0"/>
                          </w:rPr>
                          <w:t>主要中医学术思想阐述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120" w:hRule="atLeast"/>
                    </w:trPr>
                    <w:tc>
                      <w:tcPr>
                        <w:tcW w:w="182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7095" w:type="dxa"/>
                        <w:gridSpan w:val="5"/>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default" w:ascii="Calibri" w:hAnsi="Calibri" w:cs="Calibri"/>
                            <w:sz w:val="22"/>
                            <w:szCs w:val="22"/>
                            <w:bdr w:val="none" w:color="auto" w:sz="0" w:space="0"/>
                          </w:rPr>
                          <w:t>5.</w:t>
                        </w:r>
                        <w:r>
                          <w:rPr>
                            <w:rFonts w:hint="eastAsia" w:ascii="宋体" w:hAnsi="宋体" w:eastAsia="宋体" w:cs="宋体"/>
                            <w:sz w:val="22"/>
                            <w:szCs w:val="22"/>
                            <w:bdr w:val="none" w:color="auto" w:sz="0" w:space="0"/>
                          </w:rPr>
                          <w:t>真实性承诺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本人对以上填写内容真实性，做出承诺，并自愿承担其相应的法律责任。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承诺人签名（并按指印）：</w:t>
                        </w:r>
                        <w:r>
                          <w:rPr>
                            <w:rFonts w:hint="default" w:ascii="Calibri" w:hAnsi="Calibri" w:cs="Calibri"/>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Calibri" w:hAnsi="Calibri" w:cs="Calibri"/>
                            <w:sz w:val="22"/>
                            <w:szCs w:val="22"/>
                            <w:bdr w:val="none" w:color="auto" w:sz="0" w:space="0"/>
                          </w:rPr>
                          <w:t>        </w:t>
                        </w:r>
                        <w:r>
                          <w:rPr>
                            <w:rFonts w:hint="eastAsia" w:ascii="宋体" w:hAnsi="宋体" w:eastAsia="宋体" w:cs="宋体"/>
                            <w:sz w:val="22"/>
                            <w:szCs w:val="22"/>
                            <w:bdr w:val="none" w:color="auto" w:sz="0" w:space="0"/>
                          </w:rPr>
                          <w:t>承诺时间：</w:t>
                        </w:r>
                        <w:r>
                          <w:rPr>
                            <w:rFonts w:hint="default" w:ascii="Calibri" w:hAnsi="Calibri" w:cs="Calibri"/>
                            <w:sz w:val="22"/>
                            <w:szCs w:val="22"/>
                            <w:bdr w:val="none" w:color="auto" w:sz="0" w:space="0"/>
                          </w:rPr>
                          <w:t>      </w:t>
                        </w:r>
                        <w:r>
                          <w:rPr>
                            <w:rFonts w:hint="eastAsia" w:ascii="宋体" w:hAnsi="宋体" w:eastAsia="宋体" w:cs="宋体"/>
                            <w:sz w:val="22"/>
                            <w:szCs w:val="22"/>
                            <w:bdr w:val="none" w:color="auto" w:sz="0" w:space="0"/>
                          </w:rPr>
                          <w:t>年</w:t>
                        </w:r>
                        <w:r>
                          <w:rPr>
                            <w:rFonts w:hint="default" w:ascii="Calibri" w:hAnsi="Calibri" w:cs="Calibri"/>
                            <w:sz w:val="22"/>
                            <w:szCs w:val="22"/>
                            <w:bdr w:val="none" w:color="auto" w:sz="0" w:space="0"/>
                          </w:rPr>
                          <w:t>      </w:t>
                        </w:r>
                        <w:r>
                          <w:rPr>
                            <w:rFonts w:hint="eastAsia" w:ascii="宋体" w:hAnsi="宋体" w:eastAsia="宋体" w:cs="宋体"/>
                            <w:sz w:val="22"/>
                            <w:szCs w:val="22"/>
                            <w:bdr w:val="none" w:color="auto" w:sz="0" w:space="0"/>
                          </w:rPr>
                          <w:t>月</w:t>
                        </w:r>
                        <w:r>
                          <w:rPr>
                            <w:rFonts w:hint="default" w:ascii="Calibri" w:hAnsi="Calibri" w:cs="Calibri"/>
                            <w:sz w:val="22"/>
                            <w:szCs w:val="22"/>
                            <w:bdr w:val="none" w:color="auto" w:sz="0" w:space="0"/>
                          </w:rPr>
                          <w:t>      </w:t>
                        </w:r>
                        <w:r>
                          <w:rPr>
                            <w:rFonts w:hint="eastAsia" w:ascii="宋体" w:hAnsi="宋体" w:eastAsia="宋体" w:cs="宋体"/>
                            <w:sz w:val="22"/>
                            <w:szCs w:val="22"/>
                            <w:bdr w:val="none" w:color="auto" w:sz="0" w:space="0"/>
                          </w:rPr>
                          <w:t>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72" w:hRule="atLeast"/>
                    </w:trPr>
                    <w:tc>
                      <w:tcPr>
                        <w:tcW w:w="1827"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二、中医医术确有专长综述（摘要）</w:t>
                        </w:r>
                      </w:p>
                    </w:tc>
                    <w:tc>
                      <w:tcPr>
                        <w:tcW w:w="7095" w:type="dxa"/>
                        <w:gridSpan w:val="5"/>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Times New Roman" w:hAnsi="Times New Roman" w:cs="Times New Roman"/>
                            <w:sz w:val="22"/>
                            <w:szCs w:val="22"/>
                            <w:bdr w:val="none" w:color="auto" w:sz="0" w:space="0"/>
                          </w:rPr>
                          <w:t>1.</w:t>
                        </w:r>
                        <w:r>
                          <w:rPr>
                            <w:rFonts w:hint="eastAsia" w:ascii="宋体" w:hAnsi="宋体" w:eastAsia="宋体" w:cs="宋体"/>
                            <w:sz w:val="22"/>
                            <w:szCs w:val="22"/>
                            <w:bdr w:val="none" w:color="auto" w:sz="0" w:space="0"/>
                          </w:rPr>
                          <w:t>医术的基本内容及特点描述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Times New Roman" w:hAnsi="Times New Roman" w:cs="Times New Roman"/>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Times New Roman" w:hAnsi="Times New Roman" w:cs="Times New Roman"/>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70" w:hRule="atLeast"/>
                    </w:trPr>
                    <w:tc>
                      <w:tcPr>
                        <w:tcW w:w="182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7095" w:type="dxa"/>
                        <w:gridSpan w:val="5"/>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Times New Roman" w:hAnsi="Times New Roman" w:cs="Times New Roman"/>
                            <w:sz w:val="22"/>
                            <w:szCs w:val="22"/>
                            <w:bdr w:val="none" w:color="auto" w:sz="0" w:space="0"/>
                          </w:rPr>
                          <w:t>2.</w:t>
                        </w:r>
                        <w:r>
                          <w:rPr>
                            <w:rFonts w:hint="eastAsia" w:ascii="宋体" w:hAnsi="宋体" w:eastAsia="宋体" w:cs="宋体"/>
                            <w:sz w:val="22"/>
                            <w:szCs w:val="22"/>
                            <w:bdr w:val="none" w:color="auto" w:sz="0" w:space="0"/>
                          </w:rPr>
                          <w:t>医术专长适应症或适用范围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Times New Roman" w:hAnsi="Times New Roman" w:cs="Times New Roman"/>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72" w:hRule="atLeast"/>
                    </w:trPr>
                    <w:tc>
                      <w:tcPr>
                        <w:tcW w:w="182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7095" w:type="dxa"/>
                        <w:gridSpan w:val="5"/>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Times New Roman" w:hAnsi="Times New Roman" w:cs="Times New Roman"/>
                            <w:sz w:val="22"/>
                            <w:szCs w:val="22"/>
                            <w:bdr w:val="none" w:color="auto" w:sz="0" w:space="0"/>
                          </w:rPr>
                          <w:t>3.</w:t>
                        </w:r>
                        <w:r>
                          <w:rPr>
                            <w:rFonts w:hint="eastAsia" w:ascii="宋体" w:hAnsi="宋体" w:eastAsia="宋体" w:cs="宋体"/>
                            <w:sz w:val="22"/>
                            <w:szCs w:val="22"/>
                            <w:bdr w:val="none" w:color="auto" w:sz="0" w:space="0"/>
                          </w:rPr>
                          <w:t>医术安全性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Times New Roman" w:hAnsi="Times New Roman" w:cs="Times New Roman"/>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Times New Roman" w:hAnsi="Times New Roman" w:cs="Times New Roman"/>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72" w:hRule="atLeast"/>
                    </w:trPr>
                    <w:tc>
                      <w:tcPr>
                        <w:tcW w:w="182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7095" w:type="dxa"/>
                        <w:gridSpan w:val="5"/>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Times New Roman" w:hAnsi="Times New Roman" w:cs="Times New Roman"/>
                            <w:sz w:val="22"/>
                            <w:szCs w:val="22"/>
                            <w:bdr w:val="none" w:color="auto" w:sz="0" w:space="0"/>
                          </w:rPr>
                          <w:t>4.</w:t>
                        </w:r>
                        <w:r>
                          <w:rPr>
                            <w:rFonts w:hint="eastAsia" w:ascii="宋体" w:hAnsi="宋体" w:eastAsia="宋体" w:cs="宋体"/>
                            <w:sz w:val="22"/>
                            <w:szCs w:val="22"/>
                            <w:bdr w:val="none" w:color="auto" w:sz="0" w:space="0"/>
                          </w:rPr>
                          <w:t>医术有效性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574" w:hRule="atLeast"/>
                    </w:trPr>
                    <w:tc>
                      <w:tcPr>
                        <w:tcW w:w="1827"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7095" w:type="dxa"/>
                        <w:gridSpan w:val="5"/>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default" w:ascii="Times New Roman" w:hAnsi="Times New Roman" w:cs="Times New Roman"/>
                            <w:sz w:val="22"/>
                            <w:szCs w:val="22"/>
                            <w:bdr w:val="none" w:color="auto" w:sz="0" w:space="0"/>
                          </w:rPr>
                          <w:t>5.</w:t>
                        </w:r>
                        <w:r>
                          <w:rPr>
                            <w:rFonts w:hint="eastAsia" w:ascii="宋体" w:hAnsi="宋体" w:eastAsia="宋体" w:cs="宋体"/>
                            <w:sz w:val="22"/>
                            <w:szCs w:val="22"/>
                            <w:bdr w:val="none" w:color="auto" w:sz="0" w:space="0"/>
                          </w:rPr>
                          <w:t>医术潜在的风险性及防范措施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2"/>
                            <w:szCs w:val="22"/>
                            <w:bdr w:val="none" w:color="auto" w:sz="0" w:space="0"/>
                          </w:rPr>
                          <w:t> </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Calibri" w:hAnsi="Calibri" w:cs="Calibri"/>
                      <w:sz w:val="21"/>
                      <w:szCs w:val="21"/>
                    </w:rPr>
                  </w:pPr>
                  <w:r>
                    <w:rPr>
                      <w:rFonts w:ascii="方正小标宋_GBK" w:hAnsi="方正小标宋_GBK" w:eastAsia="方正小标宋_GBK" w:cs="方正小标宋_GBK"/>
                      <w:sz w:val="28"/>
                      <w:szCs w:val="28"/>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Calibri" w:hAnsi="Calibri" w:cs="Calibri"/>
                      <w:sz w:val="21"/>
                      <w:szCs w:val="21"/>
                    </w:rPr>
                  </w:pPr>
                  <w:r>
                    <w:rPr>
                      <w:rFonts w:hint="default" w:ascii="方正小标宋_GBK" w:hAnsi="方正小标宋_GBK" w:eastAsia="方正小标宋_GBK" w:cs="方正小标宋_GBK"/>
                      <w:sz w:val="28"/>
                      <w:szCs w:val="28"/>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Calibri" w:hAnsi="Calibri" w:cs="Calibri"/>
                      <w:sz w:val="21"/>
                      <w:szCs w:val="21"/>
                    </w:rPr>
                  </w:pPr>
                  <w:r>
                    <w:rPr>
                      <w:rFonts w:hint="default" w:ascii="方正小标宋_GBK" w:hAnsi="方正小标宋_GBK" w:eastAsia="方正小标宋_GBK" w:cs="方正小标宋_GBK"/>
                      <w:sz w:val="28"/>
                      <w:szCs w:val="28"/>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Calibri" w:hAnsi="Calibri" w:cs="Calibri"/>
                      <w:sz w:val="21"/>
                      <w:szCs w:val="21"/>
                    </w:rPr>
                  </w:pPr>
                  <w:r>
                    <w:rPr>
                      <w:rFonts w:hint="default" w:ascii="方正小标宋_GBK" w:hAnsi="方正小标宋_GBK" w:eastAsia="方正小标宋_GBK" w:cs="方正小标宋_GBK"/>
                      <w:sz w:val="28"/>
                      <w:szCs w:val="28"/>
                      <w:bdr w:val="none" w:color="auto" w:sz="0" w:space="0"/>
                    </w:rPr>
                    <w:t>填表说明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rPr>
                      <w:rFonts w:hint="default" w:ascii="Calibri" w:hAnsi="Calibri" w:cs="Calibri"/>
                      <w:sz w:val="21"/>
                      <w:szCs w:val="21"/>
                    </w:rPr>
                  </w:pPr>
                  <w:r>
                    <w:rPr>
                      <w:rFonts w:ascii="方正仿宋_GBK" w:hAnsi="方正仿宋_GBK" w:eastAsia="方正仿宋_GBK" w:cs="方正仿宋_GBK"/>
                      <w:sz w:val="28"/>
                      <w:szCs w:val="28"/>
                      <w:bdr w:val="none" w:color="auto" w:sz="0" w:space="0"/>
                    </w:rPr>
                    <w:t>1.</w:t>
                  </w:r>
                  <w:r>
                    <w:rPr>
                      <w:rFonts w:hint="default" w:ascii="方正仿宋_GBK" w:hAnsi="方正仿宋_GBK" w:eastAsia="方正仿宋_GBK" w:cs="方正仿宋_GBK"/>
                      <w:sz w:val="28"/>
                      <w:szCs w:val="28"/>
                      <w:bdr w:val="none" w:color="auto" w:sz="0" w:space="0"/>
                    </w:rPr>
                    <w:t>本表供中医医术确有专长人员申请参加医师资格考核时使用。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rPr>
                      <w:rFonts w:hint="default" w:ascii="Calibri" w:hAnsi="Calibri" w:cs="Calibri"/>
                      <w:sz w:val="21"/>
                      <w:szCs w:val="21"/>
                    </w:rPr>
                  </w:pPr>
                  <w:r>
                    <w:rPr>
                      <w:rFonts w:hint="default" w:ascii="方正仿宋_GBK" w:hAnsi="方正仿宋_GBK" w:eastAsia="方正仿宋_GBK" w:cs="方正仿宋_GBK"/>
                      <w:sz w:val="28"/>
                      <w:szCs w:val="28"/>
                      <w:bdr w:val="none" w:color="auto" w:sz="0" w:space="0"/>
                    </w:rPr>
                    <w:t>2.中医医术确有专长的人员专长综述提纲不超过500字。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rPr>
                      <w:rFonts w:hint="default" w:ascii="Calibri" w:hAnsi="Calibri" w:cs="Calibri"/>
                      <w:sz w:val="21"/>
                      <w:szCs w:val="21"/>
                    </w:rPr>
                  </w:pPr>
                  <w:r>
                    <w:rPr>
                      <w:rFonts w:hint="default" w:ascii="方正仿宋_GBK" w:hAnsi="方正仿宋_GBK" w:eastAsia="方正仿宋_GBK" w:cs="方正仿宋_GBK"/>
                      <w:sz w:val="28"/>
                      <w:szCs w:val="28"/>
                      <w:bdr w:val="none" w:color="auto" w:sz="0" w:space="0"/>
                    </w:rPr>
                    <w:t>3.涉及使用中药的考核人员，需填写《重庆市中医医术确有专长人员医师资格考核现场辨识中药申报表（见后）》。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rPr>
                      <w:rFonts w:hint="default" w:ascii="Calibri" w:hAnsi="Calibri" w:cs="Calibri"/>
                      <w:sz w:val="21"/>
                      <w:szCs w:val="21"/>
                    </w:rPr>
                  </w:pPr>
                  <w:r>
                    <w:rPr>
                      <w:rFonts w:hint="default" w:ascii="方正仿宋_GBK" w:hAnsi="方正仿宋_GBK" w:eastAsia="方正仿宋_GBK" w:cs="方正仿宋_GBK"/>
                      <w:sz w:val="28"/>
                      <w:szCs w:val="28"/>
                      <w:bdr w:val="none" w:color="auto" w:sz="0" w:space="0"/>
                    </w:rPr>
                    <w:t>4.中医医疗技术目录（需填写到具体技术名称）：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rPr>
                      <w:rFonts w:hint="default" w:ascii="Calibri" w:hAnsi="Calibri" w:cs="Calibri"/>
                      <w:sz w:val="21"/>
                      <w:szCs w:val="21"/>
                    </w:rPr>
                  </w:pPr>
                  <w:r>
                    <w:rPr>
                      <w:rFonts w:hint="default" w:ascii="方正仿宋_GBK" w:hAnsi="方正仿宋_GBK" w:eastAsia="方正仿宋_GBK" w:cs="方正仿宋_GBK"/>
                      <w:sz w:val="28"/>
                      <w:szCs w:val="28"/>
                      <w:bdr w:val="none" w:color="auto" w:sz="0" w:space="0"/>
                    </w:rPr>
                    <w:t>（1）针刺类技术：毫针技术、头针技术、耳针技术、腹针技术、眼针技术、手针技术、腕踝针技术、三棱针技术、皮内针技术、火针技术、皮肤针（梅花针）技术、芒针技术、鍉针技术、穴位注射技术、埋线技术、平衡针技术、醒脑开窍技术、靳三针技术、浮针技术、贺氏三通技术、电针技术、针刺麻醉技术、鼻针技术、口唇针技术、子午流注技术、灵龟八法技术、飞腾八法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rPr>
                      <w:rFonts w:hint="default" w:ascii="Calibri" w:hAnsi="Calibri" w:cs="Calibri"/>
                      <w:sz w:val="21"/>
                      <w:szCs w:val="21"/>
                    </w:rPr>
                  </w:pPr>
                  <w:r>
                    <w:rPr>
                      <w:rFonts w:hint="default" w:ascii="方正仿宋_GBK" w:hAnsi="方正仿宋_GBK" w:eastAsia="方正仿宋_GBK" w:cs="方正仿宋_GBK"/>
                      <w:sz w:val="28"/>
                      <w:szCs w:val="28"/>
                      <w:bdr w:val="none" w:color="auto" w:sz="0" w:space="0"/>
                    </w:rPr>
                    <w:t>（2）灸类技术：麦粒灸技术、隔物灸技术、悬灸技术、三伏天灸技术、天灸技术、温针灸技术、热敏灸技术、雷火灸技术；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rPr>
                      <w:rFonts w:hint="default" w:ascii="Calibri" w:hAnsi="Calibri" w:cs="Calibri"/>
                      <w:sz w:val="21"/>
                      <w:szCs w:val="21"/>
                    </w:rPr>
                  </w:pPr>
                  <w:r>
                    <w:rPr>
                      <w:rFonts w:hint="default" w:ascii="方正仿宋_GBK" w:hAnsi="方正仿宋_GBK" w:eastAsia="方正仿宋_GBK" w:cs="方正仿宋_GBK"/>
                      <w:sz w:val="28"/>
                      <w:szCs w:val="28"/>
                      <w:bdr w:val="none" w:color="auto" w:sz="0" w:space="0"/>
                    </w:rPr>
                    <w:t>（3）刮痧类技术：刮痧技术、撮痧技术、放痧技术；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rPr>
                      <w:rFonts w:hint="default" w:ascii="Calibri" w:hAnsi="Calibri" w:cs="Calibri"/>
                      <w:sz w:val="21"/>
                      <w:szCs w:val="21"/>
                    </w:rPr>
                  </w:pPr>
                  <w:r>
                    <w:rPr>
                      <w:rFonts w:hint="default" w:ascii="方正仿宋_GBK" w:hAnsi="方正仿宋_GBK" w:eastAsia="方正仿宋_GBK" w:cs="方正仿宋_GBK"/>
                      <w:sz w:val="28"/>
                      <w:szCs w:val="28"/>
                      <w:bdr w:val="none" w:color="auto" w:sz="0" w:space="0"/>
                    </w:rPr>
                    <w:t>（4）拔罐类技术：拔罐（留罐、闪罐、走罐）技术、药罐技术、针罐技术、刺络拔罐技术、刮痧拔罐技术；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rPr>
                      <w:rFonts w:hint="default" w:ascii="Calibri" w:hAnsi="Calibri" w:cs="Calibri"/>
                      <w:sz w:val="21"/>
                      <w:szCs w:val="21"/>
                    </w:rPr>
                  </w:pPr>
                  <w:r>
                    <w:rPr>
                      <w:rFonts w:hint="default" w:ascii="方正仿宋_GBK" w:hAnsi="方正仿宋_GBK" w:eastAsia="方正仿宋_GBK" w:cs="方正仿宋_GBK"/>
                      <w:sz w:val="28"/>
                      <w:szCs w:val="28"/>
                      <w:bdr w:val="none" w:color="auto" w:sz="0" w:space="0"/>
                    </w:rPr>
                    <w:t>（5）中医微创类技术：针刀技术、带刃针技术、水针刀技术、钩针技术、刃针技术、长圆针技术、拨针技术、铍针技术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rPr>
                      <w:rFonts w:hint="default" w:ascii="Calibri" w:hAnsi="Calibri" w:cs="Calibri"/>
                      <w:sz w:val="21"/>
                      <w:szCs w:val="21"/>
                    </w:rPr>
                  </w:pPr>
                  <w:r>
                    <w:rPr>
                      <w:rFonts w:hint="default" w:ascii="方正仿宋_GBK" w:hAnsi="方正仿宋_GBK" w:eastAsia="方正仿宋_GBK" w:cs="方正仿宋_GBK"/>
                      <w:sz w:val="28"/>
                      <w:szCs w:val="28"/>
                      <w:bdr w:val="none" w:color="auto" w:sz="0" w:space="0"/>
                    </w:rPr>
                    <w:t>（6）推拿类技术：皮部经筋推拿技术、脏腑推拿技术、关节运动推拿技术、关节调整推拿技术、经穴推拿技术、导引技术、小儿推拿技术、器物辅助推拿技术、耳鼻喉擒拿技术、膏摩技术；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rPr>
                      <w:rFonts w:hint="default" w:ascii="Calibri" w:hAnsi="Calibri" w:cs="Calibri"/>
                      <w:sz w:val="21"/>
                      <w:szCs w:val="21"/>
                    </w:rPr>
                  </w:pPr>
                  <w:r>
                    <w:rPr>
                      <w:rFonts w:hint="default" w:ascii="方正仿宋_GBK" w:hAnsi="方正仿宋_GBK" w:eastAsia="方正仿宋_GBK" w:cs="方正仿宋_GBK"/>
                      <w:sz w:val="28"/>
                      <w:szCs w:val="28"/>
                      <w:bdr w:val="none" w:color="auto" w:sz="0" w:space="0"/>
                    </w:rPr>
                    <w:t>（7）敷熨熏浴类技术：穴位敷贴技术、中药热熨敷技术、中药冷敷技术、中药湿敷技术、中药熏蒸技术、中药泡洗技术、中药淋洗技术；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rPr>
                      <w:rFonts w:hint="default" w:ascii="Calibri" w:hAnsi="Calibri" w:cs="Calibri"/>
                      <w:sz w:val="21"/>
                      <w:szCs w:val="21"/>
                    </w:rPr>
                  </w:pPr>
                  <w:r>
                    <w:rPr>
                      <w:rFonts w:hint="default" w:ascii="方正仿宋_GBK" w:hAnsi="方正仿宋_GBK" w:eastAsia="方正仿宋_GBK" w:cs="方正仿宋_GBK"/>
                      <w:sz w:val="28"/>
                      <w:szCs w:val="28"/>
                      <w:bdr w:val="none" w:color="auto" w:sz="0" w:space="0"/>
                    </w:rPr>
                    <w:t>（8）骨伤类技术：理筋技术、脱位整复技术、骨折整复技术、夹板固定技术、石膏固定技术、骨外固定支架技术、牵引技术、练功康复技术；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560"/>
                    <w:jc w:val="both"/>
                    <w:rPr>
                      <w:rFonts w:hint="default" w:ascii="Calibri" w:hAnsi="Calibri" w:cs="Calibri"/>
                      <w:sz w:val="21"/>
                      <w:szCs w:val="21"/>
                    </w:rPr>
                  </w:pPr>
                  <w:r>
                    <w:rPr>
                      <w:rFonts w:hint="default" w:ascii="方正仿宋_GBK" w:hAnsi="方正仿宋_GBK" w:eastAsia="方正仿宋_GBK" w:cs="方正仿宋_GBK"/>
                      <w:sz w:val="28"/>
                      <w:szCs w:val="28"/>
                      <w:bdr w:val="none" w:color="auto" w:sz="0" w:space="0"/>
                    </w:rPr>
                    <w:t>（9）肛肠类技术：挂线技术、枯痔技术、痔结扎技术、中药灌肠技术、注射固脱技术；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10" w:afterAutospacing="0" w:line="560" w:lineRule="atLeast"/>
                    <w:ind w:left="0" w:right="0" w:firstLine="560"/>
                    <w:jc w:val="both"/>
                    <w:rPr>
                      <w:rFonts w:hint="default" w:ascii="Calibri" w:hAnsi="Calibri" w:cs="Calibri"/>
                      <w:sz w:val="21"/>
                      <w:szCs w:val="21"/>
                    </w:rPr>
                  </w:pPr>
                  <w:r>
                    <w:rPr>
                      <w:rFonts w:hint="default" w:ascii="方正仿宋_GBK" w:hAnsi="方正仿宋_GBK" w:eastAsia="方正仿宋_GBK" w:cs="方正仿宋_GBK"/>
                      <w:sz w:val="28"/>
                      <w:szCs w:val="28"/>
                      <w:bdr w:val="none" w:color="auto" w:sz="0" w:space="0"/>
                    </w:rPr>
                    <w:t>（10）其他类技术：砭石治疗技术、蜂针治疗技术、中药点蚀技术、经穴电疗技术、经穴超声治疗技术、经穴磁疗技术、经穴光疗技术、揉抓排乳技术、火针洞式引流技术、脐疗技术、药线（捻）引流技术、烙法技术、啄法技术、割治技术、毒蛇咬伤类治疗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00"/>
                    <w:jc w:val="both"/>
                    <w:rPr>
                      <w:rFonts w:hint="default" w:ascii="Calibri" w:hAnsi="Calibri" w:cs="Calibri"/>
                      <w:sz w:val="21"/>
                      <w:szCs w:val="21"/>
                    </w:rPr>
                  </w:pPr>
                  <w:r>
                    <w:rPr>
                      <w:rFonts w:hint="default" w:ascii="方正仿宋_GBK" w:hAnsi="方正仿宋_GBK" w:eastAsia="方正仿宋_GBK" w:cs="方正仿宋_GBK"/>
                      <w:color w:val="000000"/>
                      <w:sz w:val="30"/>
                      <w:szCs w:val="30"/>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default" w:ascii="Calibri" w:hAnsi="Calibri" w:cs="Calibri"/>
                      <w:sz w:val="21"/>
                      <w:szCs w:val="21"/>
                    </w:rPr>
                  </w:pPr>
                  <w:r>
                    <w:rPr>
                      <w:rFonts w:hint="default" w:ascii="方正小标宋_GBK" w:hAnsi="方正小标宋_GBK" w:eastAsia="方正小标宋_GBK" w:cs="方正小标宋_GBK"/>
                      <w:sz w:val="36"/>
                      <w:szCs w:val="36"/>
                      <w:bdr w:val="none" w:color="auto" w:sz="0" w:space="0"/>
                    </w:rPr>
                    <w:t>重庆市中医医术确有专长人员医师资格考核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default" w:ascii="Calibri" w:hAnsi="Calibri" w:cs="Calibri"/>
                      <w:sz w:val="21"/>
                      <w:szCs w:val="21"/>
                    </w:rPr>
                  </w:pPr>
                  <w:r>
                    <w:rPr>
                      <w:rFonts w:hint="default" w:ascii="方正小标宋_GBK" w:hAnsi="方正小标宋_GBK" w:eastAsia="方正小标宋_GBK" w:cs="方正小标宋_GBK"/>
                      <w:sz w:val="36"/>
                      <w:szCs w:val="36"/>
                      <w:bdr w:val="none" w:color="auto" w:sz="0" w:space="0"/>
                    </w:rPr>
                    <w:t>现场辨识中药申报表</w:t>
                  </w:r>
                </w:p>
                <w:tbl>
                  <w:tblPr>
                    <w:tblW w:w="9055" w:type="dxa"/>
                    <w:tblInd w:w="-2"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673"/>
                    <w:gridCol w:w="661"/>
                    <w:gridCol w:w="511"/>
                    <w:gridCol w:w="673"/>
                    <w:gridCol w:w="1090"/>
                    <w:gridCol w:w="77"/>
                    <w:gridCol w:w="673"/>
                    <w:gridCol w:w="1169"/>
                    <w:gridCol w:w="673"/>
                    <w:gridCol w:w="1002"/>
                    <w:gridCol w:w="673"/>
                    <w:gridCol w:w="118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PrEx>
                    <w:trPr>
                      <w:trHeight w:val="557" w:hRule="atLeast"/>
                    </w:trPr>
                    <w:tc>
                      <w:tcPr>
                        <w:tcW w:w="1334" w:type="dxa"/>
                        <w:gridSpan w:val="2"/>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1</w:t>
                        </w:r>
                      </w:p>
                    </w:tc>
                    <w:tc>
                      <w:tcPr>
                        <w:tcW w:w="2274" w:type="dxa"/>
                        <w:gridSpan w:val="3"/>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常用方剂</w:t>
                        </w:r>
                      </w:p>
                    </w:tc>
                    <w:tc>
                      <w:tcPr>
                        <w:tcW w:w="5447" w:type="dxa"/>
                        <w:gridSpan w:val="7"/>
                        <w:vMerge w:val="restart"/>
                        <w:tcBorders>
                          <w:top w:val="single" w:color="auto" w:sz="8" w:space="0"/>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1" w:hRule="atLeast"/>
                    </w:trPr>
                    <w:tc>
                      <w:tcPr>
                        <w:tcW w:w="1334" w:type="dxa"/>
                        <w:gridSpan w:val="2"/>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274"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常用药物</w:t>
                        </w:r>
                      </w:p>
                    </w:tc>
                    <w:tc>
                      <w:tcPr>
                        <w:tcW w:w="5447" w:type="dxa"/>
                        <w:gridSpan w:val="7"/>
                        <w:vMerge w:val="continue"/>
                        <w:tcBorders>
                          <w:top w:val="single" w:color="auto" w:sz="8" w:space="0"/>
                          <w:left w:val="nil"/>
                          <w:bottom w:val="single" w:color="auto" w:sz="8" w:space="0"/>
                          <w:right w:val="single" w:color="auto" w:sz="8" w:space="0"/>
                        </w:tcBorders>
                        <w:shd w:val="clear"/>
                        <w:tcMar>
                          <w:left w:w="108" w:type="dxa"/>
                          <w:right w:w="108"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0" w:hRule="atLeast"/>
                    </w:trPr>
                    <w:tc>
                      <w:tcPr>
                        <w:tcW w:w="1334" w:type="dxa"/>
                        <w:gridSpan w:val="2"/>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2</w:t>
                        </w:r>
                      </w:p>
                    </w:tc>
                    <w:tc>
                      <w:tcPr>
                        <w:tcW w:w="2274"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常用方剂</w:t>
                        </w:r>
                      </w:p>
                    </w:tc>
                    <w:tc>
                      <w:tcPr>
                        <w:tcW w:w="5447" w:type="dxa"/>
                        <w:gridSpan w:val="7"/>
                        <w:vMerge w:val="restart"/>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4" w:hRule="atLeast"/>
                    </w:trPr>
                    <w:tc>
                      <w:tcPr>
                        <w:tcW w:w="1334"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274"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常用药物</w:t>
                        </w:r>
                      </w:p>
                    </w:tc>
                    <w:tc>
                      <w:tcPr>
                        <w:tcW w:w="5447" w:type="dxa"/>
                        <w:gridSpan w:val="7"/>
                        <w:vMerge w:val="continue"/>
                        <w:tcBorders>
                          <w:top w:val="nil"/>
                          <w:left w:val="nil"/>
                          <w:bottom w:val="single" w:color="auto" w:sz="8" w:space="0"/>
                          <w:right w:val="single" w:color="auto" w:sz="8" w:space="0"/>
                        </w:tcBorders>
                        <w:shd w:val="clear"/>
                        <w:tcMar>
                          <w:left w:w="108" w:type="dxa"/>
                          <w:right w:w="108"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90" w:hRule="atLeast"/>
                    </w:trPr>
                    <w:tc>
                      <w:tcPr>
                        <w:tcW w:w="1334" w:type="dxa"/>
                        <w:gridSpan w:val="2"/>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3</w:t>
                        </w:r>
                      </w:p>
                    </w:tc>
                    <w:tc>
                      <w:tcPr>
                        <w:tcW w:w="2274"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常用方剂</w:t>
                        </w:r>
                      </w:p>
                    </w:tc>
                    <w:tc>
                      <w:tcPr>
                        <w:tcW w:w="5447" w:type="dxa"/>
                        <w:gridSpan w:val="7"/>
                        <w:vMerge w:val="restart"/>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32" w:hRule="atLeast"/>
                    </w:trPr>
                    <w:tc>
                      <w:tcPr>
                        <w:tcW w:w="1334"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274"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常用药物</w:t>
                        </w:r>
                      </w:p>
                    </w:tc>
                    <w:tc>
                      <w:tcPr>
                        <w:tcW w:w="5447" w:type="dxa"/>
                        <w:gridSpan w:val="7"/>
                        <w:vMerge w:val="continue"/>
                        <w:tcBorders>
                          <w:top w:val="nil"/>
                          <w:left w:val="nil"/>
                          <w:bottom w:val="single" w:color="auto" w:sz="8" w:space="0"/>
                          <w:right w:val="single" w:color="auto" w:sz="8" w:space="0"/>
                        </w:tcBorders>
                        <w:shd w:val="clear"/>
                        <w:tcMar>
                          <w:left w:w="108" w:type="dxa"/>
                          <w:right w:w="108"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80" w:hRule="atLeast"/>
                    </w:trPr>
                    <w:tc>
                      <w:tcPr>
                        <w:tcW w:w="1334" w:type="dxa"/>
                        <w:gridSpan w:val="2"/>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4</w:t>
                        </w:r>
                      </w:p>
                    </w:tc>
                    <w:tc>
                      <w:tcPr>
                        <w:tcW w:w="2274"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常用方剂</w:t>
                        </w:r>
                      </w:p>
                    </w:tc>
                    <w:tc>
                      <w:tcPr>
                        <w:tcW w:w="5447" w:type="dxa"/>
                        <w:gridSpan w:val="7"/>
                        <w:vMerge w:val="restart"/>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60" w:hRule="atLeast"/>
                    </w:trPr>
                    <w:tc>
                      <w:tcPr>
                        <w:tcW w:w="1334"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274"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常用药物</w:t>
                        </w:r>
                      </w:p>
                    </w:tc>
                    <w:tc>
                      <w:tcPr>
                        <w:tcW w:w="5447" w:type="dxa"/>
                        <w:gridSpan w:val="7"/>
                        <w:vMerge w:val="continue"/>
                        <w:tcBorders>
                          <w:top w:val="nil"/>
                          <w:left w:val="nil"/>
                          <w:bottom w:val="single" w:color="auto" w:sz="8" w:space="0"/>
                          <w:right w:val="single" w:color="auto" w:sz="8" w:space="0"/>
                        </w:tcBorders>
                        <w:shd w:val="clear"/>
                        <w:tcMar>
                          <w:left w:w="108" w:type="dxa"/>
                          <w:right w:w="108"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0" w:hRule="atLeast"/>
                    </w:trPr>
                    <w:tc>
                      <w:tcPr>
                        <w:tcW w:w="1334" w:type="dxa"/>
                        <w:gridSpan w:val="2"/>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5</w:t>
                        </w:r>
                      </w:p>
                    </w:tc>
                    <w:tc>
                      <w:tcPr>
                        <w:tcW w:w="2274"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常用方剂</w:t>
                        </w:r>
                      </w:p>
                    </w:tc>
                    <w:tc>
                      <w:tcPr>
                        <w:tcW w:w="5447" w:type="dxa"/>
                        <w:gridSpan w:val="7"/>
                        <w:vMerge w:val="restart"/>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0" w:hRule="atLeast"/>
                    </w:trPr>
                    <w:tc>
                      <w:tcPr>
                        <w:tcW w:w="1334"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274"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常用药物</w:t>
                        </w:r>
                      </w:p>
                    </w:tc>
                    <w:tc>
                      <w:tcPr>
                        <w:tcW w:w="5447" w:type="dxa"/>
                        <w:gridSpan w:val="7"/>
                        <w:vMerge w:val="continue"/>
                        <w:tcBorders>
                          <w:top w:val="nil"/>
                          <w:left w:val="nil"/>
                          <w:bottom w:val="single" w:color="auto" w:sz="8" w:space="0"/>
                          <w:right w:val="single" w:color="auto" w:sz="8" w:space="0"/>
                        </w:tcBorders>
                        <w:shd w:val="clear"/>
                        <w:tcMar>
                          <w:left w:w="108" w:type="dxa"/>
                          <w:right w:w="108" w:type="dxa"/>
                        </w:tcMar>
                        <w:vAlign w:val="top"/>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70" w:hRule="atLeast"/>
                    </w:trPr>
                    <w:tc>
                      <w:tcPr>
                        <w:tcW w:w="1334" w:type="dxa"/>
                        <w:gridSpan w:val="2"/>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汇总</w:t>
                        </w:r>
                      </w:p>
                    </w:tc>
                    <w:tc>
                      <w:tcPr>
                        <w:tcW w:w="7721" w:type="dxa"/>
                        <w:gridSpan w:val="10"/>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2"/>
                            <w:szCs w:val="22"/>
                            <w:bdr w:val="none" w:color="auto" w:sz="0" w:space="0"/>
                          </w:rPr>
                          <w:t>常用方剂共</w:t>
                        </w:r>
                        <w:r>
                          <w:rPr>
                            <w:rFonts w:hint="default" w:ascii="Calibri" w:hAnsi="Calibri" w:cs="Calibri"/>
                            <w:sz w:val="22"/>
                            <w:szCs w:val="22"/>
                            <w:bdr w:val="none" w:color="auto" w:sz="0" w:space="0"/>
                          </w:rPr>
                          <w:t>         </w:t>
                        </w:r>
                        <w:r>
                          <w:rPr>
                            <w:rFonts w:hint="eastAsia" w:ascii="宋体" w:hAnsi="宋体" w:eastAsia="宋体" w:cs="宋体"/>
                            <w:sz w:val="22"/>
                            <w:szCs w:val="22"/>
                            <w:bdr w:val="none" w:color="auto" w:sz="0" w:space="0"/>
                          </w:rPr>
                          <w:t>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70" w:hRule="atLeast"/>
                    </w:trPr>
                    <w:tc>
                      <w:tcPr>
                        <w:tcW w:w="1334"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7721" w:type="dxa"/>
                        <w:gridSpan w:val="10"/>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2"/>
                            <w:szCs w:val="22"/>
                            <w:bdr w:val="none" w:color="auto" w:sz="0" w:space="0"/>
                          </w:rPr>
                          <w:t>常用药物</w:t>
                        </w:r>
                        <w:r>
                          <w:rPr>
                            <w:rFonts w:hint="default" w:ascii="Calibri" w:hAnsi="Calibri" w:cs="Calibri"/>
                            <w:sz w:val="22"/>
                            <w:szCs w:val="22"/>
                            <w:bdr w:val="none" w:color="auto" w:sz="0" w:space="0"/>
                          </w:rPr>
                          <w:t>         </w:t>
                        </w:r>
                        <w:r>
                          <w:rPr>
                            <w:rFonts w:hint="eastAsia" w:ascii="宋体" w:hAnsi="宋体" w:eastAsia="宋体" w:cs="宋体"/>
                            <w:sz w:val="22"/>
                            <w:szCs w:val="22"/>
                            <w:bdr w:val="none" w:color="auto" w:sz="0" w:space="0"/>
                          </w:rPr>
                          <w:t>味（不少于</w:t>
                        </w:r>
                        <w:r>
                          <w:rPr>
                            <w:rFonts w:hint="default" w:ascii="Calibri" w:hAnsi="Calibri" w:cs="Calibri"/>
                            <w:sz w:val="22"/>
                            <w:szCs w:val="22"/>
                            <w:bdr w:val="none" w:color="auto" w:sz="0" w:space="0"/>
                          </w:rPr>
                          <w:t>50</w:t>
                        </w:r>
                        <w:r>
                          <w:rPr>
                            <w:rFonts w:hint="eastAsia" w:ascii="宋体" w:hAnsi="宋体" w:eastAsia="宋体" w:cs="宋体"/>
                            <w:sz w:val="22"/>
                            <w:szCs w:val="22"/>
                            <w:bdr w:val="none" w:color="auto" w:sz="0" w:space="0"/>
                          </w:rPr>
                          <w:t>种），填入常用药物表，以备现场辨识考核使用。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10" w:hRule="atLeast"/>
                    </w:trPr>
                    <w:tc>
                      <w:tcPr>
                        <w:tcW w:w="1334"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7721" w:type="dxa"/>
                        <w:gridSpan w:val="10"/>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2"/>
                            <w:szCs w:val="22"/>
                            <w:bdr w:val="none" w:color="auto" w:sz="0" w:space="0"/>
                          </w:rPr>
                          <w:t>是否有毒性药物</w:t>
                        </w:r>
                        <w:r>
                          <w:rPr>
                            <w:rFonts w:hint="default" w:ascii="Calibri" w:hAnsi="Calibri" w:cs="Calibri"/>
                            <w:sz w:val="22"/>
                            <w:szCs w:val="22"/>
                            <w:bdr w:val="none" w:color="auto" w:sz="0" w:space="0"/>
                          </w:rPr>
                          <w:t> </w:t>
                        </w:r>
                        <w:r>
                          <w:rPr>
                            <w:rFonts w:hint="eastAsia" w:ascii="宋体" w:hAnsi="宋体" w:eastAsia="宋体" w:cs="宋体"/>
                            <w:sz w:val="22"/>
                            <w:szCs w:val="22"/>
                            <w:bdr w:val="none" w:color="auto" w:sz="0" w:space="0"/>
                          </w:rPr>
                          <w:t>□</w:t>
                        </w:r>
                        <w:r>
                          <w:rPr>
                            <w:rFonts w:hint="default" w:ascii="Calibri" w:hAnsi="Calibri" w:cs="Calibri"/>
                            <w:sz w:val="22"/>
                            <w:szCs w:val="22"/>
                            <w:bdr w:val="none" w:color="auto" w:sz="0" w:space="0"/>
                          </w:rPr>
                          <w:t> </w:t>
                        </w:r>
                        <w:r>
                          <w:rPr>
                            <w:rFonts w:hint="eastAsia" w:ascii="宋体" w:hAnsi="宋体" w:eastAsia="宋体" w:cs="宋体"/>
                            <w:sz w:val="22"/>
                            <w:szCs w:val="22"/>
                            <w:bdr w:val="none" w:color="auto" w:sz="0" w:space="0"/>
                          </w:rPr>
                          <w:t>否</w:t>
                        </w:r>
                        <w:r>
                          <w:rPr>
                            <w:rFonts w:hint="default" w:ascii="Calibri" w:hAnsi="Calibri" w:cs="Calibri"/>
                            <w:sz w:val="22"/>
                            <w:szCs w:val="22"/>
                            <w:bdr w:val="none" w:color="auto" w:sz="0" w:space="0"/>
                          </w:rPr>
                          <w:t> </w:t>
                        </w:r>
                        <w:r>
                          <w:rPr>
                            <w:rFonts w:hint="eastAsia" w:ascii="宋体" w:hAnsi="宋体" w:eastAsia="宋体" w:cs="宋体"/>
                            <w:sz w:val="22"/>
                            <w:szCs w:val="22"/>
                            <w:bdr w:val="none" w:color="auto" w:sz="0" w:space="0"/>
                          </w:rPr>
                          <w:t>，□</w:t>
                        </w:r>
                        <w:r>
                          <w:rPr>
                            <w:rFonts w:hint="default" w:ascii="Calibri" w:hAnsi="Calibri" w:cs="Calibri"/>
                            <w:sz w:val="22"/>
                            <w:szCs w:val="22"/>
                            <w:bdr w:val="none" w:color="auto" w:sz="0" w:space="0"/>
                          </w:rPr>
                          <w:t> </w:t>
                        </w:r>
                        <w:r>
                          <w:rPr>
                            <w:rFonts w:hint="eastAsia" w:ascii="宋体" w:hAnsi="宋体" w:eastAsia="宋体" w:cs="宋体"/>
                            <w:sz w:val="22"/>
                            <w:szCs w:val="22"/>
                            <w:bdr w:val="none" w:color="auto" w:sz="0" w:space="0"/>
                          </w:rPr>
                          <w:t>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2"/>
                            <w:szCs w:val="22"/>
                            <w:bdr w:val="none" w:color="auto" w:sz="0" w:space="0"/>
                          </w:rPr>
                          <w:t>如有，填入有毒药物表，以备专家了解考核使用。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95" w:hRule="atLeast"/>
                    </w:trPr>
                    <w:tc>
                      <w:tcPr>
                        <w:tcW w:w="9055" w:type="dxa"/>
                        <w:gridSpan w:val="12"/>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（一）常用药物表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trPr>
                    <w:tc>
                      <w:tcPr>
                        <w:tcW w:w="673"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号</w:t>
                        </w:r>
                      </w:p>
                    </w:tc>
                    <w:tc>
                      <w:tcPr>
                        <w:tcW w:w="1172" w:type="dxa"/>
                        <w:gridSpan w:val="2"/>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中药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名称</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号</w:t>
                        </w:r>
                      </w:p>
                    </w:tc>
                    <w:tc>
                      <w:tcPr>
                        <w:tcW w:w="1167"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中药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名称</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号</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中药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名称</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号</w:t>
                        </w:r>
                      </w:p>
                    </w:tc>
                    <w:tc>
                      <w:tcPr>
                        <w:tcW w:w="100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中药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名称</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中药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名称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73" w:hRule="atLeast"/>
                    </w:trPr>
                    <w:tc>
                      <w:tcPr>
                        <w:tcW w:w="673"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1</w:t>
                        </w:r>
                      </w:p>
                    </w:tc>
                    <w:tc>
                      <w:tcPr>
                        <w:tcW w:w="1172" w:type="dxa"/>
                        <w:gridSpan w:val="2"/>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2</w:t>
                        </w:r>
                      </w:p>
                    </w:tc>
                    <w:tc>
                      <w:tcPr>
                        <w:tcW w:w="1167"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3</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4</w:t>
                        </w:r>
                      </w:p>
                    </w:tc>
                    <w:tc>
                      <w:tcPr>
                        <w:tcW w:w="100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5</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trPr>
                    <w:tc>
                      <w:tcPr>
                        <w:tcW w:w="673"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6</w:t>
                        </w:r>
                      </w:p>
                    </w:tc>
                    <w:tc>
                      <w:tcPr>
                        <w:tcW w:w="1172" w:type="dxa"/>
                        <w:gridSpan w:val="2"/>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7</w:t>
                        </w:r>
                      </w:p>
                    </w:tc>
                    <w:tc>
                      <w:tcPr>
                        <w:tcW w:w="1167"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8</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9</w:t>
                        </w:r>
                      </w:p>
                    </w:tc>
                    <w:tc>
                      <w:tcPr>
                        <w:tcW w:w="100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10</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trPr>
                    <w:tc>
                      <w:tcPr>
                        <w:tcW w:w="673"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11</w:t>
                        </w:r>
                      </w:p>
                    </w:tc>
                    <w:tc>
                      <w:tcPr>
                        <w:tcW w:w="1172" w:type="dxa"/>
                        <w:gridSpan w:val="2"/>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12</w:t>
                        </w:r>
                      </w:p>
                    </w:tc>
                    <w:tc>
                      <w:tcPr>
                        <w:tcW w:w="1167"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13</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14</w:t>
                        </w:r>
                      </w:p>
                    </w:tc>
                    <w:tc>
                      <w:tcPr>
                        <w:tcW w:w="100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15</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40" w:hRule="atLeast"/>
                    </w:trPr>
                    <w:tc>
                      <w:tcPr>
                        <w:tcW w:w="673"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16</w:t>
                        </w:r>
                      </w:p>
                    </w:tc>
                    <w:tc>
                      <w:tcPr>
                        <w:tcW w:w="1172" w:type="dxa"/>
                        <w:gridSpan w:val="2"/>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17</w:t>
                        </w:r>
                      </w:p>
                    </w:tc>
                    <w:tc>
                      <w:tcPr>
                        <w:tcW w:w="1167"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18</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19</w:t>
                        </w:r>
                      </w:p>
                    </w:tc>
                    <w:tc>
                      <w:tcPr>
                        <w:tcW w:w="100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20</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40" w:hRule="atLeast"/>
                    </w:trPr>
                    <w:tc>
                      <w:tcPr>
                        <w:tcW w:w="673"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21</w:t>
                        </w:r>
                      </w:p>
                    </w:tc>
                    <w:tc>
                      <w:tcPr>
                        <w:tcW w:w="1172" w:type="dxa"/>
                        <w:gridSpan w:val="2"/>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22</w:t>
                        </w:r>
                      </w:p>
                    </w:tc>
                    <w:tc>
                      <w:tcPr>
                        <w:tcW w:w="1167"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23</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24</w:t>
                        </w:r>
                      </w:p>
                    </w:tc>
                    <w:tc>
                      <w:tcPr>
                        <w:tcW w:w="100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25</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40" w:hRule="atLeast"/>
                    </w:trPr>
                    <w:tc>
                      <w:tcPr>
                        <w:tcW w:w="673"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26</w:t>
                        </w:r>
                      </w:p>
                    </w:tc>
                    <w:tc>
                      <w:tcPr>
                        <w:tcW w:w="1172" w:type="dxa"/>
                        <w:gridSpan w:val="2"/>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27</w:t>
                        </w:r>
                      </w:p>
                    </w:tc>
                    <w:tc>
                      <w:tcPr>
                        <w:tcW w:w="1167"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28</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29</w:t>
                        </w:r>
                      </w:p>
                    </w:tc>
                    <w:tc>
                      <w:tcPr>
                        <w:tcW w:w="100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30</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40" w:hRule="atLeast"/>
                    </w:trPr>
                    <w:tc>
                      <w:tcPr>
                        <w:tcW w:w="673"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31</w:t>
                        </w:r>
                      </w:p>
                    </w:tc>
                    <w:tc>
                      <w:tcPr>
                        <w:tcW w:w="1172" w:type="dxa"/>
                        <w:gridSpan w:val="2"/>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32</w:t>
                        </w:r>
                      </w:p>
                    </w:tc>
                    <w:tc>
                      <w:tcPr>
                        <w:tcW w:w="1167"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33</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34</w:t>
                        </w:r>
                      </w:p>
                    </w:tc>
                    <w:tc>
                      <w:tcPr>
                        <w:tcW w:w="100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35</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40" w:hRule="atLeast"/>
                    </w:trPr>
                    <w:tc>
                      <w:tcPr>
                        <w:tcW w:w="673"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36</w:t>
                        </w:r>
                      </w:p>
                    </w:tc>
                    <w:tc>
                      <w:tcPr>
                        <w:tcW w:w="1172" w:type="dxa"/>
                        <w:gridSpan w:val="2"/>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37</w:t>
                        </w:r>
                      </w:p>
                    </w:tc>
                    <w:tc>
                      <w:tcPr>
                        <w:tcW w:w="1167"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38</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39</w:t>
                        </w:r>
                      </w:p>
                    </w:tc>
                    <w:tc>
                      <w:tcPr>
                        <w:tcW w:w="100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40</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40" w:hRule="atLeast"/>
                    </w:trPr>
                    <w:tc>
                      <w:tcPr>
                        <w:tcW w:w="673"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41</w:t>
                        </w:r>
                      </w:p>
                    </w:tc>
                    <w:tc>
                      <w:tcPr>
                        <w:tcW w:w="1172" w:type="dxa"/>
                        <w:gridSpan w:val="2"/>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42</w:t>
                        </w:r>
                      </w:p>
                    </w:tc>
                    <w:tc>
                      <w:tcPr>
                        <w:tcW w:w="1167"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43</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44</w:t>
                        </w:r>
                      </w:p>
                    </w:tc>
                    <w:tc>
                      <w:tcPr>
                        <w:tcW w:w="100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45</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40" w:hRule="atLeast"/>
                    </w:trPr>
                    <w:tc>
                      <w:tcPr>
                        <w:tcW w:w="673"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46</w:t>
                        </w:r>
                      </w:p>
                    </w:tc>
                    <w:tc>
                      <w:tcPr>
                        <w:tcW w:w="1172" w:type="dxa"/>
                        <w:gridSpan w:val="2"/>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47</w:t>
                        </w:r>
                      </w:p>
                    </w:tc>
                    <w:tc>
                      <w:tcPr>
                        <w:tcW w:w="1167"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48</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49</w:t>
                        </w:r>
                      </w:p>
                    </w:tc>
                    <w:tc>
                      <w:tcPr>
                        <w:tcW w:w="100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50</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40" w:hRule="atLeast"/>
                    </w:trPr>
                    <w:tc>
                      <w:tcPr>
                        <w:tcW w:w="9055" w:type="dxa"/>
                        <w:gridSpan w:val="12"/>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（二）有毒药物表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40" w:hRule="atLeast"/>
                    </w:trPr>
                    <w:tc>
                      <w:tcPr>
                        <w:tcW w:w="673"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号</w:t>
                        </w:r>
                      </w:p>
                    </w:tc>
                    <w:tc>
                      <w:tcPr>
                        <w:tcW w:w="1172" w:type="dxa"/>
                        <w:gridSpan w:val="2"/>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中药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名称</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号</w:t>
                        </w:r>
                      </w:p>
                    </w:tc>
                    <w:tc>
                      <w:tcPr>
                        <w:tcW w:w="1167"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中药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名称</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号</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中药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名称</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号</w:t>
                        </w:r>
                      </w:p>
                    </w:tc>
                    <w:tc>
                      <w:tcPr>
                        <w:tcW w:w="100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中药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名称</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号</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中药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2"/>
                            <w:szCs w:val="22"/>
                            <w:bdr w:val="none" w:color="auto" w:sz="0" w:space="0"/>
                          </w:rPr>
                          <w:t>名称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40" w:hRule="atLeast"/>
                    </w:trPr>
                    <w:tc>
                      <w:tcPr>
                        <w:tcW w:w="673"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1</w:t>
                        </w:r>
                      </w:p>
                    </w:tc>
                    <w:tc>
                      <w:tcPr>
                        <w:tcW w:w="1172" w:type="dxa"/>
                        <w:gridSpan w:val="2"/>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2</w:t>
                        </w:r>
                      </w:p>
                    </w:tc>
                    <w:tc>
                      <w:tcPr>
                        <w:tcW w:w="1167"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3</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4</w:t>
                        </w:r>
                      </w:p>
                    </w:tc>
                    <w:tc>
                      <w:tcPr>
                        <w:tcW w:w="100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5</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40" w:hRule="atLeast"/>
                    </w:trPr>
                    <w:tc>
                      <w:tcPr>
                        <w:tcW w:w="673"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6</w:t>
                        </w:r>
                      </w:p>
                    </w:tc>
                    <w:tc>
                      <w:tcPr>
                        <w:tcW w:w="1172" w:type="dxa"/>
                        <w:gridSpan w:val="2"/>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7</w:t>
                        </w:r>
                      </w:p>
                    </w:tc>
                    <w:tc>
                      <w:tcPr>
                        <w:tcW w:w="1167"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8</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9</w:t>
                        </w:r>
                      </w:p>
                    </w:tc>
                    <w:tc>
                      <w:tcPr>
                        <w:tcW w:w="100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10</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40" w:hRule="atLeast"/>
                    </w:trPr>
                    <w:tc>
                      <w:tcPr>
                        <w:tcW w:w="673"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11</w:t>
                        </w:r>
                      </w:p>
                    </w:tc>
                    <w:tc>
                      <w:tcPr>
                        <w:tcW w:w="1172" w:type="dxa"/>
                        <w:gridSpan w:val="2"/>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12</w:t>
                        </w:r>
                      </w:p>
                    </w:tc>
                    <w:tc>
                      <w:tcPr>
                        <w:tcW w:w="1167"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13</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14</w:t>
                        </w:r>
                      </w:p>
                    </w:tc>
                    <w:tc>
                      <w:tcPr>
                        <w:tcW w:w="100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15</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40" w:hRule="atLeast"/>
                    </w:trPr>
                    <w:tc>
                      <w:tcPr>
                        <w:tcW w:w="673"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16</w:t>
                        </w:r>
                      </w:p>
                    </w:tc>
                    <w:tc>
                      <w:tcPr>
                        <w:tcW w:w="1172" w:type="dxa"/>
                        <w:gridSpan w:val="2"/>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17</w:t>
                        </w:r>
                      </w:p>
                    </w:tc>
                    <w:tc>
                      <w:tcPr>
                        <w:tcW w:w="1167" w:type="dxa"/>
                        <w:gridSpan w:val="2"/>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18</w:t>
                        </w:r>
                      </w:p>
                    </w:tc>
                    <w:tc>
                      <w:tcPr>
                        <w:tcW w:w="116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19</w:t>
                        </w:r>
                      </w:p>
                    </w:tc>
                    <w:tc>
                      <w:tcPr>
                        <w:tcW w:w="100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c>
                      <w:tcPr>
                        <w:tcW w:w="67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20</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Calibri" w:hAnsi="Calibri" w:cs="Calibri"/>
                            <w:sz w:val="22"/>
                            <w:szCs w:val="2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0" w:hRule="atLeast"/>
                    </w:trPr>
                    <w:tc>
                      <w:tcPr>
                        <w:tcW w:w="67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661"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511"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67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109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77"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67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1169"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67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1002"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67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c>
                      <w:tcPr>
                        <w:tcW w:w="118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宋体"/>
                            <w:sz w:val="24"/>
                            <w:szCs w:val="24"/>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hint="default" w:ascii="Calibri" w:hAnsi="Calibri" w:cs="Calibri"/>
                      <w:sz w:val="21"/>
                      <w:szCs w:val="21"/>
                    </w:rPr>
                  </w:pPr>
                  <w:r>
                    <w:rPr>
                      <w:rFonts w:hint="default" w:ascii="方正小标宋_GBK" w:hAnsi="方正小标宋_GBK" w:eastAsia="方正小标宋_GBK" w:cs="方正小标宋_GBK"/>
                      <w:sz w:val="36"/>
                      <w:szCs w:val="36"/>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rFonts w:hint="default" w:ascii="Calibri" w:hAnsi="Calibri" w:cs="Calibri"/>
                      <w:sz w:val="21"/>
                      <w:szCs w:val="21"/>
                    </w:rPr>
                  </w:pPr>
                  <w:r>
                    <w:rPr>
                      <w:rFonts w:hint="default" w:ascii="方正黑体_GBK" w:hAnsi="方正黑体_GBK" w:eastAsia="方正黑体_GBK" w:cs="方正黑体_GBK"/>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rFonts w:hint="default" w:ascii="Calibri" w:hAnsi="Calibri" w:cs="Calibri"/>
                      <w:sz w:val="21"/>
                      <w:szCs w:val="21"/>
                    </w:rPr>
                  </w:pPr>
                  <w:r>
                    <w:rPr>
                      <w:rFonts w:hint="default" w:ascii="方正黑体_GBK" w:hAnsi="方正黑体_GBK" w:eastAsia="方正黑体_GBK" w:cs="方正黑体_GBK"/>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rFonts w:hint="default" w:ascii="Calibri" w:hAnsi="Calibri" w:cs="Calibri"/>
                      <w:sz w:val="21"/>
                      <w:szCs w:val="21"/>
                    </w:rPr>
                  </w:pPr>
                  <w:r>
                    <w:rPr>
                      <w:rFonts w:hint="default" w:ascii="方正黑体_GBK" w:hAnsi="方正黑体_GBK" w:eastAsia="方正黑体_GBK" w:cs="方正黑体_GBK"/>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rFonts w:hint="default" w:ascii="Calibri" w:hAnsi="Calibri" w:cs="Calibri"/>
                      <w:sz w:val="21"/>
                      <w:szCs w:val="21"/>
                    </w:rPr>
                  </w:pPr>
                  <w:r>
                    <w:rPr>
                      <w:rFonts w:hint="default" w:ascii="方正黑体_GBK" w:hAnsi="方正黑体_GBK" w:eastAsia="方正黑体_GBK" w:cs="方正黑体_GBK"/>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rFonts w:hint="default" w:ascii="Calibri" w:hAnsi="Calibri" w:cs="Calibri"/>
                      <w:sz w:val="21"/>
                      <w:szCs w:val="21"/>
                    </w:rPr>
                  </w:pPr>
                  <w:r>
                    <w:rPr>
                      <w:rFonts w:hint="default" w:ascii="方正黑体_GBK" w:hAnsi="方正黑体_GBK" w:eastAsia="方正黑体_GBK" w:cs="方正黑体_GBK"/>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rFonts w:hint="default" w:ascii="Calibri" w:hAnsi="Calibri" w:cs="Calibri"/>
                      <w:sz w:val="21"/>
                      <w:szCs w:val="21"/>
                    </w:rPr>
                  </w:pPr>
                  <w:r>
                    <w:rPr>
                      <w:rFonts w:hint="default" w:ascii="方正黑体_GBK" w:hAnsi="方正黑体_GBK" w:eastAsia="方正黑体_GBK" w:cs="方正黑体_GBK"/>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rFonts w:hint="default" w:ascii="Calibri" w:hAnsi="Calibri" w:cs="Calibri"/>
                      <w:sz w:val="21"/>
                      <w:szCs w:val="21"/>
                    </w:rPr>
                  </w:pPr>
                  <w:r>
                    <w:rPr>
                      <w:rFonts w:hint="default" w:ascii="方正黑体_GBK" w:hAnsi="方正黑体_GBK" w:eastAsia="方正黑体_GBK" w:cs="方正黑体_GBK"/>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rFonts w:hint="default" w:ascii="Calibri" w:hAnsi="Calibri" w:cs="Calibri"/>
                      <w:sz w:val="21"/>
                      <w:szCs w:val="21"/>
                    </w:rPr>
                  </w:pPr>
                  <w:r>
                    <w:rPr>
                      <w:rFonts w:hint="default" w:ascii="方正黑体_GBK" w:hAnsi="方正黑体_GBK" w:eastAsia="方正黑体_GBK" w:cs="方正黑体_GBK"/>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rFonts w:hint="default" w:ascii="Calibri" w:hAnsi="Calibri" w:cs="Calibri"/>
                      <w:sz w:val="21"/>
                      <w:szCs w:val="21"/>
                    </w:rPr>
                  </w:pPr>
                  <w:r>
                    <w:rPr>
                      <w:rFonts w:hint="default" w:ascii="方正黑体_GBK" w:hAnsi="方正黑体_GBK" w:eastAsia="方正黑体_GBK" w:cs="方正黑体_GBK"/>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rFonts w:hint="default" w:ascii="Calibri" w:hAnsi="Calibri" w:cs="Calibri"/>
                      <w:sz w:val="21"/>
                      <w:szCs w:val="21"/>
                    </w:rPr>
                  </w:pPr>
                  <w:r>
                    <w:rPr>
                      <w:rFonts w:hint="default" w:ascii="方正黑体_GBK" w:hAnsi="方正黑体_GBK" w:eastAsia="方正黑体_GBK" w:cs="方正黑体_GBK"/>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rFonts w:hint="default" w:ascii="Calibri" w:hAnsi="Calibri" w:cs="Calibri"/>
                      <w:sz w:val="21"/>
                      <w:szCs w:val="21"/>
                    </w:rPr>
                  </w:pPr>
                  <w:r>
                    <w:rPr>
                      <w:rFonts w:hint="default" w:ascii="方正黑体_GBK" w:hAnsi="方正黑体_GBK" w:eastAsia="方正黑体_GBK" w:cs="方正黑体_GBK"/>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rFonts w:hint="default" w:ascii="Calibri" w:hAnsi="Calibri" w:cs="Calibri"/>
                      <w:sz w:val="21"/>
                      <w:szCs w:val="21"/>
                    </w:rPr>
                  </w:pPr>
                  <w:r>
                    <w:rPr>
                      <w:rFonts w:hint="default" w:ascii="方正黑体_GBK" w:hAnsi="方正黑体_GBK" w:eastAsia="方正黑体_GBK" w:cs="方正黑体_GBK"/>
                      <w:sz w:val="32"/>
                      <w:szCs w:val="32"/>
                      <w:bdr w:val="none" w:color="auto" w:sz="0" w:space="0"/>
                    </w:rPr>
                    <w:t>附件2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Calibri" w:hAnsi="Calibri" w:cs="Calibri"/>
                      <w:sz w:val="21"/>
                      <w:szCs w:val="21"/>
                    </w:rPr>
                  </w:pPr>
                  <w:r>
                    <w:rPr>
                      <w:rFonts w:hint="default" w:ascii="方正黑体_GBK" w:hAnsi="方正黑体_GBK" w:eastAsia="方正黑体_GBK" w:cs="方正黑体_GBK"/>
                      <w:sz w:val="36"/>
                      <w:szCs w:val="36"/>
                      <w:bdr w:val="none" w:color="auto" w:sz="0" w:space="0"/>
                    </w:rPr>
                    <w:t>中医医术确有专长人员医师资格考核医师推荐表</w:t>
                  </w:r>
                </w:p>
                <w:tbl>
                  <w:tblPr>
                    <w:tblW w:w="9120" w:type="dxa"/>
                    <w:tblInd w:w="-2"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944"/>
                    <w:gridCol w:w="1704"/>
                    <w:gridCol w:w="1704"/>
                    <w:gridCol w:w="1705"/>
                    <w:gridCol w:w="206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PrEx>
                    <w:tc>
                      <w:tcPr>
                        <w:tcW w:w="1944"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况</w:t>
                        </w:r>
                      </w:p>
                    </w:tc>
                    <w:tc>
                      <w:tcPr>
                        <w:tcW w:w="170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姓名</w:t>
                        </w:r>
                      </w:p>
                    </w:tc>
                    <w:tc>
                      <w:tcPr>
                        <w:tcW w:w="1704"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 </w:t>
                        </w:r>
                      </w:p>
                    </w:tc>
                    <w:tc>
                      <w:tcPr>
                        <w:tcW w:w="1705"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性别</w:t>
                        </w:r>
                      </w:p>
                    </w:tc>
                    <w:tc>
                      <w:tcPr>
                        <w:tcW w:w="206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944"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70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职称</w:t>
                        </w:r>
                      </w:p>
                    </w:tc>
                    <w:tc>
                      <w:tcPr>
                        <w:tcW w:w="170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 </w:t>
                        </w:r>
                      </w:p>
                    </w:tc>
                    <w:tc>
                      <w:tcPr>
                        <w:tcW w:w="17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民族</w:t>
                        </w:r>
                      </w:p>
                    </w:tc>
                    <w:tc>
                      <w:tcPr>
                        <w:tcW w:w="206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944"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70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专业</w:t>
                        </w:r>
                      </w:p>
                    </w:tc>
                    <w:tc>
                      <w:tcPr>
                        <w:tcW w:w="170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 </w:t>
                        </w:r>
                      </w:p>
                    </w:tc>
                    <w:tc>
                      <w:tcPr>
                        <w:tcW w:w="1705"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联系电话</w:t>
                        </w:r>
                      </w:p>
                    </w:tc>
                    <w:tc>
                      <w:tcPr>
                        <w:tcW w:w="2063"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88" w:hRule="atLeast"/>
                    </w:trPr>
                    <w:tc>
                      <w:tcPr>
                        <w:tcW w:w="1944"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70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身份证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号码</w:t>
                        </w:r>
                      </w:p>
                    </w:tc>
                    <w:tc>
                      <w:tcPr>
                        <w:tcW w:w="547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944"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70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医师资格证书编码</w:t>
                        </w:r>
                      </w:p>
                    </w:tc>
                    <w:tc>
                      <w:tcPr>
                        <w:tcW w:w="547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944"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70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医师执业证书编码</w:t>
                        </w:r>
                      </w:p>
                    </w:tc>
                    <w:tc>
                      <w:tcPr>
                        <w:tcW w:w="547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1944"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70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工作单位</w:t>
                        </w:r>
                      </w:p>
                    </w:tc>
                    <w:tc>
                      <w:tcPr>
                        <w:tcW w:w="5472" w:type="dxa"/>
                        <w:gridSpan w:val="3"/>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98" w:hRule="atLeast"/>
                    </w:trPr>
                    <w:tc>
                      <w:tcPr>
                        <w:tcW w:w="1944"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见</w:t>
                        </w:r>
                      </w:p>
                    </w:tc>
                    <w:tc>
                      <w:tcPr>
                        <w:tcW w:w="7176" w:type="dxa"/>
                        <w:gridSpan w:val="4"/>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推荐医师签字：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方正仿宋_GBK" w:hAnsi="方正仿宋_GBK" w:eastAsia="方正仿宋_GBK" w:cs="方正仿宋_GBK"/>
                            <w:sz w:val="32"/>
                            <w:szCs w:val="32"/>
                            <w:bdr w:val="none" w:color="auto" w:sz="0" w:space="0"/>
                          </w:rPr>
                          <w:t>                    年 月  日</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rFonts w:hint="default" w:ascii="Calibri" w:hAnsi="Calibri" w:cs="Calibri"/>
                      <w:sz w:val="21"/>
                      <w:szCs w:val="21"/>
                    </w:rPr>
                  </w:pPr>
                  <w:r>
                    <w:rPr>
                      <w:rFonts w:hint="default" w:ascii="方正黑体_GBK" w:hAnsi="方正黑体_GBK" w:eastAsia="方正黑体_GBK" w:cs="方正黑体_GBK"/>
                      <w:sz w:val="32"/>
                      <w:szCs w:val="3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rFonts w:hint="default" w:ascii="Calibri" w:hAnsi="Calibri" w:cs="Calibri"/>
                      <w:sz w:val="21"/>
                      <w:szCs w:val="21"/>
                    </w:rPr>
                  </w:pPr>
                  <w:r>
                    <w:rPr>
                      <w:rFonts w:hint="default" w:ascii="Calibri" w:hAnsi="Calibri" w:cs="Calibri"/>
                      <w:sz w:val="21"/>
                      <w:szCs w:val="2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rFonts w:hint="default" w:ascii="Calibri" w:hAnsi="Calibri" w:cs="Calibri"/>
                      <w:sz w:val="21"/>
                      <w:szCs w:val="21"/>
                    </w:rPr>
                  </w:pPr>
                  <w:r>
                    <w:rPr>
                      <w:rFonts w:hint="default" w:ascii="Calibri" w:hAnsi="Calibri" w:cs="Calibri"/>
                      <w:sz w:val="21"/>
                      <w:szCs w:val="2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rFonts w:hint="default" w:ascii="Calibri" w:hAnsi="Calibri" w:cs="Calibri"/>
                      <w:sz w:val="21"/>
                      <w:szCs w:val="21"/>
                    </w:rPr>
                  </w:pPr>
                  <w:r>
                    <w:rPr>
                      <w:rFonts w:hint="default" w:ascii="方正黑体_GBK" w:hAnsi="方正黑体_GBK" w:eastAsia="方正黑体_GBK" w:cs="方正黑体_GBK"/>
                      <w:sz w:val="32"/>
                      <w:szCs w:val="32"/>
                      <w:bdr w:val="none" w:color="auto" w:sz="0" w:space="0"/>
                    </w:rPr>
                    <w:t>附件3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Calibri" w:hAnsi="Calibri" w:cs="Calibri"/>
                      <w:sz w:val="21"/>
                      <w:szCs w:val="21"/>
                    </w:rPr>
                  </w:pPr>
                  <w:r>
                    <w:rPr>
                      <w:rFonts w:hint="default" w:ascii="方正小标宋_GBK" w:hAnsi="方正小标宋_GBK" w:eastAsia="方正小标宋_GBK" w:cs="方正小标宋_GBK"/>
                      <w:color w:val="000000"/>
                      <w:sz w:val="36"/>
                      <w:szCs w:val="36"/>
                      <w:bdr w:val="none" w:color="auto" w:sz="0" w:space="0"/>
                    </w:rPr>
                    <w:t>师承医疗机构意见</w:t>
                  </w:r>
                </w:p>
                <w:tbl>
                  <w:tblPr>
                    <w:tblW w:w="9777" w:type="dxa"/>
                    <w:jc w:val="center"/>
                    <w:tblInd w:w="-7"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780"/>
                    <w:gridCol w:w="1701"/>
                    <w:gridCol w:w="2692"/>
                    <w:gridCol w:w="1559"/>
                    <w:gridCol w:w="304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PrEx>
                    <w:trPr>
                      <w:trHeight w:val="794" w:hRule="atLeast"/>
                      <w:jc w:val="center"/>
                    </w:trPr>
                    <w:tc>
                      <w:tcPr>
                        <w:tcW w:w="780" w:type="dxa"/>
                        <w:vMerge w:val="restart"/>
                        <w:tcBorders>
                          <w:top w:val="single" w:color="auto" w:sz="12" w:space="0"/>
                          <w:left w:val="single" w:color="auto" w:sz="12"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sz w:val="24"/>
                            <w:szCs w:val="24"/>
                            <w:bdr w:val="none" w:color="auto" w:sz="0" w:space="0"/>
                          </w:rPr>
                          <w:t>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sz w:val="24"/>
                            <w:szCs w:val="24"/>
                            <w:bdr w:val="none" w:color="auto" w:sz="0" w:space="0"/>
                          </w:rPr>
                          <w:t>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sz w:val="24"/>
                            <w:szCs w:val="24"/>
                            <w:bdr w:val="none" w:color="auto" w:sz="0" w:space="0"/>
                          </w:rPr>
                          <w:t>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sz w:val="24"/>
                            <w:szCs w:val="24"/>
                            <w:bdr w:val="none" w:color="auto" w:sz="0" w:space="0"/>
                          </w:rPr>
                          <w:t>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sz w:val="24"/>
                            <w:szCs w:val="24"/>
                            <w:bdr w:val="none" w:color="auto" w:sz="0" w:space="0"/>
                          </w:rPr>
                          <w:t>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sz w:val="24"/>
                            <w:szCs w:val="24"/>
                            <w:bdr w:val="none" w:color="auto" w:sz="0" w:space="0"/>
                          </w:rPr>
                          <w:t>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sz w:val="24"/>
                            <w:szCs w:val="24"/>
                            <w:bdr w:val="none" w:color="auto" w:sz="0" w:space="0"/>
                          </w:rPr>
                          <w:t>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sz w:val="24"/>
                            <w:szCs w:val="24"/>
                            <w:bdr w:val="none" w:color="auto" w:sz="0" w:space="0"/>
                          </w:rPr>
                          <w:t>况</w:t>
                        </w:r>
                      </w:p>
                    </w:tc>
                    <w:tc>
                      <w:tcPr>
                        <w:tcW w:w="1701" w:type="dxa"/>
                        <w:tcBorders>
                          <w:top w:val="single" w:color="auto" w:sz="12" w:space="0"/>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sz w:val="24"/>
                            <w:szCs w:val="24"/>
                            <w:bdr w:val="none" w:color="auto" w:sz="0" w:space="0"/>
                          </w:rPr>
                          <w:t>医疗机构名称</w:t>
                        </w:r>
                      </w:p>
                    </w:tc>
                    <w:tc>
                      <w:tcPr>
                        <w:tcW w:w="7296" w:type="dxa"/>
                        <w:gridSpan w:val="3"/>
                        <w:tcBorders>
                          <w:top w:val="single" w:color="auto" w:sz="12" w:space="0"/>
                          <w:left w:val="nil"/>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94" w:hRule="atLeast"/>
                      <w:jc w:val="center"/>
                    </w:trPr>
                    <w:tc>
                      <w:tcPr>
                        <w:tcW w:w="780" w:type="dxa"/>
                        <w:vMerge w:val="continue"/>
                        <w:tcBorders>
                          <w:top w:val="single" w:color="auto" w:sz="12" w:space="0"/>
                          <w:left w:val="single" w:color="auto" w:sz="12"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70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sz w:val="24"/>
                            <w:szCs w:val="24"/>
                            <w:bdr w:val="none" w:color="auto" w:sz="0" w:space="0"/>
                          </w:rPr>
                          <w:t>地址</w:t>
                        </w:r>
                      </w:p>
                    </w:tc>
                    <w:tc>
                      <w:tcPr>
                        <w:tcW w:w="7296" w:type="dxa"/>
                        <w:gridSpan w:val="3"/>
                        <w:tcBorders>
                          <w:top w:val="nil"/>
                          <w:left w:val="nil"/>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sz w:val="24"/>
                            <w:szCs w:val="24"/>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94" w:hRule="atLeast"/>
                      <w:jc w:val="center"/>
                    </w:trPr>
                    <w:tc>
                      <w:tcPr>
                        <w:tcW w:w="780" w:type="dxa"/>
                        <w:vMerge w:val="continue"/>
                        <w:tcBorders>
                          <w:top w:val="single" w:color="auto" w:sz="12" w:space="0"/>
                          <w:left w:val="single" w:color="auto" w:sz="12"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70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sz w:val="24"/>
                            <w:szCs w:val="24"/>
                            <w:bdr w:val="none" w:color="auto" w:sz="0" w:space="0"/>
                          </w:rPr>
                          <w:t>主要负责人</w:t>
                        </w:r>
                      </w:p>
                    </w:tc>
                    <w:tc>
                      <w:tcPr>
                        <w:tcW w:w="2692"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sz w:val="24"/>
                            <w:szCs w:val="24"/>
                            <w:bdr w:val="none" w:color="auto" w:sz="0" w:space="0"/>
                          </w:rPr>
                          <w:t> </w:t>
                        </w:r>
                      </w:p>
                    </w:tc>
                    <w:tc>
                      <w:tcPr>
                        <w:tcW w:w="155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sz w:val="24"/>
                            <w:szCs w:val="24"/>
                            <w:bdr w:val="none" w:color="auto" w:sz="0" w:space="0"/>
                          </w:rPr>
                          <w:t>联系电话</w:t>
                        </w:r>
                      </w:p>
                    </w:tc>
                    <w:tc>
                      <w:tcPr>
                        <w:tcW w:w="3045" w:type="dxa"/>
                        <w:tcBorders>
                          <w:top w:val="nil"/>
                          <w:left w:val="nil"/>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sz w:val="28"/>
                            <w:szCs w:val="2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94" w:hRule="atLeast"/>
                      <w:jc w:val="center"/>
                    </w:trPr>
                    <w:tc>
                      <w:tcPr>
                        <w:tcW w:w="780" w:type="dxa"/>
                        <w:vMerge w:val="continue"/>
                        <w:tcBorders>
                          <w:top w:val="single" w:color="auto" w:sz="12" w:space="0"/>
                          <w:left w:val="single" w:color="auto" w:sz="12"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70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sz w:val="24"/>
                            <w:szCs w:val="24"/>
                            <w:bdr w:val="none" w:color="auto" w:sz="0" w:space="0"/>
                          </w:rPr>
                          <w:t>登记号</w:t>
                        </w:r>
                      </w:p>
                    </w:tc>
                    <w:tc>
                      <w:tcPr>
                        <w:tcW w:w="7296" w:type="dxa"/>
                        <w:gridSpan w:val="3"/>
                        <w:tcBorders>
                          <w:top w:val="nil"/>
                          <w:left w:val="nil"/>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sz w:val="28"/>
                            <w:szCs w:val="2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94" w:hRule="atLeast"/>
                      <w:jc w:val="center"/>
                    </w:trPr>
                    <w:tc>
                      <w:tcPr>
                        <w:tcW w:w="780" w:type="dxa"/>
                        <w:vMerge w:val="continue"/>
                        <w:tcBorders>
                          <w:top w:val="single" w:color="auto" w:sz="12" w:space="0"/>
                          <w:left w:val="single" w:color="auto" w:sz="12"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701"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sz w:val="24"/>
                            <w:szCs w:val="24"/>
                            <w:bdr w:val="none" w:color="auto" w:sz="0" w:space="0"/>
                          </w:rPr>
                          <w:t>医师资格证书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sz w:val="24"/>
                            <w:szCs w:val="24"/>
                            <w:bdr w:val="none" w:color="auto" w:sz="0" w:space="0"/>
                          </w:rPr>
                          <w:t>编码</w:t>
                        </w:r>
                      </w:p>
                    </w:tc>
                    <w:tc>
                      <w:tcPr>
                        <w:tcW w:w="7296" w:type="dxa"/>
                        <w:gridSpan w:val="3"/>
                        <w:tcBorders>
                          <w:top w:val="nil"/>
                          <w:left w:val="nil"/>
                          <w:bottom w:val="single" w:color="auto" w:sz="8" w:space="0"/>
                          <w:right w:val="single" w:color="auto" w:sz="12"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sz w:val="28"/>
                            <w:szCs w:val="28"/>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249" w:hRule="atLeast"/>
                      <w:jc w:val="center"/>
                    </w:trPr>
                    <w:tc>
                      <w:tcPr>
                        <w:tcW w:w="780" w:type="dxa"/>
                        <w:tcBorders>
                          <w:top w:val="nil"/>
                          <w:left w:val="single" w:color="auto" w:sz="12"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sz w:val="24"/>
                            <w:szCs w:val="24"/>
                            <w:bdr w:val="none" w:color="auto" w:sz="0" w:space="0"/>
                          </w:rPr>
                          <w:t>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sz w:val="24"/>
                            <w:szCs w:val="24"/>
                            <w:bdr w:val="none" w:color="auto" w:sz="0" w:space="0"/>
                          </w:rPr>
                          <w:t>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sz w:val="24"/>
                            <w:szCs w:val="24"/>
                            <w:bdr w:val="none" w:color="auto" w:sz="0" w:space="0"/>
                          </w:rPr>
                          <w:t>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sz w:val="24"/>
                            <w:szCs w:val="24"/>
                            <w:bdr w:val="none" w:color="auto" w:sz="0" w:space="0"/>
                          </w:rPr>
                          <w:t>见</w:t>
                        </w:r>
                      </w:p>
                    </w:tc>
                    <w:tc>
                      <w:tcPr>
                        <w:tcW w:w="8997" w:type="dxa"/>
                        <w:gridSpan w:val="4"/>
                        <w:tcBorders>
                          <w:top w:val="nil"/>
                          <w:left w:val="nil"/>
                          <w:bottom w:val="single" w:color="auto" w:sz="12" w:space="0"/>
                          <w:right w:val="single" w:color="auto" w:sz="12"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both"/>
                          <w:rPr>
                            <w:rFonts w:hint="default" w:ascii="Calibri" w:hAnsi="Calibri" w:cs="Calibri"/>
                            <w:sz w:val="21"/>
                            <w:szCs w:val="21"/>
                          </w:rPr>
                        </w:pPr>
                        <w:r>
                          <w:rPr>
                            <w:rFonts w:hint="eastAsia" w:ascii="仿宋" w:hAnsi="仿宋" w:eastAsia="仿宋" w:cs="仿宋"/>
                            <w:sz w:val="24"/>
                            <w:szCs w:val="24"/>
                            <w:bdr w:val="none" w:color="auto" w:sz="0" w:space="0"/>
                          </w:rPr>
                          <w:t>被推荐人姓名：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both"/>
                          <w:rPr>
                            <w:rFonts w:hint="default" w:ascii="Calibri" w:hAnsi="Calibri" w:cs="Calibri"/>
                            <w:sz w:val="21"/>
                            <w:szCs w:val="21"/>
                          </w:rPr>
                        </w:pPr>
                        <w:r>
                          <w:rPr>
                            <w:rFonts w:hint="eastAsia" w:ascii="仿宋" w:hAnsi="仿宋" w:eastAsia="仿宋" w:cs="仿宋"/>
                            <w:sz w:val="24"/>
                            <w:szCs w:val="24"/>
                            <w:bdr w:val="none" w:color="auto" w:sz="0" w:space="0"/>
                          </w:rPr>
                          <w:t>学习情况：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both"/>
                          <w:rPr>
                            <w:rFonts w:hint="default" w:ascii="Calibri" w:hAnsi="Calibri" w:cs="Calibri"/>
                            <w:sz w:val="21"/>
                            <w:szCs w:val="21"/>
                          </w:rPr>
                        </w:pPr>
                        <w:r>
                          <w:rPr>
                            <w:rFonts w:hint="eastAsia" w:ascii="仿宋" w:hAnsi="仿宋" w:eastAsia="仿宋" w:cs="仿宋"/>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both"/>
                          <w:rPr>
                            <w:rFonts w:hint="default" w:ascii="Calibri" w:hAnsi="Calibri" w:cs="Calibri"/>
                            <w:sz w:val="21"/>
                            <w:szCs w:val="21"/>
                          </w:rPr>
                        </w:pPr>
                        <w:r>
                          <w:rPr>
                            <w:rFonts w:hint="eastAsia" w:ascii="仿宋" w:hAnsi="仿宋" w:eastAsia="仿宋" w:cs="仿宋"/>
                            <w:sz w:val="24"/>
                            <w:szCs w:val="24"/>
                            <w:bdr w:val="none" w:color="auto" w:sz="0" w:space="0"/>
                          </w:rPr>
                          <w:t>职业道德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both"/>
                          <w:rPr>
                            <w:rFonts w:hint="default" w:ascii="Calibri" w:hAnsi="Calibri" w:cs="Calibri"/>
                            <w:sz w:val="21"/>
                            <w:szCs w:val="21"/>
                          </w:rPr>
                        </w:pPr>
                        <w:r>
                          <w:rPr>
                            <w:rFonts w:hint="eastAsia" w:ascii="仿宋" w:hAnsi="仿宋" w:eastAsia="仿宋" w:cs="仿宋"/>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both"/>
                          <w:rPr>
                            <w:rFonts w:hint="default" w:ascii="Calibri" w:hAnsi="Calibri" w:cs="Calibri"/>
                            <w:sz w:val="21"/>
                            <w:szCs w:val="21"/>
                          </w:rPr>
                        </w:pPr>
                        <w:r>
                          <w:rPr>
                            <w:rFonts w:hint="eastAsia" w:ascii="仿宋" w:hAnsi="仿宋" w:eastAsia="仿宋" w:cs="仿宋"/>
                            <w:sz w:val="24"/>
                            <w:szCs w:val="24"/>
                            <w:bdr w:val="none" w:color="auto" w:sz="0" w:space="0"/>
                          </w:rPr>
                          <w:t>临床能力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jc w:val="both"/>
                          <w:rPr>
                            <w:rFonts w:hint="default" w:ascii="Calibri" w:hAnsi="Calibri" w:cs="Calibri"/>
                            <w:sz w:val="21"/>
                            <w:szCs w:val="21"/>
                          </w:rPr>
                        </w:pPr>
                        <w:r>
                          <w:rPr>
                            <w:rFonts w:hint="eastAsia" w:ascii="仿宋" w:hAnsi="仿宋" w:eastAsia="仿宋" w:cs="仿宋"/>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40" w:lineRule="atLeast"/>
                          <w:ind w:left="0" w:right="0" w:firstLine="480"/>
                          <w:jc w:val="both"/>
                          <w:rPr>
                            <w:rFonts w:hint="default" w:ascii="Calibri" w:hAnsi="Calibri" w:cs="Calibri"/>
                            <w:sz w:val="21"/>
                            <w:szCs w:val="21"/>
                          </w:rPr>
                        </w:pPr>
                        <w:r>
                          <w:rPr>
                            <w:rFonts w:hint="eastAsia" w:ascii="仿宋" w:hAnsi="仿宋" w:eastAsia="仿宋" w:cs="仿宋"/>
                            <w:sz w:val="24"/>
                            <w:szCs w:val="24"/>
                            <w:bdr w:val="none" w:color="auto" w:sz="0" w:space="0"/>
                          </w:rPr>
                          <w:t>主要负责人承诺推荐内容真实准确。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left="0" w:right="0" w:firstLine="480"/>
                          <w:jc w:val="both"/>
                          <w:rPr>
                            <w:rFonts w:hint="default" w:ascii="Calibri" w:hAnsi="Calibri" w:cs="Calibri"/>
                            <w:sz w:val="21"/>
                            <w:szCs w:val="21"/>
                          </w:rPr>
                        </w:pPr>
                        <w:r>
                          <w:rPr>
                            <w:rFonts w:hint="eastAsia" w:ascii="仿宋" w:hAnsi="仿宋" w:eastAsia="仿宋" w:cs="仿宋"/>
                            <w:sz w:val="24"/>
                            <w:szCs w:val="24"/>
                            <w:bdr w:val="none" w:color="auto" w:sz="0" w:space="0"/>
                          </w:rPr>
                          <w:t>签字：                                            公章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Calibri" w:hAnsi="Calibri" w:cs="Calibri"/>
                            <w:sz w:val="21"/>
                            <w:szCs w:val="21"/>
                          </w:rPr>
                        </w:pPr>
                        <w:r>
                          <w:rPr>
                            <w:rFonts w:hint="eastAsia" w:ascii="仿宋" w:hAnsi="仿宋" w:eastAsia="仿宋" w:cs="仿宋"/>
                            <w:sz w:val="24"/>
                            <w:szCs w:val="24"/>
                            <w:bdr w:val="none" w:color="auto" w:sz="0" w:space="0"/>
                          </w:rPr>
                          <w:t>　年　月　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Calibri" w:hAnsi="Calibri" w:cs="Calibri"/>
                            <w:sz w:val="21"/>
                            <w:szCs w:val="21"/>
                          </w:rPr>
                        </w:pPr>
                        <w:r>
                          <w:rPr>
                            <w:rFonts w:hint="eastAsia" w:ascii="仿宋" w:hAnsi="仿宋" w:eastAsia="仿宋" w:cs="仿宋"/>
                            <w:sz w:val="28"/>
                            <w:szCs w:val="28"/>
                            <w:bdr w:val="none" w:color="auto" w:sz="0" w:space="0"/>
                          </w:rPr>
                          <w:t> </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rFonts w:hint="default" w:ascii="Calibri" w:hAnsi="Calibri" w:cs="Calibri"/>
                      <w:sz w:val="21"/>
                      <w:szCs w:val="21"/>
                    </w:rPr>
                  </w:pPr>
                  <w:r>
                    <w:rPr>
                      <w:rFonts w:hint="default" w:ascii="Calibri" w:hAnsi="Calibri" w:cs="Calibri"/>
                      <w:sz w:val="21"/>
                      <w:szCs w:val="2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rFonts w:hint="default" w:ascii="Calibri" w:hAnsi="Calibri" w:cs="Calibri"/>
                      <w:sz w:val="21"/>
                      <w:szCs w:val="21"/>
                    </w:rPr>
                  </w:pPr>
                  <w:r>
                    <w:rPr>
                      <w:rFonts w:hint="default" w:ascii="Calibri" w:hAnsi="Calibri" w:cs="Calibri"/>
                      <w:sz w:val="21"/>
                      <w:szCs w:val="2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rFonts w:hint="default" w:ascii="Calibri" w:hAnsi="Calibri" w:cs="Calibri"/>
                      <w:sz w:val="21"/>
                      <w:szCs w:val="21"/>
                    </w:rPr>
                  </w:pPr>
                  <w:r>
                    <w:rPr>
                      <w:rFonts w:hint="default" w:ascii="Calibri" w:hAnsi="Calibri" w:cs="Calibri"/>
                      <w:sz w:val="21"/>
                      <w:szCs w:val="2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rFonts w:hint="default" w:ascii="Calibri" w:hAnsi="Calibri" w:cs="Calibri"/>
                      <w:sz w:val="21"/>
                      <w:szCs w:val="21"/>
                    </w:rPr>
                  </w:pPr>
                  <w:r>
                    <w:rPr>
                      <w:rFonts w:hint="default" w:ascii="方正黑体_GBK" w:hAnsi="方正黑体_GBK" w:eastAsia="方正黑体_GBK" w:cs="方正黑体_GBK"/>
                      <w:sz w:val="32"/>
                      <w:szCs w:val="32"/>
                      <w:bdr w:val="none" w:color="auto" w:sz="0" w:space="0"/>
                    </w:rPr>
                    <w:t>附件4</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Calibri" w:hAnsi="Calibri" w:cs="Calibri"/>
                      <w:sz w:val="21"/>
                      <w:szCs w:val="21"/>
                    </w:rPr>
                  </w:pPr>
                  <w:r>
                    <w:rPr>
                      <w:rFonts w:hint="default" w:ascii="方正小标宋_GBK" w:hAnsi="方正小标宋_GBK" w:eastAsia="方正小标宋_GBK" w:cs="方正小标宋_GBK"/>
                      <w:sz w:val="36"/>
                      <w:szCs w:val="36"/>
                      <w:bdr w:val="none" w:color="auto" w:sz="0" w:space="0"/>
                    </w:rPr>
                    <w:t>          中医医术实践证明材料</w:t>
                  </w:r>
                  <w:r>
                    <w:rPr>
                      <w:rFonts w:hint="eastAsia" w:ascii="宋体" w:hAnsi="宋体" w:eastAsia="宋体" w:cs="宋体"/>
                      <w:sz w:val="22"/>
                      <w:szCs w:val="22"/>
                      <w:bdr w:val="none" w:color="auto" w:sz="0" w:space="0"/>
                    </w:rPr>
                    <w:t>（任选一项）</w:t>
                  </w:r>
                </w:p>
                <w:tbl>
                  <w:tblPr>
                    <w:tblW w:w="9480" w:type="dxa"/>
                    <w:tblInd w:w="-2"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948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PrEx>
                    <w:trPr>
                      <w:trHeight w:val="680" w:hRule="atLeast"/>
                    </w:trPr>
                    <w:tc>
                      <w:tcPr>
                        <w:tcW w:w="948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8"/>
                            <w:szCs w:val="28"/>
                            <w:bdr w:val="none" w:color="auto" w:sz="0" w:space="0"/>
                          </w:rPr>
                          <w:t>（</w:t>
                        </w:r>
                        <w:r>
                          <w:rPr>
                            <w:rFonts w:hint="default" w:ascii="Times New Roman" w:hAnsi="Times New Roman" w:cs="Times New Roman"/>
                            <w:sz w:val="28"/>
                            <w:szCs w:val="28"/>
                            <w:bdr w:val="none" w:color="auto" w:sz="0" w:space="0"/>
                          </w:rPr>
                          <w:t>1</w:t>
                        </w:r>
                        <w:r>
                          <w:rPr>
                            <w:rFonts w:hint="eastAsia" w:ascii="宋体" w:hAnsi="宋体" w:eastAsia="宋体" w:cs="宋体"/>
                            <w:sz w:val="28"/>
                            <w:szCs w:val="28"/>
                            <w:bdr w:val="none" w:color="auto" w:sz="0" w:space="0"/>
                          </w:rPr>
                          <w:t>）县级卫生计生主管部门证明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956" w:hRule="atLeast"/>
                    </w:trPr>
                    <w:tc>
                      <w:tcPr>
                        <w:tcW w:w="9480"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sz w:val="28"/>
                            <w:szCs w:val="28"/>
                            <w:bdr w:val="none" w:color="auto" w:sz="0" w:space="0"/>
                          </w:rPr>
                          <w:t>兹证明。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35"/>
                          <w:jc w:val="left"/>
                          <w:rPr>
                            <w:rFonts w:hint="default" w:ascii="Calibri" w:hAnsi="Calibri" w:cs="Calibri"/>
                            <w:sz w:val="21"/>
                            <w:szCs w:val="21"/>
                          </w:rPr>
                        </w:pPr>
                        <w:r>
                          <w:rPr>
                            <w:rFonts w:hint="eastAsia" w:ascii="宋体" w:hAnsi="宋体" w:eastAsia="宋体" w:cs="宋体"/>
                            <w:sz w:val="28"/>
                            <w:szCs w:val="28"/>
                            <w:bdr w:val="none" w:color="auto" w:sz="0" w:space="0"/>
                          </w:rPr>
                          <w:t>姓名，年龄，性别，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35"/>
                          <w:jc w:val="left"/>
                          <w:rPr>
                            <w:rFonts w:hint="default" w:ascii="Calibri" w:hAnsi="Calibri" w:cs="Calibri"/>
                            <w:sz w:val="21"/>
                            <w:szCs w:val="21"/>
                          </w:rPr>
                        </w:pPr>
                        <w:r>
                          <w:rPr>
                            <w:rFonts w:hint="eastAsia" w:ascii="宋体" w:hAnsi="宋体" w:eastAsia="宋体" w:cs="宋体"/>
                            <w:sz w:val="28"/>
                            <w:szCs w:val="28"/>
                            <w:bdr w:val="none" w:color="auto" w:sz="0" w:space="0"/>
                          </w:rPr>
                          <w:t>身份证号码。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35"/>
                          <w:jc w:val="left"/>
                          <w:rPr>
                            <w:rFonts w:hint="default" w:ascii="Calibri" w:hAnsi="Calibri" w:cs="Calibri"/>
                            <w:sz w:val="21"/>
                            <w:szCs w:val="21"/>
                          </w:rPr>
                        </w:pPr>
                        <w:r>
                          <w:rPr>
                            <w:rFonts w:hint="eastAsia" w:ascii="宋体" w:hAnsi="宋体" w:eastAsia="宋体" w:cs="宋体"/>
                            <w:sz w:val="28"/>
                            <w:szCs w:val="28"/>
                            <w:bdr w:val="none" w:color="auto" w:sz="0" w:space="0"/>
                          </w:rPr>
                          <w:t>经审核，于年月日至年月日（共计年），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35"/>
                          <w:jc w:val="left"/>
                          <w:rPr>
                            <w:rFonts w:hint="default" w:ascii="Calibri" w:hAnsi="Calibri" w:cs="Calibri"/>
                            <w:sz w:val="21"/>
                            <w:szCs w:val="21"/>
                          </w:rPr>
                        </w:pPr>
                        <w:r>
                          <w:rPr>
                            <w:rFonts w:hint="eastAsia" w:ascii="宋体" w:hAnsi="宋体" w:eastAsia="宋体" w:cs="宋体"/>
                            <w:sz w:val="28"/>
                            <w:szCs w:val="28"/>
                            <w:bdr w:val="none" w:color="auto" w:sz="0" w:space="0"/>
                          </w:rPr>
                          <w:t>在</w:t>
                        </w:r>
                        <w:r>
                          <w:rPr>
                            <w:rFonts w:hint="default" w:ascii="Times New Roman" w:hAnsi="Times New Roman" w:cs="Times New Roman"/>
                            <w:sz w:val="28"/>
                            <w:szCs w:val="28"/>
                            <w:bdr w:val="none" w:color="auto" w:sz="0" w:space="0"/>
                          </w:rPr>
                          <w:t> </w:t>
                        </w:r>
                        <w:r>
                          <w:rPr>
                            <w:rFonts w:hint="eastAsia" w:ascii="宋体" w:hAnsi="宋体" w:eastAsia="宋体" w:cs="宋体"/>
                            <w:sz w:val="28"/>
                            <w:szCs w:val="28"/>
                            <w:bdr w:val="none" w:color="auto" w:sz="0" w:space="0"/>
                          </w:rPr>
                          <w:t>（行医地点）多年从事中医医术实践。</w:t>
                        </w:r>
                        <w:r>
                          <w:rPr>
                            <w:rFonts w:hint="default" w:ascii="Times New Roman" w:hAnsi="Times New Roman" w:cs="Times New Roman"/>
                            <w:sz w:val="28"/>
                            <w:szCs w:val="28"/>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8"/>
                            <w:szCs w:val="28"/>
                            <w:bdr w:val="none" w:color="auto" w:sz="0" w:space="0"/>
                          </w:rPr>
                          <w:t>签字并盖章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8"/>
                            <w:szCs w:val="28"/>
                            <w:bdr w:val="none" w:color="auto" w:sz="0" w:space="0"/>
                          </w:rPr>
                          <w:t>年</w:t>
                        </w:r>
                        <w:r>
                          <w:rPr>
                            <w:rFonts w:hint="default" w:ascii="Times New Roman" w:hAnsi="Times New Roman" w:cs="Times New Roman"/>
                            <w:sz w:val="28"/>
                            <w:szCs w:val="28"/>
                            <w:bdr w:val="none" w:color="auto" w:sz="0" w:space="0"/>
                          </w:rPr>
                          <w:t>  </w:t>
                        </w:r>
                        <w:r>
                          <w:rPr>
                            <w:rFonts w:hint="eastAsia" w:ascii="宋体" w:hAnsi="宋体" w:eastAsia="宋体" w:cs="宋体"/>
                            <w:sz w:val="28"/>
                            <w:szCs w:val="28"/>
                            <w:bdr w:val="none" w:color="auto" w:sz="0" w:space="0"/>
                          </w:rPr>
                          <w:t>月日</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rFonts w:hint="default" w:ascii="Calibri" w:hAnsi="Calibri" w:cs="Calibri"/>
                      <w:sz w:val="21"/>
                      <w:szCs w:val="21"/>
                    </w:rPr>
                  </w:pPr>
                  <w:r>
                    <w:rPr>
                      <w:rFonts w:hint="default" w:ascii="方正黑体_GBK" w:hAnsi="方正黑体_GBK" w:eastAsia="方正黑体_GBK" w:cs="方正黑体_GBK"/>
                      <w:sz w:val="32"/>
                      <w:szCs w:val="32"/>
                      <w:bdr w:val="none" w:color="auto" w:sz="0" w:space="0"/>
                    </w:rPr>
                    <w:t> </w:t>
                  </w:r>
                </w:p>
                <w:tbl>
                  <w:tblPr>
                    <w:tblW w:w="9480" w:type="dxa"/>
                    <w:tblInd w:w="-2"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948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45" w:hRule="atLeast"/>
                    </w:trPr>
                    <w:tc>
                      <w:tcPr>
                        <w:tcW w:w="948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8"/>
                            <w:szCs w:val="28"/>
                            <w:bdr w:val="none" w:color="auto" w:sz="0" w:space="0"/>
                          </w:rPr>
                          <w:t>（</w:t>
                        </w:r>
                        <w:r>
                          <w:rPr>
                            <w:rFonts w:hint="default" w:ascii="Times New Roman" w:hAnsi="Times New Roman" w:cs="Times New Roman"/>
                            <w:sz w:val="28"/>
                            <w:szCs w:val="28"/>
                            <w:bdr w:val="none" w:color="auto" w:sz="0" w:space="0"/>
                          </w:rPr>
                          <w:t>2</w:t>
                        </w:r>
                        <w:r>
                          <w:rPr>
                            <w:rFonts w:hint="eastAsia" w:ascii="宋体" w:hAnsi="宋体" w:eastAsia="宋体" w:cs="宋体"/>
                            <w:sz w:val="28"/>
                            <w:szCs w:val="28"/>
                            <w:bdr w:val="none" w:color="auto" w:sz="0" w:space="0"/>
                          </w:rPr>
                          <w:t>）所在居委会、村委会证明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93" w:hRule="atLeast"/>
                    </w:trPr>
                    <w:tc>
                      <w:tcPr>
                        <w:tcW w:w="9480" w:type="dxa"/>
                        <w:tcBorders>
                          <w:top w:val="nil"/>
                          <w:left w:val="single" w:color="auto" w:sz="8" w:space="0"/>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Calibri" w:hAnsi="Calibri" w:cs="Calibri"/>
                            <w:sz w:val="21"/>
                            <w:szCs w:val="21"/>
                          </w:rPr>
                        </w:pPr>
                        <w:r>
                          <w:rPr>
                            <w:rFonts w:hint="eastAsia" w:ascii="宋体" w:hAnsi="宋体" w:eastAsia="宋体" w:cs="宋体"/>
                            <w:sz w:val="28"/>
                            <w:szCs w:val="28"/>
                            <w:bdr w:val="none" w:color="auto" w:sz="0" w:space="0"/>
                          </w:rPr>
                          <w:t>兹证明。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35"/>
                          <w:jc w:val="left"/>
                          <w:rPr>
                            <w:rFonts w:hint="default" w:ascii="Calibri" w:hAnsi="Calibri" w:cs="Calibri"/>
                            <w:sz w:val="21"/>
                            <w:szCs w:val="21"/>
                          </w:rPr>
                        </w:pPr>
                        <w:r>
                          <w:rPr>
                            <w:rFonts w:hint="eastAsia" w:ascii="宋体" w:hAnsi="宋体" w:eastAsia="宋体" w:cs="宋体"/>
                            <w:sz w:val="28"/>
                            <w:szCs w:val="28"/>
                            <w:bdr w:val="none" w:color="auto" w:sz="0" w:space="0"/>
                          </w:rPr>
                          <w:t>姓名，年龄，性别，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35"/>
                          <w:jc w:val="left"/>
                          <w:rPr>
                            <w:rFonts w:hint="default" w:ascii="Calibri" w:hAnsi="Calibri" w:cs="Calibri"/>
                            <w:sz w:val="21"/>
                            <w:szCs w:val="21"/>
                          </w:rPr>
                        </w:pPr>
                        <w:r>
                          <w:rPr>
                            <w:rFonts w:hint="eastAsia" w:ascii="宋体" w:hAnsi="宋体" w:eastAsia="宋体" w:cs="宋体"/>
                            <w:sz w:val="28"/>
                            <w:szCs w:val="28"/>
                            <w:bdr w:val="none" w:color="auto" w:sz="0" w:space="0"/>
                          </w:rPr>
                          <w:t>身份证号码。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35"/>
                          <w:jc w:val="left"/>
                          <w:rPr>
                            <w:rFonts w:hint="default" w:ascii="Calibri" w:hAnsi="Calibri" w:cs="Calibri"/>
                            <w:sz w:val="21"/>
                            <w:szCs w:val="21"/>
                          </w:rPr>
                        </w:pPr>
                        <w:r>
                          <w:rPr>
                            <w:rFonts w:hint="eastAsia" w:ascii="宋体" w:hAnsi="宋体" w:eastAsia="宋体" w:cs="宋体"/>
                            <w:sz w:val="28"/>
                            <w:szCs w:val="28"/>
                            <w:bdr w:val="none" w:color="auto" w:sz="0" w:space="0"/>
                          </w:rPr>
                          <w:t>经审核，于年月日至年月日（共计年），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35"/>
                          <w:jc w:val="left"/>
                          <w:rPr>
                            <w:rFonts w:hint="default" w:ascii="Calibri" w:hAnsi="Calibri" w:cs="Calibri"/>
                            <w:sz w:val="21"/>
                            <w:szCs w:val="21"/>
                          </w:rPr>
                        </w:pPr>
                        <w:r>
                          <w:rPr>
                            <w:rFonts w:hint="eastAsia" w:ascii="宋体" w:hAnsi="宋体" w:eastAsia="宋体" w:cs="宋体"/>
                            <w:sz w:val="28"/>
                            <w:szCs w:val="28"/>
                            <w:bdr w:val="none" w:color="auto" w:sz="0" w:space="0"/>
                          </w:rPr>
                          <w:t>在</w:t>
                        </w:r>
                        <w:r>
                          <w:rPr>
                            <w:rFonts w:hint="default" w:ascii="Times New Roman" w:hAnsi="Times New Roman" w:cs="Times New Roman"/>
                            <w:sz w:val="28"/>
                            <w:szCs w:val="28"/>
                            <w:bdr w:val="none" w:color="auto" w:sz="0" w:space="0"/>
                          </w:rPr>
                          <w:t> </w:t>
                        </w:r>
                        <w:r>
                          <w:rPr>
                            <w:rFonts w:hint="eastAsia" w:ascii="宋体" w:hAnsi="宋体" w:eastAsia="宋体" w:cs="宋体"/>
                            <w:sz w:val="28"/>
                            <w:szCs w:val="28"/>
                            <w:bdr w:val="none" w:color="auto" w:sz="0" w:space="0"/>
                          </w:rPr>
                          <w:t>（行医地点）多年从事中医医术实践。</w:t>
                        </w:r>
                        <w:r>
                          <w:rPr>
                            <w:rFonts w:hint="default" w:ascii="Times New Roman" w:hAnsi="Times New Roman" w:cs="Times New Roman"/>
                            <w:sz w:val="28"/>
                            <w:szCs w:val="28"/>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8"/>
                            <w:szCs w:val="28"/>
                            <w:bdr w:val="none" w:color="auto" w:sz="0" w:space="0"/>
                          </w:rPr>
                          <w:t>签字并盖章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8"/>
                            <w:szCs w:val="28"/>
                            <w:bdr w:val="none" w:color="auto" w:sz="0" w:space="0"/>
                          </w:rPr>
                          <w:t>年</w:t>
                        </w:r>
                        <w:r>
                          <w:rPr>
                            <w:rFonts w:hint="default" w:ascii="Times New Roman" w:hAnsi="Times New Roman" w:cs="Times New Roman"/>
                            <w:sz w:val="28"/>
                            <w:szCs w:val="28"/>
                            <w:bdr w:val="none" w:color="auto" w:sz="0" w:space="0"/>
                          </w:rPr>
                          <w:t>  </w:t>
                        </w:r>
                        <w:r>
                          <w:rPr>
                            <w:rFonts w:hint="eastAsia" w:ascii="宋体" w:hAnsi="宋体" w:eastAsia="宋体" w:cs="宋体"/>
                            <w:sz w:val="28"/>
                            <w:szCs w:val="28"/>
                            <w:bdr w:val="none" w:color="auto" w:sz="0" w:space="0"/>
                          </w:rPr>
                          <w:t>月日</w:t>
                        </w:r>
                      </w:p>
                    </w:tc>
                  </w:tr>
                </w:tbl>
                <w:tbl>
                  <w:tblPr>
                    <w:tblpPr w:vertAnchor="text" w:tblpXSpec="left"/>
                    <w:tblW w:w="14122" w:type="dxa"/>
                    <w:tblInd w:w="-2"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547"/>
                    <w:gridCol w:w="1108"/>
                    <w:gridCol w:w="809"/>
                    <w:gridCol w:w="764"/>
                    <w:gridCol w:w="1649"/>
                    <w:gridCol w:w="1589"/>
                    <w:gridCol w:w="1619"/>
                    <w:gridCol w:w="1604"/>
                    <w:gridCol w:w="2634"/>
                    <w:gridCol w:w="179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68" w:hRule="atLeast"/>
                    </w:trPr>
                    <w:tc>
                      <w:tcPr>
                        <w:tcW w:w="14122" w:type="dxa"/>
                        <w:gridSpan w:val="10"/>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720"/>
                          <w:jc w:val="both"/>
                          <w:rPr>
                            <w:rFonts w:hint="default" w:ascii="Calibri" w:hAnsi="Calibri" w:cs="Calibri"/>
                            <w:sz w:val="21"/>
                            <w:szCs w:val="21"/>
                          </w:rPr>
                        </w:pPr>
                        <w:r>
                          <w:rPr>
                            <w:rFonts w:hint="eastAsia" w:ascii="宋体" w:hAnsi="宋体" w:eastAsia="宋体" w:cs="宋体"/>
                            <w:sz w:val="24"/>
                            <w:szCs w:val="24"/>
                            <w:bdr w:val="none" w:color="auto" w:sz="0" w:space="0"/>
                          </w:rPr>
                          <w:t>（</w:t>
                        </w:r>
                        <w:r>
                          <w:rPr>
                            <w:rFonts w:hint="default" w:ascii="Times New Roman" w:hAnsi="Times New Roman" w:cs="Times New Roman"/>
                            <w:sz w:val="24"/>
                            <w:szCs w:val="24"/>
                            <w:bdr w:val="none" w:color="auto" w:sz="0" w:space="0"/>
                          </w:rPr>
                          <w:t>3</w:t>
                        </w:r>
                        <w:r>
                          <w:rPr>
                            <w:rFonts w:hint="eastAsia" w:ascii="宋体" w:hAnsi="宋体" w:eastAsia="宋体" w:cs="宋体"/>
                            <w:sz w:val="24"/>
                            <w:szCs w:val="24"/>
                            <w:bdr w:val="none" w:color="auto" w:sz="0" w:space="0"/>
                          </w:rPr>
                          <w:t>）十名以上患者推荐证明（注：患者就诊时间需跨度</w:t>
                        </w:r>
                        <w:r>
                          <w:rPr>
                            <w:rFonts w:hint="default" w:ascii="Times New Roman" w:hAnsi="Times New Roman" w:cs="Times New Roman"/>
                            <w:sz w:val="24"/>
                            <w:szCs w:val="24"/>
                            <w:bdr w:val="none" w:color="auto" w:sz="0" w:space="0"/>
                          </w:rPr>
                          <w:t>5</w:t>
                        </w:r>
                        <w:r>
                          <w:rPr>
                            <w:rFonts w:hint="eastAsia" w:ascii="宋体" w:hAnsi="宋体" w:eastAsia="宋体" w:cs="宋体"/>
                            <w:sz w:val="24"/>
                            <w:szCs w:val="24"/>
                            <w:bdr w:val="none" w:color="auto" w:sz="0" w:space="0"/>
                          </w:rPr>
                          <w:t>年以上）</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57" w:hRule="atLeast"/>
                    </w:trPr>
                    <w:tc>
                      <w:tcPr>
                        <w:tcW w:w="54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序号</w:t>
                        </w:r>
                      </w:p>
                    </w:tc>
                    <w:tc>
                      <w:tcPr>
                        <w:tcW w:w="110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姓名</w:t>
                        </w:r>
                      </w:p>
                    </w:tc>
                    <w:tc>
                      <w:tcPr>
                        <w:tcW w:w="80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性别</w:t>
                        </w:r>
                      </w:p>
                    </w:tc>
                    <w:tc>
                      <w:tcPr>
                        <w:tcW w:w="76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年龄</w:t>
                        </w:r>
                      </w:p>
                    </w:tc>
                    <w:tc>
                      <w:tcPr>
                        <w:tcW w:w="164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153"/>
                          <w:jc w:val="center"/>
                          <w:rPr>
                            <w:rFonts w:hint="default" w:ascii="Calibri" w:hAnsi="Calibri" w:cs="Calibri"/>
                            <w:sz w:val="21"/>
                            <w:szCs w:val="21"/>
                          </w:rPr>
                        </w:pPr>
                        <w:r>
                          <w:rPr>
                            <w:rFonts w:hint="eastAsia" w:ascii="宋体" w:hAnsi="宋体" w:eastAsia="宋体" w:cs="宋体"/>
                            <w:sz w:val="24"/>
                            <w:szCs w:val="24"/>
                            <w:bdr w:val="none" w:color="auto" w:sz="0" w:space="0"/>
                          </w:rPr>
                          <w:t>家庭详细住址</w:t>
                        </w:r>
                      </w:p>
                    </w:tc>
                    <w:tc>
                      <w:tcPr>
                        <w:tcW w:w="158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联系方式</w:t>
                        </w:r>
                      </w:p>
                    </w:tc>
                    <w:tc>
                      <w:tcPr>
                        <w:tcW w:w="161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所患疾病</w:t>
                        </w:r>
                      </w:p>
                    </w:tc>
                    <w:tc>
                      <w:tcPr>
                        <w:tcW w:w="160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就诊时间</w:t>
                        </w:r>
                      </w:p>
                    </w:tc>
                    <w:tc>
                      <w:tcPr>
                        <w:tcW w:w="263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4"/>
                            <w:szCs w:val="24"/>
                            <w:bdr w:val="none" w:color="auto" w:sz="0" w:space="0"/>
                          </w:rPr>
                          <w:t>患者承诺</w:t>
                        </w:r>
                      </w:p>
                    </w:tc>
                    <w:tc>
                      <w:tcPr>
                        <w:tcW w:w="179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4"/>
                            <w:szCs w:val="24"/>
                            <w:bdr w:val="none" w:color="auto" w:sz="0" w:space="0"/>
                          </w:rPr>
                          <w:t>签字、按手印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0" w:hRule="atLeast"/>
                    </w:trPr>
                    <w:tc>
                      <w:tcPr>
                        <w:tcW w:w="54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1</w:t>
                        </w:r>
                      </w:p>
                    </w:tc>
                    <w:tc>
                      <w:tcPr>
                        <w:tcW w:w="110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80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76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4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58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1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0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263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eastAsia" w:ascii="宋体" w:hAnsi="宋体" w:eastAsia="宋体" w:cs="宋体"/>
                            <w:sz w:val="20"/>
                            <w:szCs w:val="20"/>
                            <w:bdr w:val="none" w:color="auto" w:sz="0" w:space="0"/>
                          </w:rPr>
                          <w:t>本人对以上填写内容真实性，作出承诺，并自愿承担相应法律责任。</w:t>
                        </w:r>
                      </w:p>
                    </w:tc>
                    <w:tc>
                      <w:tcPr>
                        <w:tcW w:w="179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0" w:hRule="atLeast"/>
                    </w:trPr>
                    <w:tc>
                      <w:tcPr>
                        <w:tcW w:w="54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2</w:t>
                        </w:r>
                      </w:p>
                    </w:tc>
                    <w:tc>
                      <w:tcPr>
                        <w:tcW w:w="110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80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76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4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58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1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0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2634"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本人对以上填写内容真实性，作出承诺，并自愿承担相应法律责任。</w:t>
                        </w:r>
                      </w:p>
                    </w:tc>
                    <w:tc>
                      <w:tcPr>
                        <w:tcW w:w="179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0" w:hRule="atLeast"/>
                    </w:trPr>
                    <w:tc>
                      <w:tcPr>
                        <w:tcW w:w="54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3</w:t>
                        </w:r>
                      </w:p>
                    </w:tc>
                    <w:tc>
                      <w:tcPr>
                        <w:tcW w:w="110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80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76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4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58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1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0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2634"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本人对以上填写内容真实性，作出承诺，并自愿承担相应法律责任。</w:t>
                        </w:r>
                      </w:p>
                    </w:tc>
                    <w:tc>
                      <w:tcPr>
                        <w:tcW w:w="179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0" w:hRule="atLeast"/>
                    </w:trPr>
                    <w:tc>
                      <w:tcPr>
                        <w:tcW w:w="54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4</w:t>
                        </w:r>
                      </w:p>
                    </w:tc>
                    <w:tc>
                      <w:tcPr>
                        <w:tcW w:w="110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80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76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4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58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1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0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2634"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本人对以上填写内容真实性，作出承诺，并自愿承担相应法律责任。</w:t>
                        </w:r>
                      </w:p>
                    </w:tc>
                    <w:tc>
                      <w:tcPr>
                        <w:tcW w:w="179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0" w:hRule="atLeast"/>
                    </w:trPr>
                    <w:tc>
                      <w:tcPr>
                        <w:tcW w:w="54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5</w:t>
                        </w:r>
                      </w:p>
                    </w:tc>
                    <w:tc>
                      <w:tcPr>
                        <w:tcW w:w="110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80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76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4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58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1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0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2634"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本人对以上填写内容真实性，作出承诺，并自愿承担相应法律责任。</w:t>
                        </w:r>
                      </w:p>
                    </w:tc>
                    <w:tc>
                      <w:tcPr>
                        <w:tcW w:w="179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0" w:hRule="atLeast"/>
                    </w:trPr>
                    <w:tc>
                      <w:tcPr>
                        <w:tcW w:w="54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6</w:t>
                        </w:r>
                      </w:p>
                    </w:tc>
                    <w:tc>
                      <w:tcPr>
                        <w:tcW w:w="110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80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76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4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58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1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0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2634"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本人对以上填写内容真实性，作出承诺，并自愿承担相应法律责任。</w:t>
                        </w:r>
                      </w:p>
                    </w:tc>
                    <w:tc>
                      <w:tcPr>
                        <w:tcW w:w="179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0" w:hRule="atLeast"/>
                    </w:trPr>
                    <w:tc>
                      <w:tcPr>
                        <w:tcW w:w="54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7</w:t>
                        </w:r>
                      </w:p>
                    </w:tc>
                    <w:tc>
                      <w:tcPr>
                        <w:tcW w:w="110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80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76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4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58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1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0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2634"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本人对以上填写内容真实性，作出承诺，并自愿承担相应法律责任。</w:t>
                        </w:r>
                      </w:p>
                    </w:tc>
                    <w:tc>
                      <w:tcPr>
                        <w:tcW w:w="179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0" w:hRule="atLeast"/>
                    </w:trPr>
                    <w:tc>
                      <w:tcPr>
                        <w:tcW w:w="54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8</w:t>
                        </w:r>
                      </w:p>
                    </w:tc>
                    <w:tc>
                      <w:tcPr>
                        <w:tcW w:w="110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80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76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4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58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1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0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2634"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本人对以上填写内容真实性，作出承诺，并自愿承担相应法律责任。</w:t>
                        </w:r>
                      </w:p>
                    </w:tc>
                    <w:tc>
                      <w:tcPr>
                        <w:tcW w:w="179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0" w:hRule="atLeast"/>
                    </w:trPr>
                    <w:tc>
                      <w:tcPr>
                        <w:tcW w:w="54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9</w:t>
                        </w:r>
                      </w:p>
                    </w:tc>
                    <w:tc>
                      <w:tcPr>
                        <w:tcW w:w="110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80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76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4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58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1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160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c>
                      <w:tcPr>
                        <w:tcW w:w="2634"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本人对以上填写内容真实性，作出承诺，并自愿承担相应法律责任。</w:t>
                        </w:r>
                      </w:p>
                    </w:tc>
                    <w:tc>
                      <w:tcPr>
                        <w:tcW w:w="179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Calibri" w:hAnsi="Calibri" w:cs="Calibri"/>
                            <w:sz w:val="21"/>
                            <w:szCs w:val="21"/>
                          </w:rPr>
                        </w:pPr>
                        <w:r>
                          <w:rPr>
                            <w:rFonts w:hint="default" w:ascii="Times New Roman" w:hAnsi="Times New Roman" w:cs="Times New Roman"/>
                            <w:sz w:val="20"/>
                            <w:szCs w:val="20"/>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0" w:hRule="atLeast"/>
                    </w:trPr>
                    <w:tc>
                      <w:tcPr>
                        <w:tcW w:w="547"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default" w:ascii="Times New Roman" w:hAnsi="Times New Roman" w:cs="Times New Roman"/>
                            <w:sz w:val="20"/>
                            <w:szCs w:val="20"/>
                            <w:bdr w:val="none" w:color="auto" w:sz="0" w:space="0"/>
                          </w:rPr>
                          <w:t>10</w:t>
                        </w:r>
                      </w:p>
                    </w:tc>
                    <w:tc>
                      <w:tcPr>
                        <w:tcW w:w="1108"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p>
                    </w:tc>
                    <w:tc>
                      <w:tcPr>
                        <w:tcW w:w="80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p>
                    </w:tc>
                    <w:tc>
                      <w:tcPr>
                        <w:tcW w:w="76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p>
                    </w:tc>
                    <w:tc>
                      <w:tcPr>
                        <w:tcW w:w="164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p>
                    </w:tc>
                    <w:tc>
                      <w:tcPr>
                        <w:tcW w:w="158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p>
                    </w:tc>
                    <w:tc>
                      <w:tcPr>
                        <w:tcW w:w="161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p>
                    </w:tc>
                    <w:tc>
                      <w:tcPr>
                        <w:tcW w:w="1604"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p>
                    </w:tc>
                    <w:tc>
                      <w:tcPr>
                        <w:tcW w:w="2634" w:type="dxa"/>
                        <w:tcBorders>
                          <w:top w:val="nil"/>
                          <w:left w:val="nil"/>
                          <w:bottom w:val="single" w:color="auto" w:sz="8" w:space="0"/>
                          <w:right w:val="single" w:color="auto" w:sz="8" w:space="0"/>
                        </w:tcBorders>
                        <w:shd w:val="clear"/>
                        <w:tcMar>
                          <w:left w:w="108" w:type="dxa"/>
                          <w:right w:w="108"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r>
                          <w:rPr>
                            <w:rFonts w:hint="eastAsia" w:ascii="宋体" w:hAnsi="宋体" w:eastAsia="宋体" w:cs="宋体"/>
                            <w:sz w:val="20"/>
                            <w:szCs w:val="20"/>
                            <w:bdr w:val="none" w:color="auto" w:sz="0" w:space="0"/>
                          </w:rPr>
                          <w:t>本人对以上填写内容真实性，作出承诺，并自愿承担相应法律责任。</w:t>
                        </w:r>
                      </w:p>
                    </w:tc>
                    <w:tc>
                      <w:tcPr>
                        <w:tcW w:w="1799" w:type="dxa"/>
                        <w:tcBorders>
                          <w:top w:val="nil"/>
                          <w:left w:val="nil"/>
                          <w:bottom w:val="single" w:color="auto" w:sz="8" w:space="0"/>
                          <w:right w:val="single" w:color="auto" w:sz="8" w:space="0"/>
                        </w:tcBorders>
                        <w:shd w:val="clear"/>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Calibri" w:hAnsi="Calibri" w:cs="Calibri"/>
                            <w:sz w:val="21"/>
                            <w:szCs w:val="21"/>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Calibri" w:hAnsi="Calibri" w:cs="Calibri"/>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both"/>
                    <w:rPr>
                      <w:rFonts w:hint="default" w:ascii="Calibri" w:hAnsi="Calibri" w:cs="Calibri"/>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jc w:val="both"/>
                    <w:rPr>
                      <w:rFonts w:hint="eastAsia" w:ascii="宋体" w:hAnsi="宋体" w:eastAsia="宋体" w:cs="宋体"/>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Calibri" w:hAnsi="Calibri" w:cs="Calibri"/>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8" w:lineRule="atLeast"/>
                    <w:ind w:left="0" w:right="0"/>
                    <w:jc w:val="both"/>
                    <w:rPr>
                      <w:rFonts w:hint="default" w:ascii="Calibri" w:hAnsi="Calibri" w:cs="Calibri"/>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Calibri" w:hAnsi="Calibri" w:cs="Calibri"/>
                      <w:sz w:val="21"/>
                      <w:szCs w:val="21"/>
                    </w:rPr>
                  </w:pPr>
                </w:p>
              </w:tc>
            </w:tr>
          </w:tbl>
          <w:p>
            <w:pPr>
              <w:spacing w:before="0" w:beforeAutospacing="0" w:after="0" w:afterAutospacing="0" w:line="450" w:lineRule="atLeast"/>
              <w:ind w:left="0" w:right="0"/>
              <w:jc w:val="both"/>
              <w:rPr>
                <w:rFonts w:hint="eastAsia" w:ascii="宋体" w:hAnsi="宋体" w:eastAsia="宋体" w:cs="宋体"/>
                <w:b w:val="0"/>
                <w:i w:val="0"/>
                <w:caps w:val="0"/>
                <w:color w:val="000000"/>
                <w:spacing w:val="0"/>
                <w:sz w:val="18"/>
                <w:szCs w:val="18"/>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firstLine="0"/>
        <w:jc w:val="left"/>
        <w:rPr>
          <w:rFonts w:hint="eastAsia" w:ascii="宋体" w:hAnsi="宋体" w:eastAsia="宋体" w:cs="宋体"/>
          <w:b w:val="0"/>
          <w:i w:val="0"/>
          <w:caps w:val="0"/>
          <w:color w:val="000000"/>
          <w:spacing w:val="0"/>
          <w:sz w:val="18"/>
          <w:szCs w:val="18"/>
        </w:rPr>
      </w:pPr>
      <w:r>
        <w:rPr>
          <w:rFonts w:hint="eastAsia" w:ascii="宋体" w:hAnsi="宋体" w:eastAsia="宋体" w:cs="宋体"/>
          <w:b w:val="0"/>
          <w:i w:val="0"/>
          <w:caps w:val="0"/>
          <w:color w:val="323232"/>
          <w:spacing w:val="0"/>
          <w:kern w:val="0"/>
          <w:sz w:val="18"/>
          <w:szCs w:val="18"/>
          <w:u w:val="none"/>
          <w:bdr w:val="none" w:color="auto" w:sz="0" w:space="0"/>
          <w:lang w:val="en-US" w:eastAsia="zh-CN" w:bidi="ar"/>
        </w:rPr>
        <w:fldChar w:fldCharType="begin"/>
      </w:r>
      <w:r>
        <w:rPr>
          <w:rFonts w:hint="eastAsia" w:ascii="宋体" w:hAnsi="宋体" w:eastAsia="宋体" w:cs="宋体"/>
          <w:b w:val="0"/>
          <w:i w:val="0"/>
          <w:caps w:val="0"/>
          <w:color w:val="323232"/>
          <w:spacing w:val="0"/>
          <w:kern w:val="0"/>
          <w:sz w:val="18"/>
          <w:szCs w:val="18"/>
          <w:u w:val="none"/>
          <w:bdr w:val="none" w:color="auto" w:sz="0" w:space="0"/>
          <w:lang w:val="en-US" w:eastAsia="zh-CN" w:bidi="ar"/>
        </w:rPr>
        <w:instrText xml:space="preserve"> HYPERLINK "http://www.jiathis.com/share?uid=1678850" \t "http://www.cqwsjsw.gov.cn/Html/1/hdjl/zqyj/2018-05-03/_blank" </w:instrText>
      </w:r>
      <w:r>
        <w:rPr>
          <w:rFonts w:hint="eastAsia" w:ascii="宋体" w:hAnsi="宋体" w:eastAsia="宋体" w:cs="宋体"/>
          <w:b w:val="0"/>
          <w:i w:val="0"/>
          <w:caps w:val="0"/>
          <w:color w:val="323232"/>
          <w:spacing w:val="0"/>
          <w:kern w:val="0"/>
          <w:sz w:val="18"/>
          <w:szCs w:val="18"/>
          <w:u w:val="none"/>
          <w:bdr w:val="none" w:color="auto" w:sz="0" w:space="0"/>
          <w:lang w:val="en-US" w:eastAsia="zh-CN" w:bidi="ar"/>
        </w:rPr>
        <w:fldChar w:fldCharType="separate"/>
      </w:r>
      <w:r>
        <w:rPr>
          <w:rFonts w:hint="eastAsia" w:ascii="宋体" w:hAnsi="宋体" w:eastAsia="宋体" w:cs="宋体"/>
          <w:b w:val="0"/>
          <w:i w:val="0"/>
          <w:caps w:val="0"/>
          <w:color w:val="323232"/>
          <w:spacing w:val="0"/>
          <w:kern w:val="0"/>
          <w:sz w:val="18"/>
          <w:szCs w:val="18"/>
          <w:u w:val="none"/>
          <w:bdr w:val="none" w:color="auto" w:sz="0" w:space="0"/>
          <w:lang w:val="en-US" w:eastAsia="zh-CN" w:bidi="ar"/>
        </w:rPr>
        <w:fldChar w:fldCharType="end"/>
      </w:r>
    </w:p>
    <w:p>
      <w:pPr>
        <w:keepNext w:val="0"/>
        <w:keepLines w:val="0"/>
        <w:widowControl/>
        <w:suppressLineNumbers w:val="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黑体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auto"/>
    <w:pitch w:val="default"/>
    <w:sig w:usb0="E0002AFF" w:usb1="C0007843" w:usb2="00000009" w:usb3="00000000" w:csb0="400001FF" w:csb1="FFFF0000"/>
  </w:font>
  <w:font w:name="方正小标宋_GBK">
    <w:altName w:val="Arial Unicode MS"/>
    <w:panose1 w:val="00000000000000000000"/>
    <w:charset w:val="00"/>
    <w:family w:val="auto"/>
    <w:pitch w:val="default"/>
    <w:sig w:usb0="00000000" w:usb1="00000000" w:usb2="00000000" w:usb3="00000000" w:csb0="00000000" w:csb1="00000000"/>
  </w:font>
  <w:font w:name="方正仿宋_GBK">
    <w:altName w:val="Arial Unicode MS"/>
    <w:panose1 w:val="00000000000000000000"/>
    <w:charset w:val="00"/>
    <w:family w:val="auto"/>
    <w:pitch w:val="default"/>
    <w:sig w:usb0="00000000" w:usb1="00000000" w:usb2="00000000" w:usb3="00000000" w:csb0="00000000" w:csb1="00000000"/>
  </w:font>
  <w:font w:name="方正小标宋简体">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outline"/>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6F5898"/>
    <w:rsid w:val="366F58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2018-06-01T04:02:00Z</dcterms:created>
  <dc:creator>慕妍花</dc:creator>
  <cp:lastModifiedBy>慕妍花</cp:lastModifiedBy>
  <dcterms:modified xsi:type="dcterms:W3CDTF">2018-06-01T04:03:15Z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