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28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附件1</w:t>
      </w:r>
    </w:p>
    <w:p>
      <w:pPr>
        <w:spacing w:line="740" w:lineRule="exact"/>
        <w:jc w:val="center"/>
        <w:rPr>
          <w:rFonts w:hint="eastAsia" w:ascii="黑体" w:eastAsia="黑体"/>
          <w:color w:val="000000"/>
          <w:sz w:val="44"/>
          <w:szCs w:val="44"/>
        </w:rPr>
      </w:pPr>
      <w:r>
        <w:rPr>
          <w:rFonts w:hint="eastAsia" w:ascii="黑体" w:eastAsia="黑体"/>
          <w:color w:val="000000"/>
          <w:sz w:val="44"/>
          <w:szCs w:val="44"/>
        </w:rPr>
        <w:t>2018年玉林市红十字会医院公开招聘高层次专业技术人才计划表</w:t>
      </w:r>
    </w:p>
    <w:p>
      <w:pPr>
        <w:spacing w:line="740" w:lineRule="exact"/>
        <w:rPr>
          <w:rFonts w:hint="eastAsia" w:ascii="黑体" w:eastAsia="黑体"/>
          <w:color w:val="000000"/>
          <w:sz w:val="28"/>
          <w:szCs w:val="28"/>
        </w:rPr>
      </w:pPr>
    </w:p>
    <w:tbl>
      <w:tblPr>
        <w:tblStyle w:val="3"/>
        <w:tblW w:w="1249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"/>
        <w:gridCol w:w="550"/>
        <w:gridCol w:w="900"/>
        <w:gridCol w:w="540"/>
        <w:gridCol w:w="910"/>
        <w:gridCol w:w="530"/>
        <w:gridCol w:w="462"/>
        <w:gridCol w:w="435"/>
        <w:gridCol w:w="540"/>
        <w:gridCol w:w="540"/>
        <w:gridCol w:w="900"/>
        <w:gridCol w:w="900"/>
        <w:gridCol w:w="540"/>
        <w:gridCol w:w="1744"/>
        <w:gridCol w:w="992"/>
        <w:gridCol w:w="880"/>
        <w:gridCol w:w="77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5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单位性质</w:t>
            </w:r>
          </w:p>
        </w:tc>
        <w:tc>
          <w:tcPr>
            <w:tcW w:w="9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5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岗位类别及等级</w:t>
            </w:r>
          </w:p>
        </w:tc>
        <w:tc>
          <w:tcPr>
            <w:tcW w:w="4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559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招聘岗位资格条件</w:t>
            </w:r>
          </w:p>
        </w:tc>
        <w:tc>
          <w:tcPr>
            <w:tcW w:w="18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7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1" w:hRule="atLeast"/>
          <w:jc w:val="center"/>
        </w:trPr>
        <w:tc>
          <w:tcPr>
            <w:tcW w:w="3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职称或职业资格要求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招聘范围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107" w:rightChars="-51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邮寄材料地址及邮编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512" w:rightChars="244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咨询电话传真</w:t>
            </w:r>
          </w:p>
        </w:tc>
        <w:tc>
          <w:tcPr>
            <w:tcW w:w="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  <w:jc w:val="center"/>
        </w:trPr>
        <w:tc>
          <w:tcPr>
            <w:tcW w:w="3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玉林市卫计委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玉林市红十字会医院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差额拨款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外科副主任医师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专技七级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全日制博士研究生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医学博士学位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45岁以下(1973年1月1日后出生)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外科副主任医师职称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广西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外科副主任医师职称，具有执业医师资格，注册外科专业。</w:t>
            </w:r>
          </w:p>
          <w:p>
            <w:pPr>
              <w:widowControl/>
              <w:numPr>
                <w:ilvl w:val="0"/>
                <w:numId w:val="1"/>
              </w:numPr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从事骨科工作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玉林市金旺路1号537000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0775-3267897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采取考核办法招聘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3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玉林市卫计委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玉林市红十字会医院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差额拨款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临床医学检验主管技师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专技十级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医学检验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45岁以下(1973年1月1日后出生)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临床医学检验技术（中级）职称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广西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1、临床医学检验技术（中级）职称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2、从事检验科工作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玉林市金旺路1号537000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0775-3267897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采取面试办法招聘</w:t>
            </w:r>
            <w:bookmarkStart w:id="0" w:name="_GoBack"/>
            <w:bookmarkEnd w:id="0"/>
          </w:p>
        </w:tc>
      </w:tr>
    </w:tbl>
    <w:p>
      <w:pPr>
        <w:spacing w:line="500" w:lineRule="exact"/>
        <w:ind w:firstLine="240" w:firstLineChars="100"/>
        <w:rPr>
          <w:rFonts w:hint="eastAsia" w:ascii="仿宋_GB2312" w:eastAsia="仿宋_GB2312"/>
          <w:color w:val="000000"/>
          <w:sz w:val="24"/>
        </w:rPr>
        <w:sectPr>
          <w:pgSz w:w="16840" w:h="11907" w:orient="landscape"/>
          <w:pgMar w:top="1474" w:right="1531" w:bottom="1474" w:left="1531" w:header="851" w:footer="1474" w:gutter="0"/>
          <w:cols w:space="720" w:num="1"/>
        </w:sectPr>
      </w:pPr>
      <w:r>
        <w:rPr>
          <w:rFonts w:hint="eastAsia" w:ascii="仿宋_GB2312" w:eastAsia="仿宋_GB2312"/>
          <w:color w:val="000000"/>
          <w:sz w:val="24"/>
        </w:rPr>
        <w:t xml:space="preserve">    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1826B3"/>
    <w:multiLevelType w:val="multilevel"/>
    <w:tmpl w:val="5A1826B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5255C"/>
    <w:rsid w:val="00074A54"/>
    <w:rsid w:val="000F6829"/>
    <w:rsid w:val="00246BD1"/>
    <w:rsid w:val="00262D04"/>
    <w:rsid w:val="0075255C"/>
    <w:rsid w:val="00B8068C"/>
    <w:rsid w:val="00B83EFD"/>
    <w:rsid w:val="00FF3A2E"/>
    <w:rsid w:val="31624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Www.Dadighost.Com</Company>
  <Pages>2</Pages>
  <Words>74</Words>
  <Characters>428</Characters>
  <Lines>3</Lines>
  <Paragraphs>1</Paragraphs>
  <TotalTime>2</TotalTime>
  <ScaleCrop>false</ScaleCrop>
  <LinksUpToDate>false</LinksUpToDate>
  <CharactersWithSpaces>501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2018-05-14T03:57:00Z</dcterms:created>
  <dc:creator>冯燕妮</dc:creator>
  <cp:lastModifiedBy>郭富城1419848983</cp:lastModifiedBy>
  <dcterms:modified xsi:type="dcterms:W3CDTF">2018-05-14T09:04:01Z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