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3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1500"/>
        <w:gridCol w:w="1300"/>
        <w:gridCol w:w="679"/>
        <w:gridCol w:w="1020"/>
        <w:gridCol w:w="760"/>
        <w:gridCol w:w="720"/>
        <w:gridCol w:w="31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ascii="Arial" w:hAnsi="Arial" w:cs="Arial"/>
                <w:color w:val="666666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岗位编码</w:t>
            </w:r>
          </w:p>
        </w:tc>
        <w:tc>
          <w:tcPr>
            <w:tcW w:w="56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拟聘人员基本情况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毕业院校及专业（方向）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超声影像科医师1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003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洪龙城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福建医科大学 影像医学与核医学(超声诊断)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儿科医师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005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张鑫婷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吉林大学 儿科学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儿科医师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005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朱玉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吉林大学 儿科学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儿科医师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005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刘通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湘雅医学院 儿科学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耳鼻咽喉头颈外科实验室研究员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007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何静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南京医科大学公共卫生（流行病与卫生统计学）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放射影象二科诊断医师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009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王晓红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苏州大学 影像医学与核医学（放射诊断学）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放射影象二科诊断医师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009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林艺凯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 影像医学与核医学（放射诊断学）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放射影象三科诊断医师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宋玉坤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中山大学 影像医学与核医学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放射影像三科诊断医师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陈翠芳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福建医科大学 影像医学与核医学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 xml:space="preserve">放射治疗科 </w:t>
            </w: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医师2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张宗恺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南方医科大学 肿瘤学（放射治疗学）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妇产科产科医师2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016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陈国庆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中国医科大学 妇产科学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感染性疾病科医师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杨战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哈尔滨医科大学 内科学（传染病）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核医学科医师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022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邱思惶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哈尔滨医科大学 影像医学与核医学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护理部护师2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025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刘春雪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哈尔滨医科大学 护理学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护理部护师2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025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刘亚男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湖南师范大学 护理学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急诊科医师1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026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胡佳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广州医科大学 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检验科技师1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028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吴宪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中国医科大学 临床检验诊断学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口腔科医师1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030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杨燕宗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中南大学湘雅医学院 口腔医学（口腔修复）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普外科医师2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036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吴孟闱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中国医科大学 外科学（普外）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乳腺外科医师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037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杨正军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天津医科大学 肿瘤学（乳腺肿瘤外科）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生殖医学科胚胎实验室技师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041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叶圆圆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北京协和医学院 临床检验诊断学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生殖医学科医师1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042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任璐璐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福建医科大学 妇产科学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思明分院放射科医师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046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陈静娴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广州中医药大学 影像医学与核医学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思明分院骨科医师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048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黄诗铭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福建医科大学 外科学（骨科）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思明分院皮肤科医师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051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刘春研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哈尔滨医科大学 皮肤病与性病学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胃肠外二科医师2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054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陈东汉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湘雅医学院 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胃肠外科三科医师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055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范春磊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 临床医学（肿瘤外科）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消化内科医师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056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陈艮文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复旦大学 内科学（消化内科）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消化内科医师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056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余娟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 内科学（消化内科）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心血管内科医师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058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邓琴升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福建医科大学 内科学（心血管内科）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心血管内科医师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058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黄鑫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福建医科大学 内科学（心血管内科）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心血管内科医师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058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陈紫凡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福建医科大学 内科学（心血管内科）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心血管内科医师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058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武俊呈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吉林大学 内科学（心血管内科）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药学部临床药师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068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陈方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中国药科大学 药理学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营养科医师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069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李淑桢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同济医学院 营养与食品卫生学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中心实验室研究员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070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杨雅莉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中国医科大学 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重症医学科医师1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073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黄小龙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中山大学 内科学（神经内科）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杏林分院急诊科医师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1001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卢雨鑫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学士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哈尔滨医科大学 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杏林分院儿科医师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1002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王东琦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学士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哈尔滨医科大学 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厦门大学附属第一医院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杏林分院中医科医师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1005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张智海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0"/>
                <w:szCs w:val="20"/>
                <w:lang w:val="en-US" w:eastAsia="zh-CN" w:bidi="ar"/>
              </w:rPr>
              <w:t>福建中医药大学 中西医结合临床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939E2"/>
    <w:rsid w:val="642939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2018-04-26T13:53:00Z</dcterms:created>
  <dc:creator>Administrator</dc:creator>
  <cp:lastModifiedBy>Administrator</cp:lastModifiedBy>
  <dcterms:modified xsi:type="dcterms:W3CDTF">2018-04-26T13:54:01Z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