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B92292">
        <w:rPr>
          <w:rFonts w:ascii="宋体" w:hAnsi="宋体" w:hint="eastAsia"/>
          <w:b/>
          <w:sz w:val="24"/>
        </w:rPr>
        <w:t>47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B16FD6" w:rsidP="00906C7A">
      <w:pPr>
        <w:ind w:firstLineChars="0" w:firstLine="0"/>
        <w:rPr>
          <w:rFonts w:ascii="宋体" w:hAnsi="宋体"/>
          <w:sz w:val="24"/>
        </w:rPr>
      </w:pPr>
      <w:r w:rsidRPr="00765E73">
        <w:rPr>
          <w:rFonts w:ascii="宋体" w:hAnsi="宋体" w:hint="eastAsia"/>
          <w:sz w:val="24"/>
        </w:rPr>
        <w:t>一、【问题】</w:t>
      </w:r>
      <w:r w:rsidRPr="00765E73">
        <w:rPr>
          <w:rFonts w:ascii="宋体" w:hAnsi="宋体"/>
          <w:sz w:val="24"/>
        </w:rPr>
        <w:t>宫颈糜烂活检呈鳞状上皮化提示</w:t>
      </w:r>
      <w:r>
        <w:rPr>
          <w:rFonts w:ascii="宋体" w:hAnsi="宋体" w:hint="eastAsia"/>
          <w:sz w:val="24"/>
        </w:rPr>
        <w:t>？</w:t>
      </w:r>
    </w:p>
    <w:p w:rsidR="00797FB0" w:rsidRDefault="00B16FD6" w:rsidP="00906C7A">
      <w:pPr>
        <w:ind w:firstLineChars="0" w:firstLine="0"/>
        <w:rPr>
          <w:rFonts w:ascii="宋体" w:hAnsi="宋体"/>
          <w:sz w:val="24"/>
        </w:rPr>
      </w:pPr>
      <w:r w:rsidRPr="00765E73">
        <w:rPr>
          <w:rFonts w:ascii="宋体" w:hAnsi="宋体" w:hint="eastAsia"/>
          <w:sz w:val="24"/>
        </w:rPr>
        <w:t>二、【问题】</w:t>
      </w:r>
      <w:r w:rsidRPr="00765E73">
        <w:rPr>
          <w:rFonts w:ascii="宋体" w:hAnsi="宋体"/>
          <w:sz w:val="24"/>
        </w:rPr>
        <w:t>宫颈癌淋巴转移一级组不包括</w:t>
      </w:r>
      <w:r>
        <w:rPr>
          <w:rFonts w:ascii="宋体" w:hAnsi="宋体" w:hint="eastAsia"/>
          <w:sz w:val="24"/>
        </w:rPr>
        <w:t>？</w:t>
      </w:r>
    </w:p>
    <w:p w:rsidR="006C3882" w:rsidRDefault="00B16FD6" w:rsidP="00655EEF">
      <w:pPr>
        <w:ind w:firstLineChars="0" w:firstLine="0"/>
        <w:rPr>
          <w:rFonts w:ascii="宋体" w:hAnsi="宋体"/>
          <w:sz w:val="24"/>
        </w:rPr>
      </w:pPr>
      <w:r w:rsidRPr="00765E73">
        <w:rPr>
          <w:rFonts w:ascii="宋体" w:hAnsi="宋体" w:hint="eastAsia"/>
          <w:sz w:val="24"/>
        </w:rPr>
        <w:t>三、【问题】</w:t>
      </w:r>
      <w:r w:rsidRPr="00765E73">
        <w:rPr>
          <w:rFonts w:ascii="宋体" w:hAnsi="宋体"/>
          <w:sz w:val="24"/>
        </w:rPr>
        <w:t>宫颈不典型增生的分级取决于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B16FD6" w:rsidP="003D2304">
      <w:pPr>
        <w:ind w:firstLineChars="0" w:firstLine="0"/>
        <w:rPr>
          <w:rFonts w:ascii="宋体" w:hAnsi="宋体"/>
          <w:sz w:val="24"/>
        </w:rPr>
      </w:pPr>
      <w:r w:rsidRPr="00765E73">
        <w:rPr>
          <w:rFonts w:ascii="宋体" w:hAnsi="宋体" w:hint="eastAsia"/>
          <w:sz w:val="24"/>
        </w:rPr>
        <w:t>四、【问题】</w:t>
      </w:r>
      <w:r w:rsidRPr="00765E73">
        <w:rPr>
          <w:rFonts w:ascii="宋体" w:hAnsi="宋体"/>
          <w:sz w:val="24"/>
        </w:rPr>
        <w:t>女性，40岁。阴道排液及接触性出血3个月，妇科检查：宫颈轻度糜烂，宫体前位，大小、质地正常，活动好，双附件（-）。阴道镜下宫颈活检为宫颈鳞癌细胞呈泪滴状向间质浸润，深度＜3mm，宽度＜6mm，无病灶融合及脉管侵犯。其诊断哪项正确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9413F4" w:rsidP="00C71A8B">
      <w:pPr>
        <w:ind w:firstLineChars="0" w:firstLine="0"/>
        <w:rPr>
          <w:rFonts w:ascii="宋体" w:hAnsi="宋体"/>
          <w:sz w:val="24"/>
        </w:rPr>
      </w:pPr>
      <w:r w:rsidRPr="00765E73">
        <w:rPr>
          <w:rFonts w:ascii="宋体" w:hAnsi="宋体" w:hint="eastAsia"/>
          <w:sz w:val="24"/>
        </w:rPr>
        <w:t>五、【问题】</w:t>
      </w:r>
      <w:r w:rsidRPr="00765E73">
        <w:rPr>
          <w:rFonts w:ascii="宋体" w:hAnsi="宋体"/>
          <w:sz w:val="24"/>
        </w:rPr>
        <w:t>关于子宫内膜癌，下列哪项正确</w:t>
      </w:r>
      <w:r>
        <w:rPr>
          <w:rFonts w:ascii="宋体" w:hAnsi="宋体" w:hint="eastAsia"/>
          <w:sz w:val="24"/>
        </w:rPr>
        <w:t>？</w:t>
      </w:r>
    </w:p>
    <w:p w:rsidR="002E43D5" w:rsidRPr="006248FE" w:rsidRDefault="009413F4" w:rsidP="002E43D5">
      <w:pPr>
        <w:ind w:firstLineChars="0" w:firstLine="0"/>
        <w:rPr>
          <w:rFonts w:ascii="宋体" w:hAnsi="宋体"/>
          <w:sz w:val="24"/>
        </w:rPr>
      </w:pPr>
      <w:r w:rsidRPr="00765E73">
        <w:rPr>
          <w:rFonts w:ascii="宋体" w:hAnsi="宋体" w:hint="eastAsia"/>
          <w:sz w:val="24"/>
        </w:rPr>
        <w:t>六、【问题】</w:t>
      </w:r>
      <w:r w:rsidRPr="00765E73">
        <w:rPr>
          <w:rFonts w:ascii="宋体" w:hAnsi="宋体"/>
          <w:sz w:val="24"/>
        </w:rPr>
        <w:t>子宫内膜癌恶性程度最高的是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765E73" w:rsidRPr="00B16FD6" w:rsidRDefault="00277D77" w:rsidP="00765E73">
      <w:pPr>
        <w:ind w:firstLineChars="0" w:firstLine="0"/>
        <w:rPr>
          <w:rFonts w:ascii="宋体" w:hAnsi="宋体"/>
          <w:b/>
          <w:sz w:val="24"/>
        </w:rPr>
      </w:pPr>
      <w:r w:rsidRPr="00B16FD6">
        <w:rPr>
          <w:rFonts w:ascii="宋体" w:hAnsi="宋体" w:hint="eastAsia"/>
          <w:b/>
          <w:sz w:val="24"/>
        </w:rPr>
        <w:t>一、【问题】</w:t>
      </w:r>
      <w:r w:rsidR="00765E73" w:rsidRPr="00B16FD6">
        <w:rPr>
          <w:rFonts w:ascii="宋体" w:hAnsi="宋体"/>
          <w:b/>
          <w:sz w:val="24"/>
        </w:rPr>
        <w:t>宫颈糜烂活检呈鳞状上皮化提示</w:t>
      </w:r>
      <w:r w:rsidR="00323517" w:rsidRPr="00B16FD6">
        <w:rPr>
          <w:rFonts w:ascii="宋体" w:hAnsi="宋体" w:hint="eastAsia"/>
          <w:b/>
          <w:sz w:val="24"/>
        </w:rPr>
        <w:t>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A.宫颈癌前病变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B.宫颈不典型增生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C.糜烂愈合过程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D.宫颈息</w:t>
      </w:r>
      <w:r w:rsidR="00655130">
        <w:rPr>
          <w:rFonts w:ascii="宋体" w:hAnsi="宋体" w:hint="eastAsia"/>
          <w:sz w:val="24"/>
        </w:rPr>
        <w:t>肉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E.宫颈原位癌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765E73">
        <w:rPr>
          <w:rFonts w:ascii="宋体" w:hAnsi="宋体"/>
          <w:sz w:val="24"/>
        </w:rPr>
        <w:t>C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鳞状上皮化：子宫颈阴道部鳞状上皮直接长入柱状上皮与其基底膜之间，直至柱状上皮完全脱落而被鳞状上皮替代。提示糜烂逐渐愈合。</w:t>
      </w:r>
    </w:p>
    <w:p w:rsidR="00765E73" w:rsidRPr="00B16FD6" w:rsidRDefault="00FC66A5" w:rsidP="00765E73">
      <w:pPr>
        <w:ind w:firstLineChars="0" w:firstLine="0"/>
        <w:rPr>
          <w:rFonts w:ascii="宋体" w:hAnsi="宋体"/>
          <w:b/>
          <w:sz w:val="24"/>
        </w:rPr>
      </w:pPr>
      <w:r w:rsidRPr="00B16FD6">
        <w:rPr>
          <w:rFonts w:ascii="宋体" w:hAnsi="宋体" w:hint="eastAsia"/>
          <w:b/>
          <w:sz w:val="24"/>
        </w:rPr>
        <w:t>二</w:t>
      </w:r>
      <w:r w:rsidR="007C747A" w:rsidRPr="00B16FD6">
        <w:rPr>
          <w:rFonts w:ascii="宋体" w:hAnsi="宋体" w:hint="eastAsia"/>
          <w:b/>
          <w:sz w:val="24"/>
        </w:rPr>
        <w:t>、【问题】</w:t>
      </w:r>
      <w:r w:rsidR="00765E73" w:rsidRPr="00B16FD6">
        <w:rPr>
          <w:rFonts w:ascii="宋体" w:hAnsi="宋体"/>
          <w:b/>
          <w:sz w:val="24"/>
        </w:rPr>
        <w:t>宫颈癌淋巴转移一级组不包括</w:t>
      </w:r>
      <w:r w:rsidR="00655130" w:rsidRPr="00B16FD6">
        <w:rPr>
          <w:rFonts w:ascii="宋体" w:hAnsi="宋体" w:hint="eastAsia"/>
          <w:b/>
          <w:sz w:val="24"/>
        </w:rPr>
        <w:t>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A.髂内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B.腹主动脉旁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C.宫旁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D.髂外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E.闭孔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765E73">
        <w:rPr>
          <w:rFonts w:ascii="宋体" w:hAnsi="宋体"/>
          <w:sz w:val="24"/>
        </w:rPr>
        <w:t>B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淋巴转移一级组包括宫旁、子宫颈旁、闭孔、髂内、髂外、髂总、骶前淋巴</w:t>
      </w:r>
      <w:r w:rsidRPr="00765E73">
        <w:rPr>
          <w:rFonts w:ascii="宋体" w:hAnsi="宋体"/>
          <w:sz w:val="24"/>
        </w:rPr>
        <w:lastRenderedPageBreak/>
        <w:t>结；二级组包括腹股沟深浅淋巴结、腹主动脉旁淋巴结。</w:t>
      </w:r>
    </w:p>
    <w:p w:rsidR="00765E73" w:rsidRPr="00B16FD6" w:rsidRDefault="00FC66A5" w:rsidP="00765E73">
      <w:pPr>
        <w:ind w:firstLineChars="0" w:firstLine="0"/>
        <w:rPr>
          <w:rFonts w:ascii="宋体" w:hAnsi="宋体"/>
          <w:b/>
          <w:sz w:val="24"/>
        </w:rPr>
      </w:pPr>
      <w:r w:rsidRPr="00B16FD6">
        <w:rPr>
          <w:rFonts w:ascii="宋体" w:hAnsi="宋体" w:hint="eastAsia"/>
          <w:b/>
          <w:sz w:val="24"/>
        </w:rPr>
        <w:t>三</w:t>
      </w:r>
      <w:r w:rsidR="00277D77" w:rsidRPr="00B16FD6">
        <w:rPr>
          <w:rFonts w:ascii="宋体" w:hAnsi="宋体" w:hint="eastAsia"/>
          <w:b/>
          <w:sz w:val="24"/>
        </w:rPr>
        <w:t>、</w:t>
      </w:r>
      <w:r w:rsidR="00BB35B3" w:rsidRPr="00B16FD6">
        <w:rPr>
          <w:rFonts w:ascii="宋体" w:hAnsi="宋体" w:hint="eastAsia"/>
          <w:b/>
          <w:sz w:val="24"/>
        </w:rPr>
        <w:t>【问题】</w:t>
      </w:r>
      <w:r w:rsidR="00765E73" w:rsidRPr="00B16FD6">
        <w:rPr>
          <w:rFonts w:ascii="宋体" w:hAnsi="宋体"/>
          <w:b/>
          <w:sz w:val="24"/>
        </w:rPr>
        <w:t>宫颈不典型增生的分级取决于</w:t>
      </w:r>
      <w:r w:rsidR="00AA150E" w:rsidRPr="00B16FD6">
        <w:rPr>
          <w:rFonts w:ascii="宋体" w:hAnsi="宋体" w:hint="eastAsia"/>
          <w:b/>
          <w:sz w:val="24"/>
        </w:rPr>
        <w:t>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A.细胞的异型性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B.基底膜是否完整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C.异型细胞侵犯上皮的范围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D.细胞染色质的分布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E.宫颈糜烂面积的大小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765E73">
        <w:rPr>
          <w:rFonts w:ascii="宋体" w:hAnsi="宋体"/>
          <w:sz w:val="24"/>
        </w:rPr>
        <w:t>C</w:t>
      </w:r>
    </w:p>
    <w:p w:rsidR="00F84CEF" w:rsidRDefault="00765E73" w:rsidP="009413F4">
      <w:pPr>
        <w:ind w:firstLineChars="150" w:firstLine="360"/>
        <w:rPr>
          <w:rFonts w:ascii="宋体" w:hAnsi="宋体" w:hint="eastAsia"/>
          <w:sz w:val="24"/>
        </w:rPr>
      </w:pPr>
      <w:r w:rsidRPr="00765E73">
        <w:rPr>
          <w:rFonts w:ascii="宋体" w:hAnsi="宋体"/>
          <w:sz w:val="24"/>
        </w:rPr>
        <w:t>CIN分为3级，反映了CIN发生的连续病理过程。</w:t>
      </w:r>
    </w:p>
    <w:p w:rsidR="00F84CEF" w:rsidRDefault="00765E73" w:rsidP="009413F4">
      <w:pPr>
        <w:ind w:firstLineChars="150" w:firstLine="360"/>
        <w:rPr>
          <w:rFonts w:ascii="宋体" w:hAnsi="宋体" w:hint="eastAsia"/>
          <w:sz w:val="24"/>
        </w:rPr>
      </w:pPr>
      <w:r w:rsidRPr="00765E73">
        <w:rPr>
          <w:rFonts w:ascii="宋体" w:hAnsi="宋体" w:hint="eastAsia"/>
          <w:sz w:val="24"/>
        </w:rPr>
        <w:t>Ⅰ</w:t>
      </w:r>
      <w:r w:rsidRPr="00765E73">
        <w:rPr>
          <w:rFonts w:ascii="宋体" w:hAnsi="宋体"/>
          <w:sz w:val="24"/>
        </w:rPr>
        <w:t>级：即轻度异型。上皮下1/3层细胞核增大，核质比例略增大，核染色稍加深，核分裂象少，细胞极性正常。</w:t>
      </w:r>
    </w:p>
    <w:p w:rsidR="00F84CEF" w:rsidRDefault="00765E73" w:rsidP="009413F4">
      <w:pPr>
        <w:ind w:firstLineChars="150" w:firstLine="360"/>
        <w:rPr>
          <w:rFonts w:ascii="宋体" w:hAnsi="宋体" w:hint="eastAsia"/>
          <w:sz w:val="24"/>
        </w:rPr>
      </w:pPr>
      <w:r w:rsidRPr="00765E73">
        <w:rPr>
          <w:rFonts w:ascii="宋体" w:hAnsi="宋体" w:hint="eastAsia"/>
          <w:sz w:val="24"/>
        </w:rPr>
        <w:t>Ⅱ</w:t>
      </w:r>
      <w:r w:rsidRPr="00765E73">
        <w:rPr>
          <w:rFonts w:ascii="宋体" w:hAnsi="宋体"/>
          <w:sz w:val="24"/>
        </w:rPr>
        <w:t>级：即中度异型。上皮下1/3～2/3层细胞核明显增大，核质比例增大，核深染，核分裂象较多，细胞数量明显增多，细胞极性尚存。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 w:hint="eastAsia"/>
          <w:sz w:val="24"/>
        </w:rPr>
        <w:t>Ⅲ</w:t>
      </w:r>
      <w:r w:rsidRPr="00765E73">
        <w:rPr>
          <w:rFonts w:ascii="宋体" w:hAnsi="宋体"/>
          <w:sz w:val="24"/>
        </w:rPr>
        <w:t>级：包括重度异型和原位癌。病变细胞占据2/3层以上或全部上皮层，细胞核异常增大，核质比例显著增大，核形不规则，染色较深，核分裂象多，细胞拥挤，排列紊乱，无极性。</w:t>
      </w:r>
    </w:p>
    <w:p w:rsidR="00765E73" w:rsidRPr="00B16FD6" w:rsidRDefault="00F008BA" w:rsidP="00765E73">
      <w:pPr>
        <w:ind w:firstLineChars="0" w:firstLine="0"/>
        <w:rPr>
          <w:rFonts w:ascii="宋体" w:hAnsi="宋体"/>
          <w:b/>
          <w:sz w:val="24"/>
        </w:rPr>
      </w:pPr>
      <w:r w:rsidRPr="00B16FD6">
        <w:rPr>
          <w:rFonts w:ascii="宋体" w:hAnsi="宋体" w:hint="eastAsia"/>
          <w:b/>
          <w:sz w:val="24"/>
        </w:rPr>
        <w:t>四、【问题】</w:t>
      </w:r>
      <w:r w:rsidR="00765E73" w:rsidRPr="00B16FD6">
        <w:rPr>
          <w:rFonts w:ascii="宋体" w:hAnsi="宋体"/>
          <w:b/>
          <w:sz w:val="24"/>
        </w:rPr>
        <w:t>女性，40岁。阴道排液及接触性出血3个月，妇科检查：宫颈轻度糜烂，宫体前位，大小、质地正常，活动好，双附件（-）。阴道镜下宫颈活检为宫颈鳞癌细胞呈泪滴状向间质浸润，深度＜3mm，宽度＜6mm，无病灶融合及脉管侵犯。其诊断哪项正确</w:t>
      </w:r>
      <w:r w:rsidR="00990F21" w:rsidRPr="00B16FD6">
        <w:rPr>
          <w:rFonts w:ascii="宋体" w:hAnsi="宋体" w:hint="eastAsia"/>
          <w:b/>
          <w:sz w:val="24"/>
        </w:rPr>
        <w:t>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A.0期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B.</w:t>
      </w:r>
      <w:r w:rsidRPr="00765E73">
        <w:rPr>
          <w:rFonts w:ascii="宋体" w:hAnsi="宋体" w:hint="eastAsia"/>
          <w:sz w:val="24"/>
        </w:rPr>
        <w:t>Ⅰ</w:t>
      </w:r>
      <w:r w:rsidRPr="00765E73">
        <w:rPr>
          <w:rFonts w:ascii="宋体" w:hAnsi="宋体"/>
          <w:sz w:val="24"/>
        </w:rPr>
        <w:t>A期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C.</w:t>
      </w:r>
      <w:r w:rsidRPr="00765E73">
        <w:rPr>
          <w:rFonts w:ascii="宋体" w:hAnsi="宋体" w:hint="eastAsia"/>
          <w:sz w:val="24"/>
        </w:rPr>
        <w:t>Ⅰ</w:t>
      </w:r>
      <w:r w:rsidRPr="00765E73">
        <w:rPr>
          <w:rFonts w:ascii="宋体" w:hAnsi="宋体"/>
          <w:sz w:val="24"/>
        </w:rPr>
        <w:t>B期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D.</w:t>
      </w:r>
      <w:r w:rsidRPr="00765E73">
        <w:rPr>
          <w:rFonts w:ascii="宋体" w:hAnsi="宋体" w:hint="eastAsia"/>
          <w:sz w:val="24"/>
        </w:rPr>
        <w:t>Ⅱ</w:t>
      </w:r>
      <w:r w:rsidRPr="00765E73">
        <w:rPr>
          <w:rFonts w:ascii="宋体" w:hAnsi="宋体"/>
          <w:sz w:val="24"/>
        </w:rPr>
        <w:t>A期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E.</w:t>
      </w:r>
      <w:r w:rsidRPr="00765E73">
        <w:rPr>
          <w:rFonts w:ascii="宋体" w:hAnsi="宋体" w:hint="eastAsia"/>
          <w:sz w:val="24"/>
        </w:rPr>
        <w:t>Ⅲ</w:t>
      </w:r>
      <w:r w:rsidRPr="00765E73">
        <w:rPr>
          <w:rFonts w:ascii="宋体" w:hAnsi="宋体"/>
          <w:sz w:val="24"/>
        </w:rPr>
        <w:t>B期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765E73">
        <w:rPr>
          <w:rFonts w:ascii="宋体" w:hAnsi="宋体"/>
          <w:sz w:val="24"/>
        </w:rPr>
        <w:t>B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间质浸润深度小于5mm，水平方向播散不超过7mm的宫颈癌为</w:t>
      </w:r>
      <w:r w:rsidRPr="00765E73">
        <w:rPr>
          <w:rFonts w:ascii="宋体" w:hAnsi="宋体" w:hint="eastAsia"/>
          <w:sz w:val="24"/>
        </w:rPr>
        <w:t>Ⅰ</w:t>
      </w:r>
      <w:r w:rsidRPr="00765E73">
        <w:rPr>
          <w:rFonts w:ascii="宋体" w:hAnsi="宋体"/>
          <w:sz w:val="24"/>
        </w:rPr>
        <w:t>A期。</w:t>
      </w:r>
    </w:p>
    <w:p w:rsidR="00765E73" w:rsidRPr="009413F4" w:rsidRDefault="00F008BA" w:rsidP="00765E73">
      <w:pPr>
        <w:ind w:firstLineChars="0" w:firstLine="0"/>
        <w:rPr>
          <w:rFonts w:ascii="宋体" w:hAnsi="宋体"/>
          <w:b/>
          <w:sz w:val="24"/>
        </w:rPr>
      </w:pPr>
      <w:r w:rsidRPr="009413F4">
        <w:rPr>
          <w:rFonts w:ascii="宋体" w:hAnsi="宋体" w:hint="eastAsia"/>
          <w:b/>
          <w:sz w:val="24"/>
        </w:rPr>
        <w:t>五</w:t>
      </w:r>
      <w:r w:rsidR="00E85AFA" w:rsidRPr="009413F4">
        <w:rPr>
          <w:rFonts w:ascii="宋体" w:hAnsi="宋体" w:hint="eastAsia"/>
          <w:b/>
          <w:sz w:val="24"/>
        </w:rPr>
        <w:t>、【问题】</w:t>
      </w:r>
      <w:r w:rsidR="00765E73" w:rsidRPr="009413F4">
        <w:rPr>
          <w:rFonts w:ascii="宋体" w:hAnsi="宋体"/>
          <w:b/>
          <w:sz w:val="24"/>
        </w:rPr>
        <w:t>关于子宫内膜癌，下列哪项正确</w:t>
      </w:r>
      <w:r w:rsidR="00990F21" w:rsidRPr="009413F4">
        <w:rPr>
          <w:rFonts w:ascii="宋体" w:hAnsi="宋体" w:hint="eastAsia"/>
          <w:b/>
          <w:sz w:val="24"/>
        </w:rPr>
        <w:t>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A.患者以40～50岁妇女居多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lastRenderedPageBreak/>
        <w:t>B.较突出的症状是不规则阴道出血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C.宫腔冲洗液查癌细胞是最有效的诊断方法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D.单纯放射治疗效果佳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E.晚期用大剂量雌激素治疗有效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765E73">
        <w:rPr>
          <w:rFonts w:ascii="宋体" w:hAnsi="宋体"/>
          <w:sz w:val="24"/>
        </w:rPr>
        <w:t>B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子宫内膜癌多见于老年妇女，早期无症状，一旦出现症状多表现为阴道不规则出血，分段诊刮是诊断子宫内膜癌最常用的方法。腺癌对放疗不敏感，但在老年或有合并症不能耐受手术者，可以考虑行放射治疗。</w:t>
      </w:r>
    </w:p>
    <w:p w:rsidR="00765E73" w:rsidRPr="009413F4" w:rsidRDefault="00023422" w:rsidP="00765E73">
      <w:pPr>
        <w:ind w:firstLineChars="0" w:firstLine="0"/>
        <w:rPr>
          <w:rFonts w:ascii="宋体" w:hAnsi="宋体"/>
          <w:b/>
          <w:sz w:val="24"/>
        </w:rPr>
      </w:pPr>
      <w:r w:rsidRPr="009413F4">
        <w:rPr>
          <w:rFonts w:ascii="宋体" w:hAnsi="宋体" w:hint="eastAsia"/>
          <w:b/>
          <w:sz w:val="24"/>
        </w:rPr>
        <w:t>六</w:t>
      </w:r>
      <w:r w:rsidR="000A0310" w:rsidRPr="009413F4">
        <w:rPr>
          <w:rFonts w:ascii="宋体" w:hAnsi="宋体" w:hint="eastAsia"/>
          <w:b/>
          <w:sz w:val="24"/>
        </w:rPr>
        <w:t>、</w:t>
      </w:r>
      <w:r w:rsidRPr="009413F4">
        <w:rPr>
          <w:rFonts w:ascii="宋体" w:hAnsi="宋体" w:hint="eastAsia"/>
          <w:b/>
          <w:sz w:val="24"/>
        </w:rPr>
        <w:t>【问题】</w:t>
      </w:r>
      <w:r w:rsidR="00765E73" w:rsidRPr="009413F4">
        <w:rPr>
          <w:rFonts w:ascii="宋体" w:hAnsi="宋体"/>
          <w:b/>
          <w:sz w:val="24"/>
        </w:rPr>
        <w:t>子宫内膜癌恶性程度最高的是</w:t>
      </w:r>
      <w:r w:rsidR="00990F21" w:rsidRPr="009413F4">
        <w:rPr>
          <w:rFonts w:ascii="宋体" w:hAnsi="宋体" w:hint="eastAsia"/>
          <w:b/>
          <w:sz w:val="24"/>
        </w:rPr>
        <w:t>？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A.腺鱗癌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B.棘腺癌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C.内膜样腺癌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D.透明细胞癌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E.乳头状浆液性腺癌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765E73">
        <w:rPr>
          <w:rFonts w:ascii="宋体" w:hAnsi="宋体"/>
          <w:sz w:val="24"/>
        </w:rPr>
        <w:t>E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（1）内膜样腺癌：占80%～90%。内膜腺体高度异常增生，上皮复层，并形成筛孔状结构。癌细胞异型明显，核大、不规则深染，核分裂活跃，分化差的腺癌腺体少，腺结构消失，成实性癌块。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（2）腺癌伴鳞状上皮分化：腺癌组织中含鳞状上皮成分，伴化生鳞状上皮成分者称为棘腺癌（腺角化癌），伴鳞癌者称为鳞腺癌，介于两者之间称为腺癌伴鳞状上皮不典型增生。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（3）浆液性癌：又称为子宫乳头状浆液性腺癌（UPSC），占1%～9%。癌细胞异型性明显，多为不规则复层排列，呈乳头状或簇状生长，1/3可伴砂粒体。恶性程度高，易有深肌层浸润和腹腔、淋巴及远处转移，预后极差。无明显肌层浸润时也可能发生腹腔播散。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（4）黏液性癌：约占5%，肿瘤半数以上由胞质内充满黏液的细胞组成，大多腺体结构分化良好，病理行为与内膜样癌相似，预后较好。</w:t>
      </w:r>
    </w:p>
    <w:p w:rsidR="00765E73" w:rsidRPr="00765E73" w:rsidRDefault="00765E73" w:rsidP="009413F4">
      <w:pPr>
        <w:ind w:firstLineChars="150" w:firstLine="360"/>
        <w:rPr>
          <w:rFonts w:ascii="宋体" w:hAnsi="宋体"/>
          <w:sz w:val="24"/>
        </w:rPr>
      </w:pPr>
      <w:r w:rsidRPr="00765E73">
        <w:rPr>
          <w:rFonts w:ascii="宋体" w:hAnsi="宋体"/>
          <w:sz w:val="24"/>
        </w:rPr>
        <w:t>（5）透明细胞癌：占不足5%，多呈实性片状、腺管样或乳头状排列，癌细胞细</w:t>
      </w:r>
      <w:r w:rsidR="009413F4">
        <w:rPr>
          <w:rFonts w:ascii="宋体" w:hAnsi="宋体"/>
          <w:sz w:val="24"/>
        </w:rPr>
        <w:t>胞质丰富、透亮，核呈异型性</w:t>
      </w:r>
      <w:r w:rsidRPr="00765E73">
        <w:rPr>
          <w:rFonts w:ascii="宋体" w:hAnsi="宋体"/>
          <w:sz w:val="24"/>
        </w:rPr>
        <w:t>或由靴钉状细胞组成。恶性程度高，易早期转</w:t>
      </w:r>
      <w:r w:rsidRPr="00765E73">
        <w:rPr>
          <w:rFonts w:ascii="宋体" w:hAnsi="宋体"/>
          <w:sz w:val="24"/>
        </w:rPr>
        <w:lastRenderedPageBreak/>
        <w:t>移。</w:t>
      </w:r>
    </w:p>
    <w:p w:rsidR="00B37B81" w:rsidRDefault="00B37B81" w:rsidP="00765E73">
      <w:pPr>
        <w:ind w:firstLineChars="0" w:firstLine="0"/>
        <w:rPr>
          <w:rFonts w:ascii="宋体" w:hAnsi="宋体" w:hint="eastAsia"/>
          <w:sz w:val="24"/>
        </w:rPr>
      </w:pPr>
    </w:p>
    <w:p w:rsidR="00765E73" w:rsidRPr="00765E73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01C48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F543D4">
        <w:rPr>
          <w:rFonts w:ascii="宋体" w:hAnsi="宋体" w:hint="eastAsia"/>
          <w:sz w:val="24"/>
        </w:rPr>
        <w:t>4</w:t>
      </w:r>
      <w:r w:rsidR="00B92292">
        <w:rPr>
          <w:rFonts w:ascii="宋体" w:hAnsi="宋体" w:hint="eastAsia"/>
          <w:sz w:val="24"/>
        </w:rPr>
        <w:t>7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6E1" w:rsidRDefault="007176E1" w:rsidP="00277D77">
      <w:pPr>
        <w:ind w:firstLine="420"/>
      </w:pPr>
      <w:r>
        <w:separator/>
      </w:r>
    </w:p>
  </w:endnote>
  <w:endnote w:type="continuationSeparator" w:id="1">
    <w:p w:rsidR="007176E1" w:rsidRDefault="007176E1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35762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35762D">
      <w:rPr>
        <w:kern w:val="0"/>
        <w:szCs w:val="21"/>
      </w:rPr>
      <w:fldChar w:fldCharType="separate"/>
    </w:r>
    <w:r w:rsidR="00B16FD6">
      <w:rPr>
        <w:noProof/>
        <w:kern w:val="0"/>
        <w:szCs w:val="21"/>
      </w:rPr>
      <w:t>2</w:t>
    </w:r>
    <w:r w:rsidR="0035762D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6E1" w:rsidRDefault="007176E1" w:rsidP="00277D77">
      <w:pPr>
        <w:ind w:firstLine="420"/>
      </w:pPr>
      <w:r>
        <w:separator/>
      </w:r>
    </w:p>
  </w:footnote>
  <w:footnote w:type="continuationSeparator" w:id="1">
    <w:p w:rsidR="007176E1" w:rsidRDefault="007176E1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5762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35762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35762D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2765"/>
    <w:rsid w:val="000C2C38"/>
    <w:rsid w:val="000C3278"/>
    <w:rsid w:val="000C3579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1660"/>
    <w:rsid w:val="002C634C"/>
    <w:rsid w:val="002C680B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DA7"/>
    <w:rsid w:val="00300C20"/>
    <w:rsid w:val="0030283A"/>
    <w:rsid w:val="00302910"/>
    <w:rsid w:val="0030348A"/>
    <w:rsid w:val="00303970"/>
    <w:rsid w:val="00304029"/>
    <w:rsid w:val="00311FE4"/>
    <w:rsid w:val="003135B7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6BCC"/>
    <w:rsid w:val="0071372B"/>
    <w:rsid w:val="007176E1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7AE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803D87"/>
    <w:rsid w:val="00804401"/>
    <w:rsid w:val="00804B85"/>
    <w:rsid w:val="00805800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30149"/>
    <w:rsid w:val="00930A8A"/>
    <w:rsid w:val="00931CE4"/>
    <w:rsid w:val="00933ECF"/>
    <w:rsid w:val="0093592C"/>
    <w:rsid w:val="00935E12"/>
    <w:rsid w:val="009371E9"/>
    <w:rsid w:val="009413F4"/>
    <w:rsid w:val="009423DE"/>
    <w:rsid w:val="00942659"/>
    <w:rsid w:val="00943AB5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3769D"/>
    <w:rsid w:val="00A43D60"/>
    <w:rsid w:val="00A43D78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5F7A"/>
    <w:rsid w:val="00AA63EA"/>
    <w:rsid w:val="00AA73B3"/>
    <w:rsid w:val="00AA7888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7F4"/>
    <w:rsid w:val="00BA0304"/>
    <w:rsid w:val="00BA1045"/>
    <w:rsid w:val="00BA10AE"/>
    <w:rsid w:val="00BA119B"/>
    <w:rsid w:val="00BA3DCF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513CB"/>
    <w:rsid w:val="00E52D65"/>
    <w:rsid w:val="00E53FC4"/>
    <w:rsid w:val="00E5497B"/>
    <w:rsid w:val="00E55834"/>
    <w:rsid w:val="00E56273"/>
    <w:rsid w:val="00E62FA4"/>
    <w:rsid w:val="00E643E1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60A7"/>
    <w:rsid w:val="00F46183"/>
    <w:rsid w:val="00F4683F"/>
    <w:rsid w:val="00F543D4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4CEF"/>
    <w:rsid w:val="00F8673E"/>
    <w:rsid w:val="00F86B01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4</Pages>
  <Words>263</Words>
  <Characters>1505</Characters>
  <Application>Microsoft Office Word</Application>
  <DocSecurity>0</DocSecurity>
  <Lines>12</Lines>
  <Paragraphs>3</Paragraphs>
  <ScaleCrop>false</ScaleCrop>
  <Company>MC SYSTEM</Company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95</cp:revision>
  <dcterms:created xsi:type="dcterms:W3CDTF">2017-06-13T01:01:00Z</dcterms:created>
  <dcterms:modified xsi:type="dcterms:W3CDTF">2018-04-18T01:19:00Z</dcterms:modified>
</cp:coreProperties>
</file>