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08"/>
        <w:gridCol w:w="602"/>
        <w:gridCol w:w="1884"/>
        <w:gridCol w:w="414"/>
        <w:gridCol w:w="472"/>
        <w:gridCol w:w="460"/>
        <w:gridCol w:w="2314"/>
        <w:gridCol w:w="414"/>
        <w:gridCol w:w="1268"/>
      </w:tblGrid>
      <w:tr w:rsidR="0054390C" w:rsidRPr="0054390C" w:rsidTr="0054390C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</w:t>
            </w:r>
          </w:p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招聘单位简介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最低学历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性别要求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其他要求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计划数量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语文、数学、英语、物理、化学、生物、政治、历史、地理等学科教师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应聘学科的相应专业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持有小学及以上层次相应学科教师资格证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初中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30岁及以下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理学大类、工学大类、教育学类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持有初中及以上层次相应学科教师资格证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化学类、化工与制药类、材料类、食品检验与生物类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生物科学类、食品检验与生物类、动物生产与动物医学类、植物生产类、生物工程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哲学类、法学类、教育学类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哲学类、历史学类、教育学类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理学大类、教育学类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信息技术教师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电子、通信、计算机类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小学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30岁及以下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全日制大专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女性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持有小学及以上层次相应学科教师资格证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语文教师2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外国语言文化（学）类（限英语语种）、教育（学）类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艺术类（音乐、舞蹈、器乐方向）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音乐教师2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岁及以下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全</w:t>
            </w: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日制大专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艺术类（美术、艺术设</w:t>
            </w: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计、绘画方向）、工业设计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女</w:t>
            </w: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性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持有小学及</w:t>
            </w: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以上层次相应学科教师资格证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美术教师2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体育（学）类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体育教师2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科学教师2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公办幼儿园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幼儿教师1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30岁以下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全日制中专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学前教育、早期教育、音乐教育、美术教育、艺术教育、英语教育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持有幼儿教师资格证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幼儿教师2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男性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职业中专学校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全额拨款事业单位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商务类专业教师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35岁及以下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国际商务、电子商务、商务经济学、金融学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持有高中（中专）教师资格证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会计类专业教师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财务会计教育、财务管理、会计学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旅游类专业教师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旅游管理、酒店管理、工商管理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机械专业实践指导技师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机械工程、机械电子工程、过程装备与控制工程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土建专业实践指导教师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城乡规划、土木工程、建筑学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人民医院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差额拨款事业单位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临床医生1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临床医学类（不包含中西医结合基础、中西医结合临床）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持有执业医师资格证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临床医生2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30岁及以下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核医学医生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临床医学、医学影像学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麻醉医生1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持有执业医师资格证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麻醉医生2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</w:t>
            </w: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岁及以下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全</w:t>
            </w: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日制本科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急诊医生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医学影像医生1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医学影像医生2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30岁及以下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放射技师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医学影像技术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检验人员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医学检验技术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药剂人员1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全日制硕士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药学类（不含中药学）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药剂人员2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30岁及以下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药学、临床药学、药物制剂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护理人员1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全日制本科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护理学类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390C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持有护士资格证</w:t>
            </w:r>
          </w:p>
        </w:tc>
      </w:tr>
      <w:tr w:rsidR="0054390C" w:rsidRPr="0054390C" w:rsidTr="0054390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390C" w:rsidRPr="0054390C" w:rsidRDefault="0054390C" w:rsidP="005439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395930" w:rsidRDefault="00395930"/>
    <w:sectPr w:rsidR="00395930" w:rsidSect="003959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2C63" w:rsidRDefault="00BE2C63" w:rsidP="0054390C">
      <w:r>
        <w:separator/>
      </w:r>
    </w:p>
  </w:endnote>
  <w:endnote w:type="continuationSeparator" w:id="0">
    <w:p w:rsidR="00BE2C63" w:rsidRDefault="00BE2C63" w:rsidP="00543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2C63" w:rsidRDefault="00BE2C63" w:rsidP="0054390C">
      <w:r>
        <w:separator/>
      </w:r>
    </w:p>
  </w:footnote>
  <w:footnote w:type="continuationSeparator" w:id="0">
    <w:p w:rsidR="00BE2C63" w:rsidRDefault="00BE2C63" w:rsidP="005439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390C"/>
    <w:rsid w:val="00395930"/>
    <w:rsid w:val="0054390C"/>
    <w:rsid w:val="00BE2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9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39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39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39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390C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390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3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7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24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5" w:color="DDDDDD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2018-04-12T03:07:00Z</dcterms:created>
  <dcterms:modified xsi:type="dcterms:W3CDTF">2018-04-12T03:07:00Z</dcterms:modified>
</cp:coreProperties>
</file>