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80" w:afterAutospacing="0" w:line="360" w:lineRule="atLeast"/>
        <w:ind w:left="0" w:right="0"/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</w:pPr>
      <w:r>
        <w:rPr>
          <w:rFonts w:hint="eastAsia" w:ascii="宋体" w:hAnsi="宋体" w:eastAsia="宋体" w:cs="宋体"/>
          <w:color w:val="000000"/>
          <w:sz w:val="19"/>
          <w:szCs w:val="19"/>
          <w:shd w:val="clear" w:fill="FFFFFF"/>
        </w:rPr>
        <w:t>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8" w:lineRule="atLeast"/>
        <w:ind w:left="0" w:right="0"/>
        <w:jc w:val="center"/>
        <w:rPr>
          <w:rFonts w:ascii="&amp;quot" w:hAnsi="&amp;quot" w:eastAsia="&amp;quot" w:cs="&amp;quot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5"/>
          <w:szCs w:val="35"/>
          <w:u w:val="none"/>
          <w:shd w:val="clear" w:fill="FFFFFF"/>
        </w:rPr>
        <w:t>河南省省直事业单位拟聘用人员名册表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8" w:lineRule="atLeast"/>
        <w:ind w:left="0" w:right="0"/>
        <w:jc w:val="both"/>
        <w:rPr>
          <w:rFonts w:hint="default" w:ascii="&amp;quot" w:hAnsi="&amp;quot" w:eastAsia="&amp;quot" w:cs="&amp;quot"/>
          <w:sz w:val="16"/>
          <w:szCs w:val="16"/>
        </w:rPr>
      </w:pPr>
      <w:r>
        <w:rPr>
          <w:rFonts w:ascii="仿宋_GB2312" w:hAnsi="&amp;quot" w:eastAsia="仿宋_GB2312" w:cs="仿宋_GB2312"/>
          <w:i w:val="0"/>
          <w:caps w:val="0"/>
          <w:color w:val="000000"/>
          <w:spacing w:val="0"/>
          <w:sz w:val="19"/>
          <w:szCs w:val="19"/>
          <w:u w:val="none"/>
          <w:shd w:val="clear" w:fill="FFFFFF"/>
        </w:rPr>
        <w:t>用人单位：河南省职工医院</w:t>
      </w:r>
    </w:p>
    <w:tbl>
      <w:tblPr>
        <w:tblW w:w="758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4"/>
        <w:gridCol w:w="835"/>
        <w:gridCol w:w="394"/>
        <w:gridCol w:w="1099"/>
        <w:gridCol w:w="464"/>
        <w:gridCol w:w="1011"/>
        <w:gridCol w:w="700"/>
        <w:gridCol w:w="623"/>
        <w:gridCol w:w="742"/>
        <w:gridCol w:w="394"/>
        <w:gridCol w:w="539"/>
        <w:gridCol w:w="39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556" w:hRule="atLeast"/>
        </w:trPr>
        <w:tc>
          <w:tcPr>
            <w:tcW w:w="3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号</w:t>
            </w:r>
          </w:p>
        </w:tc>
        <w:tc>
          <w:tcPr>
            <w:tcW w:w="8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姓名</w:t>
            </w:r>
          </w:p>
        </w:tc>
        <w:tc>
          <w:tcPr>
            <w:tcW w:w="3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性别</w:t>
            </w:r>
          </w:p>
        </w:tc>
        <w:tc>
          <w:tcPr>
            <w:tcW w:w="10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出 生  日 期</w:t>
            </w:r>
          </w:p>
        </w:tc>
        <w:tc>
          <w:tcPr>
            <w:tcW w:w="4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面貌</w:t>
            </w:r>
          </w:p>
        </w:tc>
        <w:tc>
          <w:tcPr>
            <w:tcW w:w="10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及专业</w:t>
            </w:r>
          </w:p>
        </w:tc>
        <w:tc>
          <w:tcPr>
            <w:tcW w:w="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（学位）</w:t>
            </w:r>
          </w:p>
        </w:tc>
        <w:tc>
          <w:tcPr>
            <w:tcW w:w="6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报 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岗 位</w:t>
            </w:r>
          </w:p>
        </w:tc>
        <w:tc>
          <w:tcPr>
            <w:tcW w:w="7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总成绩</w:t>
            </w:r>
          </w:p>
        </w:tc>
        <w:tc>
          <w:tcPr>
            <w:tcW w:w="3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名次</w:t>
            </w:r>
          </w:p>
        </w:tc>
        <w:tc>
          <w:tcPr>
            <w:tcW w:w="5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岗位</w:t>
            </w:r>
          </w:p>
        </w:tc>
        <w:tc>
          <w:tcPr>
            <w:tcW w:w="39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2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备注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周豪鑫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男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1991.06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中共党员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黄河科技学院工商管理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（学士）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岗位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72.58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王晓军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男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1985.12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中共党员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郑州大学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工商管理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（学士）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岗位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71.88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李长琳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女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1985.03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中共党员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上海中医药大学 中医专业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（硕士）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专业技术岗位（中级）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75.95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4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夏俊博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男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1982.07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中共党员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新乡医学院  临床医学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（学士）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专业技术岗位（中级）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68.78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邵 靖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女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1987.05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中共党员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南京医科大学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临床医学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（学士）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专业技术岗位（中级）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68.03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3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冯玉龙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男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1984.07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中共党员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新乡医学院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临床医学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（学士）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专业技术岗位（中级）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66.88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4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郭慧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女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1972.11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河南大学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临床医学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（学士）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专业技术岗位（高级）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86.8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免笔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王磊娜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女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1978.10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河南科技大学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肿瘤学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（硕士）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专业技术岗位（高级）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83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免笔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39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王  君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女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1973.10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sz w:val="16"/>
                <w:szCs w:val="16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河南科技大学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临床医学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本科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专业技术岗位（高级）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82.8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3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免笔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20" w:lineRule="atLeast"/>
        <w:ind w:left="0" w:right="0"/>
        <w:jc w:val="both"/>
        <w:rPr>
          <w:rFonts w:hint="default" w:ascii="&amp;quot" w:hAnsi="&amp;quot" w:eastAsia="&amp;quot" w:cs="&amp;quot"/>
          <w:sz w:val="16"/>
          <w:szCs w:val="16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6"/>
          <w:szCs w:val="16"/>
          <w:u w:val="none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E44C6"/>
    <w:rsid w:val="154D46BA"/>
    <w:rsid w:val="41FF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4C4D4D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qFormat/>
    <w:uiPriority w:val="0"/>
    <w:rPr>
      <w:color w:val="4C4D4D"/>
      <w:u w:val="none"/>
    </w:rPr>
  </w:style>
  <w:style w:type="character" w:styleId="7">
    <w:name w:val="HTML Code"/>
    <w:basedOn w:val="3"/>
    <w:qFormat/>
    <w:uiPriority w:val="0"/>
    <w:rPr>
      <w:rFonts w:ascii="Courier New" w:hAnsi="Courier New"/>
      <w:sz w:val="20"/>
    </w:rPr>
  </w:style>
  <w:style w:type="character" w:styleId="8">
    <w:name w:val="HTML Ci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Office_10.1.0.7233_F1E327BC-269C-435d-A152-05C5408002CA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2018-03-21T08:49:31Z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2052-10.1.0.7233</vt:lpwstr>
  </property>
</Properties>
</file>