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382" w:rightChars="-182" w:hanging="1"/>
        <w:rPr>
          <w:rFonts w:ascii="宋体" w:hAnsi="宋体" w:eastAsia="仿宋"/>
          <w:bCs/>
          <w:color w:val="000000"/>
          <w:kern w:val="0"/>
          <w:sz w:val="32"/>
          <w:szCs w:val="32"/>
        </w:rPr>
      </w:pPr>
      <w:r>
        <w:rPr>
          <w:rFonts w:hint="eastAsia" w:ascii="黑体" w:hAnsi="仿宋" w:eastAsia="黑体"/>
          <w:color w:val="000000"/>
          <w:sz w:val="32"/>
          <w:szCs w:val="32"/>
        </w:rPr>
        <w:t>附件1</w:t>
      </w:r>
    </w:p>
    <w:p>
      <w:pPr>
        <w:spacing w:line="560" w:lineRule="exact"/>
        <w:ind w:right="-382" w:rightChars="-182" w:hanging="1"/>
        <w:jc w:val="center"/>
        <w:rPr>
          <w:rFonts w:ascii="小标宋" w:hAnsi="宋体" w:eastAsia="小标宋"/>
          <w:color w:val="000000"/>
          <w:sz w:val="44"/>
          <w:szCs w:val="44"/>
        </w:rPr>
      </w:pPr>
      <w:r>
        <w:rPr>
          <w:rFonts w:hint="eastAsia" w:ascii="小标宋" w:hAnsi="宋体" w:eastAsia="小标宋"/>
          <w:color w:val="000000"/>
          <w:sz w:val="44"/>
          <w:szCs w:val="44"/>
        </w:rPr>
        <w:t>2018住院医师规范化培训</w:t>
      </w:r>
    </w:p>
    <w:p>
      <w:pPr>
        <w:spacing w:line="560" w:lineRule="exact"/>
        <w:ind w:right="-382" w:rightChars="-182" w:hanging="1"/>
        <w:jc w:val="center"/>
        <w:rPr>
          <w:rFonts w:ascii="小标宋" w:hAnsi="宋体" w:eastAsia="小标宋"/>
          <w:bCs/>
          <w:color w:val="000000"/>
          <w:kern w:val="0"/>
          <w:sz w:val="44"/>
          <w:szCs w:val="44"/>
        </w:rPr>
      </w:pPr>
      <w:r>
        <w:rPr>
          <w:rFonts w:hint="eastAsia" w:ascii="小标宋" w:hAnsi="宋体" w:eastAsia="小标宋"/>
          <w:color w:val="000000"/>
          <w:sz w:val="44"/>
          <w:szCs w:val="44"/>
        </w:rPr>
        <w:t>结业考核科目一览表</w:t>
      </w:r>
    </w:p>
    <w:tbl>
      <w:tblPr>
        <w:tblStyle w:val="3"/>
        <w:tblW w:w="87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992"/>
        <w:gridCol w:w="2977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专业名称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专业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专业名称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专业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代码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内科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0100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耳鼻咽喉科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儿科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0200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麻醉科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急诊科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0300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临床病理科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皮肤科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0400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检验医学科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精神科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0500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放射科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神经内科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0600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超声医学科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全科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0700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核医学科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康复医学科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0800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放射肿瘤科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2500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外科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0900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医学遗传科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外科（神经外科方向）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预防医学科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外科（胸心外科方向）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1100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口腔全科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外科（泌尿外科方向）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1200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口腔内科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外科（整形外科方向）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1300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口腔颌面外科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骨科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1400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口腔修复科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儿外科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1500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口腔正畸科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妇产科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1600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口腔病理科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379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眼科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1700</w:t>
            </w:r>
          </w:p>
        </w:tc>
        <w:tc>
          <w:tcPr>
            <w:tcW w:w="297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口腔颌面影像科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3400</w:t>
            </w:r>
          </w:p>
        </w:tc>
      </w:tr>
    </w:tbl>
    <w:p>
      <w:pPr>
        <w:spacing w:line="560" w:lineRule="exact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助理全科医生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>培训专业为助理全科，专业代码为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6100。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C4EBA"/>
    <w:rsid w:val="02FC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2018-02-23T04:36:00Z</dcterms:created>
  <dc:creator>/fad</dc:creator>
  <cp:lastModifiedBy>/fad</cp:lastModifiedBy>
  <dcterms:modified xsi:type="dcterms:W3CDTF">2018-02-23T04:39:34Z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