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382" w:rightChars="-182" w:hanging="1"/>
        <w:rPr>
          <w:rFonts w:ascii="黑体" w:hAnsi="仿宋" w:eastAsia="黑体"/>
          <w:color w:val="000000"/>
          <w:sz w:val="32"/>
          <w:szCs w:val="32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附件</w:t>
      </w:r>
      <w:r>
        <w:rPr>
          <w:rFonts w:ascii="黑体" w:hAnsi="仿宋" w:eastAsia="黑体"/>
          <w:color w:val="000000"/>
          <w:sz w:val="32"/>
          <w:szCs w:val="32"/>
        </w:rPr>
        <w:t>3</w:t>
      </w:r>
    </w:p>
    <w:p>
      <w:pPr>
        <w:spacing w:line="560" w:lineRule="exact"/>
        <w:ind w:left="3520" w:hanging="3520" w:hangingChars="800"/>
        <w:jc w:val="center"/>
        <w:rPr>
          <w:rFonts w:ascii="小标宋" w:hAnsi="宋体" w:eastAsia="小标宋"/>
          <w:color w:val="000000"/>
          <w:sz w:val="44"/>
          <w:szCs w:val="44"/>
        </w:rPr>
      </w:pPr>
      <w:r>
        <w:rPr>
          <w:rFonts w:hint="eastAsia" w:ascii="小标宋" w:hAnsi="宋体" w:eastAsia="小标宋"/>
          <w:color w:val="000000"/>
          <w:sz w:val="44"/>
          <w:szCs w:val="44"/>
        </w:rPr>
        <w:t>2018四川省住院医师规范化培训</w:t>
      </w:r>
    </w:p>
    <w:p>
      <w:pPr>
        <w:spacing w:line="560" w:lineRule="exact"/>
        <w:ind w:left="3520" w:hanging="3520" w:hangingChars="800"/>
        <w:jc w:val="center"/>
        <w:rPr>
          <w:rFonts w:ascii="小标宋" w:hAnsi="宋体" w:eastAsia="小标宋"/>
          <w:color w:val="000000"/>
          <w:sz w:val="44"/>
          <w:szCs w:val="44"/>
        </w:rPr>
      </w:pPr>
      <w:r>
        <w:rPr>
          <w:rFonts w:hint="eastAsia" w:ascii="小标宋" w:hAnsi="宋体" w:eastAsia="小标宋"/>
          <w:color w:val="000000"/>
          <w:sz w:val="44"/>
          <w:szCs w:val="44"/>
        </w:rPr>
        <w:t>临床实践能力考核内容、形式和范围</w:t>
      </w:r>
    </w:p>
    <w:p>
      <w:pPr>
        <w:spacing w:line="560" w:lineRule="exact"/>
        <w:ind w:right="-382" w:rightChars="-182" w:hanging="1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一</w:t>
      </w:r>
      <w:r>
        <w:rPr>
          <w:rFonts w:ascii="黑体" w:hAnsi="黑体" w:eastAsia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/>
          <w:color w:val="000000"/>
          <w:sz w:val="32"/>
          <w:szCs w:val="32"/>
        </w:rPr>
        <w:t>临床</w:t>
      </w:r>
      <w:r>
        <w:rPr>
          <w:rFonts w:ascii="黑体" w:hAnsi="黑体" w:eastAsia="黑体"/>
          <w:color w:val="000000"/>
          <w:sz w:val="32"/>
          <w:szCs w:val="32"/>
        </w:rPr>
        <w:t>实践能力考核内容和形式</w:t>
      </w:r>
    </w:p>
    <w:tbl>
      <w:tblPr>
        <w:tblStyle w:val="3"/>
        <w:tblW w:w="9079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1275"/>
        <w:gridCol w:w="1418"/>
        <w:gridCol w:w="1245"/>
        <w:gridCol w:w="739"/>
        <w:gridCol w:w="851"/>
        <w:gridCol w:w="709"/>
        <w:gridCol w:w="15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83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考站名称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考站名称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考核内容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考核形式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考官人数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考核时间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83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第一站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临床思维与决策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left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根据所给的病例回答问题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面试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2人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10min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100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contextualSpacing/>
              <w:jc w:val="left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根据各学科培训标准及考核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>范围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中的要求进行考核，考官根据考核要求评分。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83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第二站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基础技能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left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心肺复苏术/体格检查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临床/模具操作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2人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5min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100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contextualSpacing/>
              <w:jc w:val="left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心肺复苏术和体格检查，两项中抽考一项。考官根据考核要求评分。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83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第三站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专科技能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left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各专科要求的技能操作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临床/模具操作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2人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10min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100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tabs>
                <w:tab w:val="left" w:pos="5865"/>
              </w:tabs>
              <w:spacing w:line="560" w:lineRule="exact"/>
              <w:contextualSpacing/>
              <w:jc w:val="left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根据专科技能操作项目目录，抽考一项。考官根据考核要求评分。</w:t>
            </w:r>
          </w:p>
        </w:tc>
      </w:tr>
    </w:tbl>
    <w:p>
      <w:pPr>
        <w:spacing w:line="56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二、临床</w:t>
      </w:r>
      <w:r>
        <w:rPr>
          <w:rFonts w:ascii="黑体" w:hAnsi="黑体" w:eastAsia="黑体"/>
          <w:color w:val="000000"/>
          <w:sz w:val="32"/>
          <w:szCs w:val="32"/>
        </w:rPr>
        <w:t>实践能力考核</w:t>
      </w:r>
      <w:r>
        <w:rPr>
          <w:rFonts w:hint="eastAsia" w:ascii="黑体" w:hAnsi="黑体" w:eastAsia="黑体"/>
          <w:color w:val="000000"/>
          <w:sz w:val="32"/>
          <w:szCs w:val="32"/>
        </w:rPr>
        <w:t>范围</w:t>
      </w:r>
    </w:p>
    <w:p>
      <w:pPr>
        <w:spacing w:line="560" w:lineRule="exact"/>
        <w:rPr>
          <w:rFonts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（一）基础</w:t>
      </w:r>
      <w:r>
        <w:rPr>
          <w:rFonts w:ascii="黑体" w:hAnsi="黑体" w:eastAsia="黑体"/>
          <w:color w:val="000000"/>
          <w:sz w:val="30"/>
          <w:szCs w:val="30"/>
        </w:rPr>
        <w:t>技能</w:t>
      </w:r>
      <w:r>
        <w:rPr>
          <w:rFonts w:hint="eastAsia" w:ascii="黑体" w:hAnsi="黑体" w:eastAsia="黑体"/>
          <w:color w:val="000000"/>
          <w:sz w:val="30"/>
          <w:szCs w:val="30"/>
        </w:rPr>
        <w:t>考核</w:t>
      </w:r>
      <w:r>
        <w:rPr>
          <w:rFonts w:ascii="黑体" w:hAnsi="黑体" w:eastAsia="黑体"/>
          <w:color w:val="000000"/>
          <w:sz w:val="30"/>
          <w:szCs w:val="30"/>
        </w:rPr>
        <w:t>范围</w:t>
      </w:r>
    </w:p>
    <w:p>
      <w:pPr>
        <w:spacing w:line="560" w:lineRule="exact"/>
        <w:ind w:firstLine="160" w:firstLineChars="5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1.非口腔类别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心肺复苏和体格检查</w:t>
      </w:r>
    </w:p>
    <w:p>
      <w:pPr>
        <w:spacing w:line="560" w:lineRule="exact"/>
        <w:ind w:firstLine="160" w:firstLineChars="5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2.口腔类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心肺复苏和口腔全面检查</w:t>
      </w:r>
    </w:p>
    <w:p>
      <w:pPr>
        <w:spacing w:line="560" w:lineRule="exact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（二）专科技能考核范围</w:t>
      </w:r>
    </w:p>
    <w:tbl>
      <w:tblPr>
        <w:tblStyle w:val="3"/>
        <w:tblW w:w="88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3638"/>
        <w:gridCol w:w="37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非同步直流电除颤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肝硬化失代偿期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穿脱隔离衣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高血压病及并发症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糖尿病饮食处方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冠心病及急性心肌梗塞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胸膜腔穿刺术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急性胆源性胰腺炎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腹腔穿刺术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慢性肾衰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腰椎穿刺术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慢性心衰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骨髓穿刺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尿路感染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膝关节腔穿刺术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肾病综合征（急性肾损伤）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心电图、胸片、血气分析判读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消化道出血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类风湿关节炎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系统性红斑狼疮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菌痢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肝炎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慢性阻塞性肺病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胸腔积液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糖尿病酮症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甲亢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缺铁性贫血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急性白血病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心力衰竭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心肺复苏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呼吸衰竭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体格生长指标测量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休克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胸腔穿刺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急性喉炎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腰穿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肺结核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心电图操作及基本阅读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维生素D缺乏性佝偻病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新生儿窒息复苏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蛋白质-能量营养不良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先天性甲状腺功能减低症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急性肾小球肾炎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PPD皮试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肾病综合征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儿童体格检查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支气管肺炎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中枢神经系统感染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热性惊厥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小儿腹泻病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先天性心脏病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新生儿ABO溶血症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新生儿败血症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新生儿缺血缺氧性脑病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营养性缺铁性贫血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地中海贫血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急腹症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锁骨上静脉穿刺置管术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脓毒性休克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洗胃（全自动洗胃机）技术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糖尿病酮症酸中毒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腰椎穿刺术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高渗高糖综合征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脊柱损伤现场固定和搬运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肝性脑病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清创缝合术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多发伤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胸腔闭式引流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急性肾功能衰竭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胸腔穿刺术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脑血管意外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腹腔穿刺术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咯血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电除颤术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急性上消化道出血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气管插管术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慢性阻塞性肺病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急性左心衰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心律失常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哮喘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呼吸衰竭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农药中毒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主动脉夹层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心脏骤停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肺性脑病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高血压急症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斑秃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真菌直接镜检操作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痤疮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真菌培养操作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多形性日光疹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支原体/衣原体检查标本采集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过敏性紫癜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皮肤活检术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红皮病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皮肤创面换药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鳞状细胞癌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皮肤开放性湿敷操作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皮肌炎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皮损内注射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梅毒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液氮冷冻术操作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天疱疮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皮肤病理阅片诊断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系统性红斑狼疮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带状疱疹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丹毒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花斑糠疹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接触性皮炎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疥疮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湿疹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体癣和股癣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荨麻疹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药疹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银屑病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精神分裂症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双相情感障碍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腰椎穿刺术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抑郁障碍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ECT治疗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广泛性焦虑障碍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HAMA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强迫障碍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HAMD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急性精神障碍（分裂样障碍）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BPRS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酒精相关所致精神障碍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PANSS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阿片类物质所致精神障碍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神经系统检查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注意力缺陷与多动障碍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CGI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孤独症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TESS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特殊恐惧障碍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惊恐障碍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神经性贪食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阿尔茨海默病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血管性痴呆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应激相关障碍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社交焦虑障碍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睡眠障碍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致幻剂所致精神障碍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躯体症状障碍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AIDP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动眼神经、滑车神经和外展神经检查与定位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BELL'S PALSY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三叉神经和面神经检查与定位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TIA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舌咽迷走神经、副神经和舌下神经检查和定位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阿尔兹海默病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运动系统检查与定位（包含共济运动）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癫痫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感觉系统检查与定位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动脉粥样硬化型脑梗塞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意识障碍检查，反射检查与定位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高血压性脑出血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脑膜刺激征和病理反射的检查和临床意义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急性脊髓炎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腰穿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帕金森病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头颅CT阅片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蛛网膜下腔出血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头颅MRI阅片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多发性硬化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视神经脊髓炎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病毒性脑膜脑炎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化脓性脑膜脑炎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结核性脑膜脑炎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脑栓塞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偏头痛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重症肌无力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周期性瘫痪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脊髓亚急性联合变性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发热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系统查体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胸痛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胸部X射线读片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腹痛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心电图机操作+书写心电图报告单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头晕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检验正常值及临床意义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意识障碍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小儿生长发育与评估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高血压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小伤口清创缝合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冠心病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小夹板、石膏固定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慢性心力衰竭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围生期保健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支气管哮喘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初级心肺复苏术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慢性支气管炎和慢性阻塞性肺疾病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健康档案的书写与使用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原发性高血压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冠心病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慢性心力衰竭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泌尿系统感染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前列腺增生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支气管哮喘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慢性支气管炎和慢性阻塞性肺疾病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睡眠呼吸暂停低通气综合症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消化性溃疡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糖尿病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血脂异常和脂蛋白异常血症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骨质疏松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短暂性脑缺血发作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小儿营养不良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类风湿性关节炎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缺铁性贫血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小儿腹泻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小儿惊厥、癫痫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外科感染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颅脑损伤的康复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徒手肌力检查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脊髓损伤的康复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肌张力的测定（改良Ashworth痉挛评定）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周围神经的康复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关节活动度的测定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慢性阻塞性肺病的康复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脊髓损伤ASIA分级及感觉／运动的关键点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冠心病的康复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正中神经／尺神经／桡神经的检查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糖尿病的康复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颈椎动量检查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慢性疼痛的康复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腰椎动量检查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骨质疏松的康复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肩关节动量检查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烧伤的康复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膝关节动量检查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痉挛的康复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髋关节动量检查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颈椎病的康复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腰椎间盘突出症的康复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骨关节炎的康复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左髋骨折的康复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手外伤的康复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人工关节置换术的康复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截肢后的康复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类风湿性关节炎的康复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冻结肩的康复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脑卒中的康复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闭合性腹部损伤：脾破裂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脓肿切开引流术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急性阑尾炎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破伤风换药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胆道结石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外科消毒铺单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乳腺癌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头皮裂伤清创缝合术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脑震荡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胸腔闭式引流术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急性硬膜外血肿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男病人导尿术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自发性蛛网膜下腔出血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膀胱灌注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肋骨骨折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局部皮瓣转移术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肺大泡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肩关节脱位手法复位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房间隔缺损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膝关节穿刺术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尿道损伤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输尿管结石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急性前列腺炎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皮脂腺囊肿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黑色素痣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增生性瘢痕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桡骨远端骨折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尺桡骨骨折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腰椎间盘突出症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股骨头坏死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睾丸扭转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肛周脓肿切开引流术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漏斗胸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肠套叠空气灌肠术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尿道下裂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腹腔穿刺术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鞘膜积液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股静脉穿刺术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肾结石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嵌顿性斜疝手法复位术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食管裂孔疝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前臂骨折小夹板外固定术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先天性肠闭锁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锁骨骨折“8”字绷带固定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胸腹裂孔疝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清创缝合术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隐睾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男性儿童导尿术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隐匿阴茎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胸腔穿刺术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先天性巨结肠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天性直肠肛门畸形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生儿出血性坏死性小肠炎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胆道闭锁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腹股沟斜疝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急性阑尾炎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急性肠套叠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先天性胆总管囊肿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卵黄管发育异常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寰枢椎半脱位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异位妊娠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盆腔检查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流产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诊刮术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子宫肌瘤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后穹窿穿刺术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子宫内膜异位症/子宫腺肌症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四步触诊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卵巢肿瘤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产程图及相关知识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宫颈病变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胎儿电子监护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子宫内膜癌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正常接生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生殖系统炎症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掌握新生儿初步复试的流程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孕期监护与保健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基础体温测量及相关知识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早产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人工流产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产前出血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安环/取环术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妊娠期糖尿病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羊膜腔穿刺术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妊娠期高血压疾病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产后出血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多胎妊娠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异常分娩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闭经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不孕症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功能失调性子宫出血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避孕方法选择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人工流产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卵巢过度刺激综合（OHSS）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角膜基质炎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电解倒睫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先天性白内障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泪道冲洗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晶状体脱位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角膜浅层异物取出术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先天性青光眼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睑结膜结石去除术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视网膜动脉阻塞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眼睑伤口的清创缝合、包扎及换药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糖尿病性视网膜病变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球后注射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黄斑囊样水肿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间接眼底镜检查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牵拉性视网膜脱离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前房角镜检查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眼球破裂伤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球内异物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过敏性结膜炎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泪道疾病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睑板腺囊肿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年龄相关性白内障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病毒性角膜炎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干眼症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上睑下垂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视神经炎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弱视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近视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喉癌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音叉测试法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急性鼻窦炎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传导性聋的鉴别诊断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声带息肉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感音性聋和神经性聋的鉴别诊断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异位甲状腺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冷热试验和位置试验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阻塞性呼吸暂停综合征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耳显微手术基础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鼻咽癌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鼓室成型术I型-鼓膜修补术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鼻中隔偏曲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鼻内镜手术基础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喉阻塞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气管切开术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急性会厌炎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耳内镜使用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慢性扁桃体炎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纤维喉镜使用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鼻疖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变应性鼻炎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耵聍栓塞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分泌性中耳炎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良性阵发性位置性眩晕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慢性肥厚性鼻炎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慢性化脓性中耳炎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面神经麻痹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突发性耳聋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耳鼻喉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外耳道胆脂瘤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高血压患者的麻醉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气管插管术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肥胖患者的麻醉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中心静脉穿刺术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高龄患者的麻醉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心肺复苏术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心功能不全患者的麻醉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腰穿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甲状腺功能亢进患者的麻醉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纤支镜引导气管插管术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合并冠心病患者非心脏手术的麻醉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气胸穿刺置管引流术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合并风心病患者的麻醉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血气分析标本采集和血气报告分析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失血性休克患者的麻醉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快速顺序诱导技术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困难气道患者的麻醉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呼气末CO2监测及结果解读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意外困难气道处理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TCI应用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老年合并哮喘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小儿气道梗阻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心跳骤停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重型颅脑损伤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困难气道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气胸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过敏性休克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饱胃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感染性休克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肺隔离术（双腔管定位）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宫颈癌及癌前病变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浸润性乳腺癌的病理诊断和鉴别诊断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骨巨细胞瘤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胃肠间质瘤的病理诊断和鉴别诊断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冠状动脉粥样硬化性心脏病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肾透明细胞癌的病理诊断和鉴别诊断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卵巢表面细胞肿瘤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结直肠癌的病理诊断和鉴别诊断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尿路上皮癌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肺癌的病理诊断和鉴别诊断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前列腺增生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肝细胞癌的病理诊断和鉴别诊断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乳腺癌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子宫颈鳞状上皮癌前病变的病理诊断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肾细胞癌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特殊感染的病理诊断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胃肠道间质瘤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消化道大标本的取材流程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子宫平滑肌瘤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免疫组化染色的基本原理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肺结核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肺真菌感染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肝癌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急性阑尾炎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甲状腺乳头状癌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结直肠腺癌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食管鳞状细胞癌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胃癌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消化性胃溃疡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缺铁性贫血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临床免疫相关技能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急性白血病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临床检验及血液相关技能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系统性红斑狼疮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临床生物化学相关技能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类风湿关节炎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输血相关技能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乳腺癌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临床微生物相关技能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原发性肝癌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慢性淋巴性白血病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慢性粒细胞白血病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冠心病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心肌梗死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多发性骨髓瘤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糖尿病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甲状腺疾病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肾病综合征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缺铁性贫血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慢性粒细胞白血病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疑难血型分析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感染性脑膜炎、HIV感染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慢性病毒性肝炎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肝癌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冠脉CT图像后处理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骨肉瘤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左向右分流先心病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蝴蝶椎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孤立性肺结节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急性胰腺炎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脑内、外肿瘤鉴别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夹层动脉瘤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造影剂过敏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慢性骨髓炎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肺空洞性病变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肾癌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椎间隙狭窄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食管癌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良恶性胃溃疡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胸部外伤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无痛性血尿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纵膈淋巴结结核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梗阻性黄疸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大叶性肺炎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继发性肺结核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胸腺瘤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脑出血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脑胶质瘤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脑挫裂伤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鼻咽癌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胆脂瘤型中耳炎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眼眶炎性假瘤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肝弥漫性病变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肝脏超声检查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肝局灶性病变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胆道系统超声检查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胆道系统疾病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胰腺超声检查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胰腺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肾脏超声检查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泌尿系畸形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心脏超声检查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泌尿系结石及梗阻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甲状腺超声检查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泌尿系肿瘤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乳腺超声检查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子宫疾病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颈动脉超声检查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卵巢囊肿和肿瘤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下肢静脉超声检查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ind w:firstLine="360" w:firstLineChars="20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正常早孕及第10—14周超声检查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经腹子宫及附件区超声检查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异常妊娠及妊娠合并症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常见胎儿结构畸形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先天性心脏病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后天获得性心脏病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甲状腺疾病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乳腺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淋巴结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颈动脉、椎动脉粥样硬化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四肢动脉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四肢静脉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甲癌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肾显像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甲亢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骨显像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甲状腺显像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骨显像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心肌显像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PET/CT1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PET/CT2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PET-CT全身显像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肝胆动态显像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唾液腺动态显像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异位胃黏膜显像显像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鼻咽癌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鼻咽癌放疗靶区勾画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非小细胞肺癌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食管癌放疗靶区勾画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肝癌规培题目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局部晚期非小细胞肺癌放疗靶区勾画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睾丸肿瘤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宫颈癌放疗靶区勾画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宫颈癌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直肠癌术前放疗靶区勾画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喉癌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鼻咽癌放疗计划评价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霍奇金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食管癌放疗计划评价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胶质瘤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局部晚期非小细胞肺癌放疗计划评价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弥漫大B细胞淋巴瘤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宫颈癌放疗计划评价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脑转移瘤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直肠癌术前放疗计划评价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前列腺癌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乳腺癌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上腔静脉综合征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食管癌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胃癌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小细胞肺癌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胸腺瘤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直肠癌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21-三体、13-三体、18-三体综合征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羊膜腔穿刺术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Turner综合征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绒毛膜穿刺术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Klinefelter综合征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脐血穿刺术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22q11微缺失综合征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绘制系谱图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Prader-Willi综合征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染色体异常结果判读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Angelmen综合征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苯丙酮尿症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黏多糖贮积症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结节性硬化症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眼、皮肤白化病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假肥大性肌营养不良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脊髓延髓肌肉萎缩症（SMA）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肝豆状核变性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亨廷顿舞蹈病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先天性软骨发育不全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成骨发育不全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马方综合征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地中海贫血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血友病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视网膜色素变性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非综合征性先天性白内障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遗传性非综合征性耳聋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视网膜母细胞瘤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遗传性乳腺癌和卵巢癌综合征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胎儿先天性风疹综合征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医学遗传科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脊髓小脑性共济失调（SCA）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艾滋病的报告、处理及预防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穿脱隔离衣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尘肺的诊断、职业禁忌证及预防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腹腔穿刺术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霍乱现场调查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股动脉穿刺术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饮用水污染调查及处理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面罩吸氧术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结核病防控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食品样品采样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冠心病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咽拭子采集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糖尿病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医院消毒样板采样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细菌性痢疾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霍乱疫源地消毒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乙型病毒性肝炎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喷雾消毒器使用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慢性阻塞性肺疾病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创伤性牙体缺损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离体磨牙Ⅰ洞制备术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颌面部间隙感染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口内清创缝合术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急性根尖周炎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牙拔除术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急性牙髓炎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印模制取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口腔黏膜鳞癌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神经阻滞麻醉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慢性根尖周炎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下颌第一磨牙烤瓷全冠牙体预备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慢性牙髓炎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牙槽脓肿切开引流术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慢性牙周炎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龈上洁治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侵袭性牙周炎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龈下刮治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三叉神经痛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深龋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牙列缺失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牙列缺损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粘液腺囊肿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智齿冠周炎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中龋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青少年牙周炎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智齿冠周炎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颌面部间隙感染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口腔黏液腺囊肿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三叉神经痛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口腔黏膜鳞癌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颌面部骨折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牙列缺损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系统查体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睡眠呼吸暂停低通气综合征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胸部X射线读片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消化性溃疡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心电图机操作+书写心电图报告单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泌尿系统感染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检验正常值及临床意义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前列腺增生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小儿生长发育与评估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糖尿病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小伤口清创缝合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血脂异常和脂蛋白异常血症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小夹板固定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骨质疏松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围生期保健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类风湿关节炎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健康档案的书写与使用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贫血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3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临床思维与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专科技能操作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原发性高血压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冠心病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泌尿系统感染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COPD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肺炎</w:t>
            </w:r>
          </w:p>
        </w:tc>
        <w:tc>
          <w:tcPr>
            <w:tcW w:w="3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糖尿病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血脂异常和脂蛋白异常血症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小儿腹泻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外科感染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助理全科</w:t>
            </w:r>
          </w:p>
        </w:tc>
        <w:tc>
          <w:tcPr>
            <w:tcW w:w="3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骨质疏松</w:t>
            </w:r>
          </w:p>
        </w:tc>
        <w:tc>
          <w:tcPr>
            <w:tcW w:w="3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C485F"/>
    <w:rsid w:val="1C8C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2018-02-23T04:36:00Z</dcterms:created>
  <dc:creator>/fad</dc:creator>
  <cp:lastModifiedBy>/fad</cp:lastModifiedBy>
  <dcterms:modified xsi:type="dcterms:W3CDTF">2018-02-23T04:39:46Z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