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</w:pP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医学教育网卫生资格（</w:t>
      </w:r>
      <w:r>
        <w:rPr>
          <w:rFonts w:hint="eastAsia" w:ascii="宋体" w:cs="宋体"/>
          <w:b/>
          <w:bCs/>
          <w:color w:val="000000"/>
          <w:kern w:val="0"/>
          <w:szCs w:val="21"/>
          <w:lang w:eastAsia="zh-CN" w:bidi="ar-SA"/>
        </w:rPr>
        <w:t>主管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中药师）：《答疑周刊》201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8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年第</w:t>
      </w:r>
      <w:r>
        <w:rPr>
          <w:rFonts w:hint="eastAsia" w:ascii="宋体" w:cs="宋体"/>
          <w:b/>
          <w:bCs/>
          <w:color w:val="000000"/>
          <w:kern w:val="0"/>
          <w:szCs w:val="21"/>
          <w:lang w:val="en-US" w:eastAsia="zh-CN" w:bidi="ar-SA"/>
        </w:rPr>
        <w:t>37</w:t>
      </w:r>
      <w:r>
        <w:rPr>
          <w:rFonts w:hint="eastAsia" w:ascii="宋体" w:cs="宋体"/>
          <w:b/>
          <w:bCs/>
          <w:color w:val="000000"/>
          <w:kern w:val="0"/>
          <w:szCs w:val="21"/>
          <w:lang w:bidi="ar-SA"/>
        </w:rPr>
        <w:t>期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问题索引：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1.【问题】</w:t>
      </w:r>
      <w:r>
        <w:rPr>
          <w:rFonts w:hint="eastAsia" w:ascii="宋体"/>
          <w:b/>
          <w:szCs w:val="21"/>
          <w:lang w:eastAsia="zh-CN"/>
        </w:rPr>
        <w:t>解表剂功效、主治</w:t>
      </w:r>
      <w:r>
        <w:rPr>
          <w:rFonts w:hint="eastAsia" w:ascii="宋体"/>
          <w:b/>
          <w:szCs w:val="21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2.【问题】</w:t>
      </w:r>
      <w:r>
        <w:rPr>
          <w:rFonts w:hint="eastAsia"/>
          <w:b/>
          <w:bCs/>
          <w:lang w:val="en-US" w:eastAsia="zh-CN"/>
        </w:rPr>
        <w:t>“辛凉轻剂”与“辛凉平剂”</w:t>
      </w:r>
      <w:r>
        <w:rPr>
          <w:rFonts w:hint="eastAsia" w:ascii="宋体"/>
          <w:b/>
          <w:bCs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="宋体"/>
          <w:b/>
          <w:szCs w:val="21"/>
          <w:lang w:eastAsia="zh-CN"/>
        </w:rPr>
        <w:t>败毒散特点</w:t>
      </w:r>
      <w:r>
        <w:rPr>
          <w:rFonts w:hint="eastAsia" w:ascii="宋体"/>
          <w:b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="宋体"/>
          <w:b/>
          <w:szCs w:val="21"/>
          <w:lang w:eastAsia="zh-CN"/>
        </w:rPr>
      </w:pPr>
      <w:r>
        <w:rPr>
          <w:rFonts w:hint="eastAsia" w:ascii="宋体"/>
          <w:b/>
          <w:szCs w:val="21"/>
        </w:rPr>
        <w:t>【问题】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银翘散与桑菊饮</w:t>
      </w:r>
      <w:r>
        <w:rPr>
          <w:rFonts w:hint="eastAsia" w:asciiTheme="minorHAnsi" w:cstheme="minorBidi"/>
          <w:b/>
          <w:bCs/>
          <w:kern w:val="2"/>
          <w:sz w:val="21"/>
          <w:szCs w:val="24"/>
          <w:lang w:val="en-US" w:eastAsia="zh-CN" w:bidi="ar-SA"/>
        </w:rPr>
        <w:t>共有药物</w:t>
      </w:r>
      <w:r>
        <w:rPr>
          <w:rFonts w:hint="eastAsia" w:ascii="宋体"/>
          <w:b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="宋体" w:hAnsi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解表剂</w:t>
      </w:r>
      <w:r>
        <w:rPr>
          <w:rFonts w:hint="eastAsia" w:ascii="宋体"/>
          <w:b/>
          <w:szCs w:val="21"/>
          <w:lang w:eastAsia="zh-CN"/>
        </w:rPr>
        <w:t>功效、主治。</w:t>
      </w:r>
    </w:p>
    <w:tbl>
      <w:tblPr>
        <w:tblStyle w:val="7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852"/>
        <w:gridCol w:w="1238"/>
        <w:gridCol w:w="2862"/>
        <w:gridCol w:w="3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6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sz w:val="21"/>
                <w:lang w:eastAsia="zh-CN"/>
              </w:rPr>
              <w:t>分类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sz w:val="21"/>
              </w:rPr>
              <w:t>名称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auto"/>
                <w:sz w:val="21"/>
              </w:rPr>
              <w:t>功能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/>
                <w:b w:val="0"/>
                <w:bCs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</w:rPr>
              <w:t>主治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/>
                <w:b w:val="0"/>
                <w:bCs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/>
                <w:color w:val="000000"/>
                <w:sz w:val="21"/>
                <w:lang w:eastAsia="zh-CN"/>
              </w:rPr>
              <w:t>其他重点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6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/>
                <w:b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辛温解表剂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桂枝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解肌发表，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b w:val="0"/>
                <w:bCs w:val="0"/>
                <w:sz w:val="21"/>
              </w:rPr>
            </w:pPr>
            <w:r>
              <w:rPr>
                <w:rFonts w:hint="eastAsia" w:ascii="宋体"/>
                <w:b w:val="0"/>
                <w:bCs w:val="0"/>
                <w:color w:val="000000"/>
                <w:sz w:val="21"/>
                <w:szCs w:val="21"/>
              </w:rPr>
              <w:t>调和营卫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</w:rPr>
              <w:t>感冒</w:t>
            </w:r>
            <w:r>
              <w:rPr>
                <w:rFonts w:hint="eastAsia" w:ascii="宋体"/>
                <w:b w:val="0"/>
                <w:bCs w:val="0"/>
                <w:color w:val="auto"/>
                <w:sz w:val="21"/>
                <w:szCs w:val="21"/>
              </w:rPr>
              <w:t>风寒表虚证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麻黄汤—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辛温发汗之重剂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；桂枝汤：—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辛温发汗之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轻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九味羌活汤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发汗祛湿，兼清里热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外感风寒湿邪，兼有里热证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羌活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君药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小青龙汤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解表散寒，温肺化饮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外寒内饮证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银翘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散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辛凉透表，清热解毒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温病初起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银翘散（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平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与桑菊饮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（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辛凉轻剂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）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  <w:t>共有药物：</w:t>
            </w: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连翘、桔梗、甘草、薄荷、芦根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62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麻黄杏仁甘草石膏汤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辛凉疏表，清肺平喘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外感风邪，邪热壅肺证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柴葛解肌汤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解肌清热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外感风寒，郁而化热证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622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扶正解表剂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败毒散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散寒祛湿，益气解表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气虚外感风寒湿</w:t>
            </w:r>
          </w:p>
        </w:tc>
        <w:tc>
          <w:tcPr>
            <w:tcW w:w="3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“逆流挽舟”法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622" w:type="dxa"/>
            <w:vMerge w:val="continue"/>
            <w:tcBorders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麻黄细辛附子汤</w:t>
            </w:r>
          </w:p>
        </w:tc>
        <w:tc>
          <w:tcPr>
            <w:tcW w:w="12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助阳解表</w:t>
            </w:r>
          </w:p>
        </w:tc>
        <w:tc>
          <w:tcPr>
            <w:tcW w:w="286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素体阳虚，外感风寒证</w:t>
            </w:r>
          </w:p>
        </w:tc>
        <w:tc>
          <w:tcPr>
            <w:tcW w:w="3966" w:type="dxa"/>
            <w:tcBorders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Cambria" w:hAnsi="Cambria"/>
                <w:b w:val="0"/>
                <w:bCs w:val="0"/>
                <w:color w:val="00000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  <w:lang w:val="en-US" w:eastAsia="zh-CN"/>
              </w:rPr>
              <w:t>—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left"/>
        <w:textAlignment w:val="auto"/>
        <w:rPr>
          <w:rFonts w:hint="eastAsia" w:ascii="宋体" w:hAnsi="宋体"/>
          <w:color w:val="FF0000"/>
          <w:szCs w:val="21"/>
        </w:rPr>
      </w:pPr>
      <w:r>
        <w:rPr>
          <w:rFonts w:hint="eastAsia" w:ascii="Cambria" w:hAnsi="Cambria"/>
          <w:b w:val="0"/>
          <w:bCs w:val="0"/>
          <w:color w:val="000000"/>
          <w:sz w:val="21"/>
          <w:lang w:val="en-US" w:eastAsia="zh-CN"/>
        </w:rPr>
        <w:t xml:space="preserve"> [医学教育网原创]</w:t>
      </w:r>
    </w:p>
    <w:p>
      <w:pPr>
        <w:ind w:firstLine="421"/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/>
          <w:b/>
          <w:bCs/>
          <w:lang w:val="en-US" w:eastAsia="zh-CN"/>
        </w:rPr>
        <w:t>“辛凉轻剂”与“辛凉平剂”</w:t>
      </w:r>
      <w:r>
        <w:rPr>
          <w:rFonts w:hint="eastAsia" w:ascii="宋体" w:cs="Courier New" w:hAnsiTheme="minorHAnsi" w:eastAsia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A.桑菊饮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B.银翘散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　　C.麻黄杏仁甘草石膏汤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D.败毒散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　　E.麻黄细辛附子汤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1.“辛凉轻剂”指的是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2.“辛凉平剂”指的是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/>
          <w:b/>
          <w:bCs w:val="0"/>
          <w:sz w:val="21"/>
          <w:szCs w:val="21"/>
          <w:lang w:val="en-US" w:eastAsia="zh-CN"/>
        </w:rPr>
      </w:pPr>
      <w:r>
        <w:rPr>
          <w:rFonts w:hint="eastAsia" w:ascii="宋体"/>
          <w:b/>
          <w:sz w:val="21"/>
          <w:szCs w:val="21"/>
        </w:rPr>
        <w:t>答案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：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B</w:t>
      </w:r>
      <w:r>
        <w:rPr>
          <w:rFonts w:hint="eastAsia" w:ascii="宋体"/>
          <w:b/>
          <w:bCs w:val="0"/>
          <w:sz w:val="21"/>
          <w:szCs w:val="21"/>
          <w:lang w:eastAsia="zh-CN"/>
        </w:rPr>
        <w:t>、</w:t>
      </w:r>
      <w:r>
        <w:rPr>
          <w:rFonts w:hint="eastAsia" w:ascii="宋体"/>
          <w:b/>
          <w:bCs w:val="0"/>
          <w:sz w:val="21"/>
          <w:szCs w:val="21"/>
          <w:lang w:val="en-US" w:eastAsia="zh-CN"/>
        </w:rPr>
        <w:t>A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银翘散有银花配伍荆芥、豆豉等，解表清热之力强，为“辛凉平剂”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—简记：银屏（平）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；桑菊饮用桑叶、菊花配伍杏仁，肃肺止咳之力大，而解表清热作用较银翘散弱，故为“辛凉轻剂”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。</w:t>
      </w:r>
    </w:p>
    <w:p>
      <w:pPr>
        <w:numPr>
          <w:ilvl w:val="0"/>
          <w:numId w:val="0"/>
        </w:numPr>
        <w:rPr>
          <w:rFonts w:hint="eastAsia" w:ascii="宋体"/>
          <w:b/>
          <w:szCs w:val="21"/>
        </w:rPr>
      </w:pPr>
      <w:r>
        <w:rPr>
          <w:rFonts w:hint="eastAsia" w:ascii="宋体"/>
          <w:b/>
          <w:szCs w:val="21"/>
          <w:lang w:val="en-US" w:eastAsia="zh-CN"/>
        </w:rPr>
        <w:t xml:space="preserve">    3.</w:t>
      </w:r>
      <w:r>
        <w:rPr>
          <w:rFonts w:hint="eastAsia" w:ascii="宋体"/>
          <w:b/>
          <w:szCs w:val="21"/>
        </w:rPr>
        <w:t>【问题】</w:t>
      </w:r>
      <w:r>
        <w:rPr>
          <w:rFonts w:hint="eastAsia" w:hAnsi="宋体" w:cs="宋体"/>
          <w:b/>
          <w:bCs/>
          <w:lang w:eastAsia="zh-CN"/>
        </w:rPr>
        <w:t>败毒散特点。</w:t>
      </w:r>
    </w:p>
    <w:p>
      <w:pPr>
        <w:pStyle w:val="2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主治气虚外感风寒湿，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称之为“逆流挽舟”法的方剂是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A.补中益气汤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B.桂枝汤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C.银翘散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D.柴葛解肌汤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E.败毒散</w:t>
      </w:r>
    </w:p>
    <w:p>
      <w:pPr>
        <w:pStyle w:val="2"/>
        <w:ind w:firstLine="422" w:firstLineChars="200"/>
        <w:rPr>
          <w:rFonts w:hint="eastAsia" w:cs="宋体"/>
          <w:b/>
          <w:bCs/>
          <w:lang w:val="en-US" w:eastAsia="zh-CN" w:bidi="ar-SA"/>
        </w:rPr>
      </w:pPr>
      <w:r>
        <w:rPr>
          <w:rFonts w:hint="eastAsia" w:cs="宋体"/>
          <w:b/>
          <w:bCs/>
          <w:lang w:eastAsia="zh-CN" w:bidi="ar-SA"/>
        </w:rPr>
        <w:t>答案：</w:t>
      </w:r>
      <w:r>
        <w:rPr>
          <w:rFonts w:hint="eastAsia" w:cs="宋体"/>
          <w:b/>
          <w:bCs/>
          <w:lang w:val="en-US" w:eastAsia="zh-CN" w:bidi="ar-SA"/>
        </w:rPr>
        <w:t>B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/>
          <w:b/>
          <w:szCs w:val="21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败毒散：治外邪陷里而成之痢疾，“逆流挽舟”法。</w:t>
      </w:r>
    </w:p>
    <w:p>
      <w:pPr>
        <w:pStyle w:val="2"/>
        <w:numPr>
          <w:ilvl w:val="0"/>
          <w:numId w:val="0"/>
        </w:numPr>
        <w:rPr>
          <w:rFonts w:hint="eastAsia" w:cs="宋体"/>
          <w:b/>
          <w:bCs/>
          <w:lang w:eastAsia="zh-CN" w:bidi="ar-SA"/>
        </w:rPr>
      </w:pPr>
      <w:r>
        <w:rPr>
          <w:rFonts w:hint="eastAsia" w:cs="宋体"/>
          <w:b/>
          <w:bCs/>
          <w:lang w:val="en-US" w:eastAsia="zh-CN" w:bidi="ar-SA"/>
        </w:rPr>
        <w:t xml:space="preserve">   4.</w:t>
      </w:r>
      <w:r>
        <w:rPr>
          <w:rFonts w:hint="eastAsia" w:cs="宋体"/>
          <w:b/>
          <w:bCs/>
          <w:lang w:eastAsia="zh-CN" w:bidi="ar-SA"/>
        </w:rPr>
        <w:t>【问题</w:t>
      </w:r>
      <w:r>
        <w:rPr>
          <w:rFonts w:hint="eastAsia" w:cs="宋体"/>
          <w:b w:val="0"/>
          <w:bCs w:val="0"/>
          <w:lang w:eastAsia="zh-CN" w:bidi="ar-SA"/>
        </w:rPr>
        <w:t>】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4"/>
          <w:lang w:val="en-US" w:eastAsia="zh-CN" w:bidi="ar-SA"/>
        </w:rPr>
        <w:t>银翘散与桑菊饮</w:t>
      </w:r>
      <w:r>
        <w:rPr>
          <w:rFonts w:hint="eastAsia" w:asciiTheme="minorHAnsi" w:cstheme="minorBidi"/>
          <w:b/>
          <w:bCs/>
          <w:kern w:val="2"/>
          <w:sz w:val="21"/>
          <w:szCs w:val="24"/>
          <w:lang w:val="en-US" w:eastAsia="zh-CN" w:bidi="ar-SA"/>
        </w:rPr>
        <w:t>共有药物</w:t>
      </w:r>
      <w:r>
        <w:rPr>
          <w:rFonts w:hint="eastAsia" w:hAnsi="宋体" w:cs="宋体"/>
          <w:b/>
          <w:bCs/>
          <w:lang w:eastAsia="zh-CN"/>
        </w:rPr>
        <w:t>。</w:t>
      </w:r>
    </w:p>
    <w:p>
      <w:pPr>
        <w:spacing w:line="360" w:lineRule="auto"/>
        <w:ind w:firstLine="420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银翘散和桑菊饮中均含有的药物是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A.连翘、苦杏仁、桔梗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B.金银花、薄荷、芦根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C.连翘、薄荷、芦根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D.苦杏仁、甘草、芦根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textWrapping"/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　　E.金银花、苦杏仁、桔梗</w:t>
      </w:r>
    </w:p>
    <w:p>
      <w:pPr>
        <w:spacing w:line="360" w:lineRule="auto"/>
        <w:ind w:firstLine="422" w:firstLineChars="200"/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="宋体" w:cs="Courier New"/>
          <w:b/>
          <w:bCs w:val="0"/>
          <w:kern w:val="2"/>
          <w:sz w:val="21"/>
          <w:szCs w:val="21"/>
          <w:lang w:val="en-US" w:eastAsia="zh-CN" w:bidi="ar-SA"/>
        </w:rPr>
        <w:t>：</w:t>
      </w: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C</w:t>
      </w:r>
    </w:p>
    <w:p>
      <w:pPr>
        <w:pStyle w:val="2"/>
        <w:ind w:firstLine="422" w:firstLineChars="20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cs="Courier New" w:hAnsiTheme="minorHAnsi" w:eastAsiaTheme="minorEastAsia"/>
          <w:b/>
          <w:bCs w:val="0"/>
          <w:kern w:val="2"/>
          <w:sz w:val="21"/>
          <w:szCs w:val="21"/>
          <w:lang w:val="en-US" w:eastAsia="zh-CN" w:bidi="ar-SA"/>
        </w:rPr>
        <w:t>解析：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银翘散与桑菊饮皆为治温病初起之辛凉解表方，组成中均有连翘、桔梗、甘草、薄荷、芦根五药。简记：连翘如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（芦根）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何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（薄荷）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炒</w:t>
      </w:r>
      <w:r>
        <w:rPr>
          <w:rFonts w:hint="eastAsia" w:asciiTheme="minorHAnsi" w:cstheme="minorBidi"/>
          <w:kern w:val="2"/>
          <w:sz w:val="21"/>
          <w:szCs w:val="24"/>
          <w:lang w:val="en-US" w:eastAsia="zh-CN" w:bidi="ar-SA"/>
        </w:rPr>
        <w:t>（甘草）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梗。</w:t>
      </w:r>
    </w:p>
    <w:p>
      <w:pPr>
        <w:pStyle w:val="2"/>
        <w:ind w:firstLine="420" w:firstLineChars="200"/>
      </w:pPr>
    </w:p>
    <w:p>
      <w:pPr>
        <w:pStyle w:val="2"/>
        <w:ind w:firstLine="420" w:firstLineChars="200"/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86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0000000000000000000"/>
    <w:charset w:val="86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8665180"/>
    <w:rsid w:val="086D38BE"/>
    <w:rsid w:val="0ECB465B"/>
    <w:rsid w:val="0EE45DD2"/>
    <w:rsid w:val="0F537166"/>
    <w:rsid w:val="106643FC"/>
    <w:rsid w:val="107F6248"/>
    <w:rsid w:val="127A0EE7"/>
    <w:rsid w:val="12FE00F4"/>
    <w:rsid w:val="194B5436"/>
    <w:rsid w:val="1A586C09"/>
    <w:rsid w:val="20A97420"/>
    <w:rsid w:val="211B46EB"/>
    <w:rsid w:val="2722735E"/>
    <w:rsid w:val="2B7D4E30"/>
    <w:rsid w:val="31DC58B6"/>
    <w:rsid w:val="351730AC"/>
    <w:rsid w:val="39952EC1"/>
    <w:rsid w:val="3BAF2B5C"/>
    <w:rsid w:val="3E06014F"/>
    <w:rsid w:val="40C04B35"/>
    <w:rsid w:val="43766944"/>
    <w:rsid w:val="44A37379"/>
    <w:rsid w:val="468173D8"/>
    <w:rsid w:val="4DAF4308"/>
    <w:rsid w:val="4E8F3395"/>
    <w:rsid w:val="50276E9F"/>
    <w:rsid w:val="5065243F"/>
    <w:rsid w:val="52FD49A0"/>
    <w:rsid w:val="56B75644"/>
    <w:rsid w:val="58190ACD"/>
    <w:rsid w:val="59EB7FA1"/>
    <w:rsid w:val="5B6A3285"/>
    <w:rsid w:val="5DE65A0E"/>
    <w:rsid w:val="75DF5C21"/>
    <w:rsid w:val="78FB74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2018-02-05T02:58:44Z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