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3A47" w:rsidRPr="00373A47" w:rsidRDefault="00373A47" w:rsidP="00373A47">
      <w:pPr>
        <w:spacing w:line="360" w:lineRule="auto"/>
        <w:ind w:firstLineChars="200" w:firstLine="420"/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乙酰胆碱酯酶药理作用</w:t>
      </w:r>
      <w:r w:rsidRPr="00373A47">
        <w:rPr>
          <w:rFonts w:asciiTheme="minorEastAsia" w:hAnsiTheme="minorEastAsia" w:hint="eastAsia"/>
        </w:rPr>
        <w:t xml:space="preserve"> </w:t>
      </w:r>
    </w:p>
    <w:p w:rsidR="00373A47" w:rsidRPr="00373A47" w:rsidRDefault="00373A47" w:rsidP="00373A47">
      <w:pPr>
        <w:spacing w:line="360" w:lineRule="auto"/>
        <w:ind w:firstLineChars="200" w:firstLine="420"/>
        <w:jc w:val="left"/>
        <w:rPr>
          <w:rFonts w:asciiTheme="minorEastAsia" w:hAnsiTheme="minorEastAsia" w:hint="eastAsia"/>
        </w:rPr>
      </w:pPr>
      <w:r w:rsidRPr="00373A47">
        <w:rPr>
          <w:rFonts w:asciiTheme="minorEastAsia" w:hAnsiTheme="minorEastAsia" w:hint="eastAsia"/>
        </w:rPr>
        <w:t xml:space="preserve">1．眼 可使位于虹膜边缘的瞳孔括约肌收缩和睫状肌收缩，导致瞳孔缩小和睫状肌调节痉挛，使视力调节在近视状态。可促使房水回流，从而使升高的眼内压下降。 </w:t>
      </w:r>
    </w:p>
    <w:p w:rsidR="00373A47" w:rsidRPr="00373A47" w:rsidRDefault="00373A47" w:rsidP="00373A47">
      <w:pPr>
        <w:spacing w:line="360" w:lineRule="auto"/>
        <w:ind w:firstLineChars="200" w:firstLine="420"/>
        <w:jc w:val="left"/>
        <w:rPr>
          <w:rFonts w:asciiTheme="minorEastAsia" w:hAnsiTheme="minorEastAsia" w:hint="eastAsia"/>
        </w:rPr>
      </w:pPr>
      <w:r w:rsidRPr="00373A47">
        <w:rPr>
          <w:rFonts w:asciiTheme="minorEastAsia" w:hAnsiTheme="minorEastAsia" w:hint="eastAsia"/>
        </w:rPr>
        <w:t xml:space="preserve">2．胃肠道 不同药物对胃肠道平滑肌作用不同。新斯的明可促进胃的收缩及增加胃酸分泌，拮抗阿托品所致的胃张力下降及增强吗啡对胃的兴奋作用。新斯的明对食管下段具有兴奋作用，在食管明显弛缓和扩张的患者，新斯的明能促进食管的蠕动，并使其张力增加。此外，新斯的明尚可促进小肠、大肠的活动，促进肠内容排出。 </w:t>
      </w:r>
    </w:p>
    <w:p w:rsidR="00373A47" w:rsidRPr="00373A47" w:rsidRDefault="00373A47" w:rsidP="00373A47">
      <w:pPr>
        <w:spacing w:line="360" w:lineRule="auto"/>
        <w:ind w:firstLineChars="200" w:firstLine="420"/>
        <w:jc w:val="left"/>
        <w:rPr>
          <w:rFonts w:asciiTheme="minorEastAsia" w:hAnsiTheme="minorEastAsia" w:hint="eastAsia"/>
        </w:rPr>
      </w:pPr>
      <w:r w:rsidRPr="00373A47">
        <w:rPr>
          <w:rFonts w:asciiTheme="minorEastAsia" w:hAnsiTheme="minorEastAsia" w:hint="eastAsia"/>
        </w:rPr>
        <w:t>3．骨骼肌神经肌肉接头 大多数强效抗</w:t>
      </w:r>
      <w:proofErr w:type="spellStart"/>
      <w:r w:rsidRPr="00373A47">
        <w:rPr>
          <w:rFonts w:asciiTheme="minorEastAsia" w:hAnsiTheme="minorEastAsia" w:hint="eastAsia"/>
        </w:rPr>
        <w:t>AChE</w:t>
      </w:r>
      <w:proofErr w:type="spellEnd"/>
      <w:r w:rsidRPr="00373A47">
        <w:rPr>
          <w:rFonts w:asciiTheme="minorEastAsia" w:hAnsiTheme="minorEastAsia" w:hint="eastAsia"/>
        </w:rPr>
        <w:t>药对骨骼肌的兴奋作用主要是通过抑制神经肌肉接头</w:t>
      </w:r>
      <w:proofErr w:type="spellStart"/>
      <w:r w:rsidRPr="00373A47">
        <w:rPr>
          <w:rFonts w:asciiTheme="minorEastAsia" w:hAnsiTheme="minorEastAsia" w:hint="eastAsia"/>
        </w:rPr>
        <w:t>AChE</w:t>
      </w:r>
      <w:proofErr w:type="spellEnd"/>
      <w:r w:rsidRPr="00373A47">
        <w:rPr>
          <w:rFonts w:asciiTheme="minorEastAsia" w:hAnsiTheme="minorEastAsia" w:hint="eastAsia"/>
        </w:rPr>
        <w:t>，但亦有一定的直接兴奋作用。一般认为抗</w:t>
      </w:r>
      <w:proofErr w:type="spellStart"/>
      <w:r w:rsidRPr="00373A47">
        <w:rPr>
          <w:rFonts w:asciiTheme="minorEastAsia" w:hAnsiTheme="minorEastAsia" w:hint="eastAsia"/>
        </w:rPr>
        <w:t>AChE</w:t>
      </w:r>
      <w:proofErr w:type="spellEnd"/>
      <w:r w:rsidRPr="00373A47">
        <w:rPr>
          <w:rFonts w:asciiTheme="minorEastAsia" w:hAnsiTheme="minorEastAsia" w:hint="eastAsia"/>
        </w:rPr>
        <w:t>药可逆转由竞争性神经肌肉阻滞药引起的肌肉松弛，但并不能有效拮抗由除极化</w:t>
      </w:r>
      <w:proofErr w:type="gramStart"/>
      <w:r w:rsidRPr="00373A47">
        <w:rPr>
          <w:rFonts w:asciiTheme="minorEastAsia" w:hAnsiTheme="minorEastAsia" w:hint="eastAsia"/>
        </w:rPr>
        <w:t>型肌松药引</w:t>
      </w:r>
      <w:proofErr w:type="gramEnd"/>
      <w:r w:rsidRPr="00373A47">
        <w:rPr>
          <w:rFonts w:asciiTheme="minorEastAsia" w:hAnsiTheme="minorEastAsia" w:hint="eastAsia"/>
        </w:rPr>
        <w:t>起的肌肉麻痹。抗</w:t>
      </w:r>
      <w:proofErr w:type="spellStart"/>
      <w:r w:rsidRPr="00373A47">
        <w:rPr>
          <w:rFonts w:asciiTheme="minorEastAsia" w:hAnsiTheme="minorEastAsia" w:hint="eastAsia"/>
        </w:rPr>
        <w:t>AChE</w:t>
      </w:r>
      <w:proofErr w:type="spellEnd"/>
      <w:r w:rsidRPr="00373A47">
        <w:rPr>
          <w:rFonts w:asciiTheme="minorEastAsia" w:hAnsiTheme="minorEastAsia" w:hint="eastAsia"/>
        </w:rPr>
        <w:t>药治疗剂量时可</w:t>
      </w:r>
      <w:proofErr w:type="gramStart"/>
      <w:r w:rsidRPr="00373A47">
        <w:rPr>
          <w:rFonts w:asciiTheme="minorEastAsia" w:hAnsiTheme="minorEastAsia" w:hint="eastAsia"/>
        </w:rPr>
        <w:t>适度增强</w:t>
      </w:r>
      <w:proofErr w:type="gramEnd"/>
      <w:r w:rsidRPr="00373A47">
        <w:rPr>
          <w:rFonts w:asciiTheme="minorEastAsia" w:hAnsiTheme="minorEastAsia" w:hint="eastAsia"/>
        </w:rPr>
        <w:t>内源性释放的</w:t>
      </w:r>
      <w:proofErr w:type="spellStart"/>
      <w:r w:rsidRPr="00373A47">
        <w:rPr>
          <w:rFonts w:asciiTheme="minorEastAsia" w:hAnsiTheme="minorEastAsia" w:hint="eastAsia"/>
        </w:rPr>
        <w:t>ACh</w:t>
      </w:r>
      <w:proofErr w:type="spellEnd"/>
      <w:r w:rsidRPr="00373A47">
        <w:rPr>
          <w:rFonts w:asciiTheme="minorEastAsia" w:hAnsiTheme="minorEastAsia" w:hint="eastAsia"/>
        </w:rPr>
        <w:t>作用，导致骨骼肌收缩力增强；大剂量时，随着</w:t>
      </w:r>
      <w:proofErr w:type="spellStart"/>
      <w:r w:rsidRPr="00373A47">
        <w:rPr>
          <w:rFonts w:asciiTheme="minorEastAsia" w:hAnsiTheme="minorEastAsia" w:hint="eastAsia"/>
        </w:rPr>
        <w:t>AChE</w:t>
      </w:r>
      <w:proofErr w:type="spellEnd"/>
      <w:r w:rsidRPr="00373A47">
        <w:rPr>
          <w:rFonts w:asciiTheme="minorEastAsia" w:hAnsiTheme="minorEastAsia" w:hint="eastAsia"/>
        </w:rPr>
        <w:t>抑制程度的加重，体内堆积的</w:t>
      </w:r>
      <w:proofErr w:type="spellStart"/>
      <w:r w:rsidRPr="00373A47">
        <w:rPr>
          <w:rFonts w:asciiTheme="minorEastAsia" w:hAnsiTheme="minorEastAsia" w:hint="eastAsia"/>
        </w:rPr>
        <w:t>ACh</w:t>
      </w:r>
      <w:proofErr w:type="spellEnd"/>
      <w:r w:rsidRPr="00373A47">
        <w:rPr>
          <w:rFonts w:asciiTheme="minorEastAsia" w:hAnsiTheme="minorEastAsia" w:hint="eastAsia"/>
        </w:rPr>
        <w:t xml:space="preserve">导致肌纤维震颤、肌束震颤、肌张力下降。 </w:t>
      </w:r>
    </w:p>
    <w:p w:rsidR="00373A47" w:rsidRPr="00373A47" w:rsidRDefault="00373A47" w:rsidP="00373A47">
      <w:pPr>
        <w:spacing w:line="360" w:lineRule="auto"/>
        <w:ind w:firstLineChars="200" w:firstLine="420"/>
        <w:jc w:val="left"/>
        <w:rPr>
          <w:rFonts w:asciiTheme="minorEastAsia" w:hAnsiTheme="minorEastAsia" w:hint="eastAsia"/>
        </w:rPr>
      </w:pPr>
      <w:r w:rsidRPr="00373A47">
        <w:rPr>
          <w:rFonts w:asciiTheme="minorEastAsia" w:hAnsiTheme="minorEastAsia" w:hint="eastAsia"/>
        </w:rPr>
        <w:t>4．其他 低剂量的抗</w:t>
      </w:r>
      <w:proofErr w:type="spellStart"/>
      <w:r w:rsidRPr="00373A47">
        <w:rPr>
          <w:rFonts w:asciiTheme="minorEastAsia" w:hAnsiTheme="minorEastAsia" w:hint="eastAsia"/>
        </w:rPr>
        <w:t>AChE</w:t>
      </w:r>
      <w:proofErr w:type="spellEnd"/>
      <w:proofErr w:type="gramStart"/>
      <w:r w:rsidRPr="00373A47">
        <w:rPr>
          <w:rFonts w:asciiTheme="minorEastAsia" w:hAnsiTheme="minorEastAsia" w:hint="eastAsia"/>
        </w:rPr>
        <w:t>药即可</w:t>
      </w:r>
      <w:proofErr w:type="gramEnd"/>
      <w:r w:rsidRPr="00373A47">
        <w:rPr>
          <w:rFonts w:asciiTheme="minorEastAsia" w:hAnsiTheme="minorEastAsia" w:hint="eastAsia"/>
        </w:rPr>
        <w:t>增敏神经冲动所致的腺体分泌作用，高剂量时可增加基础分泌率。这类药物尚可引起细支气管和输尿管平滑肌纤维收缩，使后者的蠕动增加。此外，抗</w:t>
      </w:r>
      <w:proofErr w:type="spellStart"/>
      <w:r w:rsidRPr="00373A47">
        <w:rPr>
          <w:rFonts w:asciiTheme="minorEastAsia" w:hAnsiTheme="minorEastAsia" w:hint="eastAsia"/>
        </w:rPr>
        <w:t>AChE</w:t>
      </w:r>
      <w:proofErr w:type="spellEnd"/>
      <w:r w:rsidRPr="00373A47">
        <w:rPr>
          <w:rFonts w:asciiTheme="minorEastAsia" w:hAnsiTheme="minorEastAsia" w:hint="eastAsia"/>
        </w:rPr>
        <w:t>药亦可影响心血管系统。主要表现为心率减慢、心输出量下降，大剂量尚见血压下降，与药物作用于延脑的血管运动中枢有关。抗</w:t>
      </w:r>
      <w:proofErr w:type="spellStart"/>
      <w:r w:rsidRPr="00373A47">
        <w:rPr>
          <w:rFonts w:asciiTheme="minorEastAsia" w:hAnsiTheme="minorEastAsia" w:hint="eastAsia"/>
        </w:rPr>
        <w:t>AChE</w:t>
      </w:r>
      <w:proofErr w:type="spellEnd"/>
      <w:r w:rsidRPr="00373A47">
        <w:rPr>
          <w:rFonts w:asciiTheme="minorEastAsia" w:hAnsiTheme="minorEastAsia" w:hint="eastAsia"/>
        </w:rPr>
        <w:t>药对中枢各部位有一定兴奋作用，但高剂量时常引起抑制或麻痹，与血氧浓度过低密切相关。</w:t>
      </w:r>
    </w:p>
    <w:p w:rsidR="005D6C60" w:rsidRPr="00373A47" w:rsidRDefault="005D6C60" w:rsidP="00373A47">
      <w:pPr>
        <w:spacing w:line="360" w:lineRule="auto"/>
        <w:ind w:firstLineChars="200" w:firstLine="420"/>
        <w:jc w:val="left"/>
        <w:rPr>
          <w:rFonts w:asciiTheme="minorEastAsia" w:hAnsiTheme="minorEastAsia" w:hint="eastAsia"/>
        </w:rPr>
      </w:pPr>
    </w:p>
    <w:sectPr w:rsidR="005D6C60" w:rsidRPr="00373A47" w:rsidSect="005D6C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73A47"/>
    <w:rsid w:val="00373A47"/>
    <w:rsid w:val="005D6C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6C6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73A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373A4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399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53001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364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62944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607467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538</Characters>
  <Application>Microsoft Office Word</Application>
  <DocSecurity>0</DocSecurity>
  <Lines>4</Lines>
  <Paragraphs>1</Paragraphs>
  <ScaleCrop>false</ScaleCrop>
  <Company/>
  <LinksUpToDate>false</LinksUpToDate>
  <CharactersWithSpaces>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2018-01-24T07:43:00Z</dcterms:created>
  <dcterms:modified xsi:type="dcterms:W3CDTF">2018-01-24T07:43:00Z</dcterms:modified>
</cp:coreProperties>
</file>