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6C4" w:rsidRPr="00AA46C4" w:rsidRDefault="00AA46C4" w:rsidP="00AA46C4">
      <w:pPr>
        <w:widowControl/>
        <w:shd w:val="clear" w:color="auto" w:fill="FFFFFF"/>
        <w:spacing w:line="62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AA46C4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附件1</w:t>
      </w:r>
    </w:p>
    <w:tbl>
      <w:tblPr>
        <w:tblpPr w:leftFromText="180" w:rightFromText="180" w:vertAnchor="text"/>
        <w:tblW w:w="92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78"/>
        <w:gridCol w:w="3527"/>
        <w:gridCol w:w="1260"/>
        <w:gridCol w:w="1620"/>
      </w:tblGrid>
      <w:tr w:rsidR="00AA46C4" w:rsidRPr="00AA46C4" w:rsidTr="00AA46C4">
        <w:tc>
          <w:tcPr>
            <w:tcW w:w="928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方正小标宋_GBK" w:eastAsia="方正小标宋_GBK" w:hAnsi="宋体" w:cs="宋体" w:hint="eastAsia"/>
                <w:b/>
                <w:bCs/>
                <w:color w:val="333333"/>
                <w:kern w:val="0"/>
                <w:sz w:val="40"/>
                <w:szCs w:val="40"/>
              </w:rPr>
              <w:t>十堰市各报名点联系方式一览表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报名点名称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联系电话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十堰考点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十堰市卫计委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管科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李佩冉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8117015</w:t>
            </w:r>
          </w:p>
        </w:tc>
      </w:tr>
      <w:tr w:rsidR="00AA46C4" w:rsidRPr="00AA46C4" w:rsidTr="00AA46C4">
        <w:trPr>
          <w:trHeight w:val="595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茅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箭区报名点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茅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箭区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何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燕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8783577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张湾区报名点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张湾区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吴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勇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8113218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竹溪县报名点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竹溪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县卫计局医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邓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2733673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郧阳区报名点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郧阳区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王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娟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7235109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丹江口市报名点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丹江口市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李小峰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5228708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郧西县报名点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郧西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县卫计局医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宁启评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6226907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竹山县报名点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竹山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县卫计局医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陈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翔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4225113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房县报名点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房县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卫计局医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邓俊枫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3244235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东风公司报名点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东风卫生分局</w:t>
            </w: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政科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唐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8265115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市太和医院报名点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十堰市太和医院医务处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李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瑞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8801551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市人民医院报名点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十堰市人民医院医务处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林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花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8637031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东风总医院报名点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国药东风总医院人事部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郭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帅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8222018</w:t>
            </w:r>
          </w:p>
        </w:tc>
      </w:tr>
      <w:tr w:rsidR="00AA46C4" w:rsidRPr="00AA46C4" w:rsidTr="00AA46C4"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市中医院报名点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十堰市中医医院院办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廖</w:t>
            </w:r>
            <w:proofErr w:type="gramEnd"/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</w:rPr>
              <w:t> </w:t>
            </w: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勇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46C4" w:rsidRPr="00AA46C4" w:rsidRDefault="00AA46C4" w:rsidP="00AA46C4">
            <w:pPr>
              <w:widowControl/>
              <w:spacing w:line="6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A46C4">
              <w:rPr>
                <w:rFonts w:ascii="华文仿宋" w:eastAsia="华文仿宋" w:hAnsi="华文仿宋" w:cs="宋体" w:hint="eastAsia"/>
                <w:color w:val="333333"/>
                <w:kern w:val="0"/>
                <w:sz w:val="28"/>
                <w:szCs w:val="28"/>
              </w:rPr>
              <w:t>8117015</w:t>
            </w:r>
          </w:p>
        </w:tc>
      </w:tr>
    </w:tbl>
    <w:p w:rsidR="00AA46C4" w:rsidRPr="00AA46C4" w:rsidRDefault="00AA46C4" w:rsidP="00AA46C4">
      <w:pPr>
        <w:widowControl/>
        <w:shd w:val="clear" w:color="auto" w:fill="FFFFFF"/>
        <w:spacing w:line="600" w:lineRule="atLeast"/>
        <w:ind w:left="-601" w:firstLine="60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AA46C4">
        <w:rPr>
          <w:rFonts w:ascii="华文仿宋" w:eastAsia="华文仿宋" w:hAnsi="华文仿宋" w:cs="宋体" w:hint="eastAsia"/>
          <w:color w:val="333333"/>
          <w:kern w:val="0"/>
          <w:sz w:val="30"/>
          <w:szCs w:val="30"/>
        </w:rPr>
        <w:t>※</w:t>
      </w:r>
      <w:r w:rsidRPr="00AA46C4">
        <w:rPr>
          <w:rFonts w:ascii="华文仿宋" w:eastAsia="华文仿宋" w:hAnsi="华文仿宋" w:cs="宋体" w:hint="eastAsia"/>
          <w:b/>
          <w:bCs/>
          <w:color w:val="333333"/>
          <w:kern w:val="0"/>
          <w:sz w:val="30"/>
          <w:szCs w:val="30"/>
        </w:rPr>
        <w:t>注意：2018年起，十堰考点新增张湾区、</w:t>
      </w:r>
      <w:proofErr w:type="gramStart"/>
      <w:r w:rsidRPr="00AA46C4">
        <w:rPr>
          <w:rFonts w:ascii="华文仿宋" w:eastAsia="华文仿宋" w:hAnsi="华文仿宋" w:cs="宋体" w:hint="eastAsia"/>
          <w:b/>
          <w:bCs/>
          <w:color w:val="333333"/>
          <w:kern w:val="0"/>
          <w:sz w:val="30"/>
          <w:szCs w:val="30"/>
        </w:rPr>
        <w:t>茅</w:t>
      </w:r>
      <w:proofErr w:type="gramEnd"/>
      <w:r w:rsidRPr="00AA46C4">
        <w:rPr>
          <w:rFonts w:ascii="华文仿宋" w:eastAsia="华文仿宋" w:hAnsi="华文仿宋" w:cs="宋体" w:hint="eastAsia"/>
          <w:b/>
          <w:bCs/>
          <w:color w:val="333333"/>
          <w:kern w:val="0"/>
          <w:sz w:val="30"/>
          <w:szCs w:val="30"/>
        </w:rPr>
        <w:t>箭区报名点，具体负责两区所有社区卫生服务机构、小型医疗机构现场审核；十堰经济开发区、武当山特区及市直驻市其它医疗单位考生在十堰考点现场审核。</w:t>
      </w:r>
    </w:p>
    <w:p w:rsidR="001E2B43" w:rsidRPr="00AA46C4" w:rsidRDefault="001E2B43"/>
    <w:sectPr w:rsidR="001E2B43" w:rsidRPr="00AA46C4" w:rsidSect="001E2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DF6" w:rsidRDefault="00AD5DF6" w:rsidP="00AA46C4">
      <w:r>
        <w:separator/>
      </w:r>
    </w:p>
  </w:endnote>
  <w:endnote w:type="continuationSeparator" w:id="0">
    <w:p w:rsidR="00AD5DF6" w:rsidRDefault="00AD5DF6" w:rsidP="00AA46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DF6" w:rsidRDefault="00AD5DF6" w:rsidP="00AA46C4">
      <w:r>
        <w:separator/>
      </w:r>
    </w:p>
  </w:footnote>
  <w:footnote w:type="continuationSeparator" w:id="0">
    <w:p w:rsidR="00AD5DF6" w:rsidRDefault="00AD5DF6" w:rsidP="00AA46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6C4"/>
    <w:rsid w:val="001E2B43"/>
    <w:rsid w:val="00AA46C4"/>
    <w:rsid w:val="00AD5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6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6C4"/>
    <w:rPr>
      <w:sz w:val="18"/>
      <w:szCs w:val="18"/>
    </w:rPr>
  </w:style>
  <w:style w:type="character" w:customStyle="1" w:styleId="apple-converted-space">
    <w:name w:val="apple-converted-space"/>
    <w:basedOn w:val="a0"/>
    <w:rsid w:val="00AA46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0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2018-01-22T09:53:00Z</dcterms:created>
  <dcterms:modified xsi:type="dcterms:W3CDTF">2018-01-22T09:53:00Z</dcterms:modified>
</cp:coreProperties>
</file>