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年薛城区公立医院公开招聘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递补拟聘人员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82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2036"/>
        <w:gridCol w:w="1135"/>
        <w:gridCol w:w="1135"/>
        <w:gridCol w:w="1135"/>
        <w:gridCol w:w="155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陈克鹏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弃权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张恒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放弃递补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刘雯雯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放弃递补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詹瑶瑶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王蔓秋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康复科治疗师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弃权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韩洪莉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康复科治疗师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352E6"/>
    <w:rsid w:val="643352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2017-12-19T02:12:00Z</dcterms:created>
  <dc:creator>ASUS</dc:creator>
  <cp:lastModifiedBy>ASUS</cp:lastModifiedBy>
  <dcterms:modified xsi:type="dcterms:W3CDTF">2017-12-19T02:12:53Z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