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4916" w:rsidRDefault="003E4916" w:rsidP="003E4916">
      <w:pPr>
        <w:pStyle w:val="a5"/>
        <w:shd w:val="clear" w:color="auto" w:fill="FFFFFF"/>
        <w:spacing w:line="420" w:lineRule="atLeast"/>
        <w:ind w:firstLine="480"/>
        <w:rPr>
          <w:rFonts w:ascii="微软雅黑" w:eastAsia="微软雅黑" w:hAnsi="微软雅黑"/>
          <w:color w:val="000000"/>
        </w:rPr>
      </w:pPr>
      <w:r>
        <w:rPr>
          <w:rFonts w:ascii="楷体" w:eastAsia="楷体" w:hAnsi="楷体" w:hint="eastAsia"/>
          <w:color w:val="000000"/>
          <w:sz w:val="30"/>
          <w:szCs w:val="30"/>
        </w:rPr>
        <w:t>附件2</w:t>
      </w:r>
    </w:p>
    <w:p w:rsidR="003E4916" w:rsidRDefault="003E4916" w:rsidP="003E4916">
      <w:pPr>
        <w:pStyle w:val="a5"/>
        <w:shd w:val="clear" w:color="auto" w:fill="FFFFFF"/>
        <w:spacing w:line="420" w:lineRule="atLeast"/>
        <w:ind w:firstLine="480"/>
        <w:rPr>
          <w:rFonts w:ascii="微软雅黑" w:eastAsia="微软雅黑" w:hAnsi="微软雅黑" w:hint="eastAsia"/>
          <w:color w:val="000000"/>
        </w:rPr>
      </w:pPr>
      <w:r>
        <w:rPr>
          <w:rFonts w:hint="eastAsia"/>
          <w:color w:val="000000"/>
          <w:sz w:val="30"/>
          <w:szCs w:val="30"/>
        </w:rPr>
        <w:t> </w:t>
      </w:r>
    </w:p>
    <w:p w:rsidR="003E4916" w:rsidRDefault="003E4916" w:rsidP="003E4916">
      <w:pPr>
        <w:pStyle w:val="a5"/>
        <w:shd w:val="clear" w:color="auto" w:fill="FFFFFF"/>
        <w:spacing w:line="420" w:lineRule="atLeast"/>
        <w:ind w:firstLine="480"/>
        <w:jc w:val="center"/>
        <w:rPr>
          <w:rFonts w:ascii="微软雅黑" w:eastAsia="微软雅黑" w:hAnsi="微软雅黑" w:hint="eastAsia"/>
          <w:color w:val="000000"/>
        </w:rPr>
      </w:pPr>
      <w:r>
        <w:rPr>
          <w:rFonts w:ascii="楷体" w:eastAsia="楷体" w:hAnsi="楷体" w:hint="eastAsia"/>
          <w:color w:val="000000"/>
          <w:sz w:val="30"/>
          <w:szCs w:val="30"/>
        </w:rPr>
        <w:t>《刑法修正案（九）》考试有关问题解读</w:t>
      </w:r>
    </w:p>
    <w:p w:rsidR="003E4916" w:rsidRDefault="003E4916" w:rsidP="003E4916">
      <w:pPr>
        <w:pStyle w:val="a5"/>
        <w:shd w:val="clear" w:color="auto" w:fill="FFFFFF"/>
        <w:spacing w:line="420" w:lineRule="atLeast"/>
        <w:ind w:firstLine="480"/>
        <w:rPr>
          <w:rFonts w:ascii="微软雅黑" w:eastAsia="微软雅黑" w:hAnsi="微软雅黑" w:hint="eastAsia"/>
          <w:color w:val="000000"/>
        </w:rPr>
      </w:pPr>
      <w:r>
        <w:rPr>
          <w:rFonts w:hint="eastAsia"/>
          <w:color w:val="000000"/>
          <w:sz w:val="30"/>
          <w:szCs w:val="30"/>
        </w:rPr>
        <w:t> </w:t>
      </w:r>
    </w:p>
    <w:p w:rsidR="003E4916" w:rsidRDefault="003E4916" w:rsidP="003E4916">
      <w:pPr>
        <w:pStyle w:val="a5"/>
        <w:shd w:val="clear" w:color="auto" w:fill="FFFFFF"/>
        <w:spacing w:line="420" w:lineRule="atLeast"/>
        <w:ind w:firstLine="480"/>
        <w:rPr>
          <w:rFonts w:ascii="微软雅黑" w:eastAsia="微软雅黑" w:hAnsi="微软雅黑" w:hint="eastAsia"/>
          <w:color w:val="000000"/>
        </w:rPr>
      </w:pPr>
      <w:r>
        <w:rPr>
          <w:rStyle w:val="a6"/>
          <w:rFonts w:ascii="楷体" w:eastAsia="楷体" w:hAnsi="楷体" w:hint="eastAsia"/>
          <w:color w:val="000000"/>
          <w:sz w:val="30"/>
          <w:szCs w:val="30"/>
        </w:rPr>
        <w:t>一、《</w:t>
      </w:r>
      <w:hyperlink r:id="rId6" w:history="1">
        <w:r>
          <w:rPr>
            <w:rStyle w:val="a6"/>
            <w:rFonts w:ascii="楷体" w:eastAsia="楷体" w:hAnsi="楷体" w:hint="eastAsia"/>
            <w:color w:val="000000"/>
            <w:sz w:val="30"/>
            <w:szCs w:val="30"/>
            <w:u w:val="single"/>
          </w:rPr>
          <w:t>刑法（修正案九）</w:t>
        </w:r>
      </w:hyperlink>
      <w:r>
        <w:rPr>
          <w:rStyle w:val="a6"/>
          <w:rFonts w:ascii="楷体" w:eastAsia="楷体" w:hAnsi="楷体" w:hint="eastAsia"/>
          <w:color w:val="000000"/>
          <w:sz w:val="30"/>
          <w:szCs w:val="30"/>
        </w:rPr>
        <w:t>》考试相关条款摘录</w:t>
      </w:r>
    </w:p>
    <w:p w:rsidR="003E4916" w:rsidRDefault="003E4916" w:rsidP="003E4916">
      <w:pPr>
        <w:pStyle w:val="a5"/>
        <w:shd w:val="clear" w:color="auto" w:fill="FFFFFF"/>
        <w:spacing w:line="420" w:lineRule="atLeast"/>
        <w:ind w:firstLine="480"/>
        <w:rPr>
          <w:rFonts w:ascii="微软雅黑" w:eastAsia="微软雅黑" w:hAnsi="微软雅黑" w:hint="eastAsia"/>
          <w:color w:val="000000"/>
        </w:rPr>
      </w:pPr>
      <w:r>
        <w:rPr>
          <w:rFonts w:ascii="楷体" w:eastAsia="楷体" w:hAnsi="楷体" w:hint="eastAsia"/>
          <w:color w:val="000000"/>
          <w:sz w:val="30"/>
          <w:szCs w:val="30"/>
        </w:rPr>
        <w:t>《</w:t>
      </w:r>
      <w:hyperlink r:id="rId7" w:history="1">
        <w:r>
          <w:rPr>
            <w:rStyle w:val="a7"/>
            <w:rFonts w:ascii="楷体" w:eastAsia="楷体" w:hAnsi="楷体" w:hint="eastAsia"/>
            <w:color w:val="000000"/>
            <w:sz w:val="30"/>
            <w:szCs w:val="30"/>
          </w:rPr>
          <w:t>中华人民共和国刑法（修正案九）</w:t>
        </w:r>
      </w:hyperlink>
      <w:r>
        <w:rPr>
          <w:rFonts w:ascii="楷体" w:eastAsia="楷体" w:hAnsi="楷体" w:hint="eastAsia"/>
          <w:color w:val="000000"/>
          <w:sz w:val="30"/>
          <w:szCs w:val="30"/>
        </w:rPr>
        <w:t>》已由中华人民共和国第十二届全国人民代表大会常务委员会第十六次会议于2015年8月29日通过，自2015年11月1日起施行。以下为律师对《刑法（修正案九）》中涉及考试的相关条款之解读。</w:t>
      </w:r>
    </w:p>
    <w:p w:rsidR="003E4916" w:rsidRDefault="003E4916" w:rsidP="003E4916">
      <w:pPr>
        <w:pStyle w:val="a5"/>
        <w:shd w:val="clear" w:color="auto" w:fill="FFFFFF"/>
        <w:spacing w:line="420" w:lineRule="atLeast"/>
        <w:ind w:firstLine="480"/>
        <w:rPr>
          <w:rFonts w:ascii="微软雅黑" w:eastAsia="微软雅黑" w:hAnsi="微软雅黑" w:hint="eastAsia"/>
          <w:color w:val="000000"/>
        </w:rPr>
      </w:pPr>
      <w:r>
        <w:rPr>
          <w:rStyle w:val="a6"/>
          <w:rFonts w:ascii="楷体" w:eastAsia="楷体" w:hAnsi="楷体" w:hint="eastAsia"/>
          <w:color w:val="000000"/>
          <w:sz w:val="30"/>
          <w:szCs w:val="30"/>
        </w:rPr>
        <w:t>1、将组织作弊、买卖作弊设备、买卖考题、替考等作弊以及帮助作弊行为纳入刑法范畴</w:t>
      </w:r>
    </w:p>
    <w:p w:rsidR="003E4916" w:rsidRDefault="003E4916" w:rsidP="003E4916">
      <w:pPr>
        <w:pStyle w:val="a5"/>
        <w:shd w:val="clear" w:color="auto" w:fill="FFFFFF"/>
        <w:spacing w:line="420" w:lineRule="atLeast"/>
        <w:ind w:firstLine="480"/>
        <w:rPr>
          <w:rFonts w:ascii="微软雅黑" w:eastAsia="微软雅黑" w:hAnsi="微软雅黑" w:hint="eastAsia"/>
          <w:color w:val="000000"/>
        </w:rPr>
      </w:pPr>
      <w:r>
        <w:rPr>
          <w:rFonts w:ascii="楷体" w:eastAsia="楷体" w:hAnsi="楷体" w:hint="eastAsia"/>
          <w:color w:val="000000"/>
          <w:sz w:val="30"/>
          <w:szCs w:val="30"/>
        </w:rPr>
        <w:t>【条文】刑法第二百八十四条后增加一条，作为第二百八十四条之一：“在法律规定的国家考试中，组织作弊的，处三年以下有期徒刑或者拘役，并处或者单处罚金；情节严重的，处三年以上七年以下有期徒刑，并处罚金。”</w:t>
      </w:r>
      <w:r>
        <w:rPr>
          <w:rFonts w:ascii="楷体" w:eastAsia="楷体" w:hAnsi="楷体" w:hint="eastAsia"/>
          <w:color w:val="000000"/>
          <w:sz w:val="30"/>
          <w:szCs w:val="30"/>
        </w:rPr>
        <w:br/>
        <w:t xml:space="preserve">　　“为他人实施前款犯罪提供作弊器材或者其他帮助的，依照前款的规定处罚。”</w:t>
      </w:r>
      <w:r>
        <w:rPr>
          <w:rFonts w:ascii="楷体" w:eastAsia="楷体" w:hAnsi="楷体" w:hint="eastAsia"/>
          <w:color w:val="000000"/>
          <w:sz w:val="30"/>
          <w:szCs w:val="30"/>
        </w:rPr>
        <w:br/>
        <w:t xml:space="preserve">　　“为实施考试作弊行为，向他人非法出售或者提供第一款规定的考试的试题、答案的，依照第一款的规定处罚。”</w:t>
      </w:r>
      <w:r>
        <w:rPr>
          <w:rFonts w:ascii="楷体" w:eastAsia="楷体" w:hAnsi="楷体" w:hint="eastAsia"/>
          <w:color w:val="000000"/>
          <w:sz w:val="30"/>
          <w:szCs w:val="30"/>
        </w:rPr>
        <w:br/>
      </w:r>
      <w:r>
        <w:rPr>
          <w:rFonts w:ascii="楷体" w:eastAsia="楷体" w:hAnsi="楷体" w:hint="eastAsia"/>
          <w:color w:val="000000"/>
          <w:sz w:val="30"/>
          <w:szCs w:val="30"/>
        </w:rPr>
        <w:lastRenderedPageBreak/>
        <w:t xml:space="preserve">　　“代替他人或者让他人代替自己参加第一款规定的考试的，处拘役或者管制，并处或者单处罚金。”</w:t>
      </w:r>
      <w:r>
        <w:rPr>
          <w:rFonts w:ascii="楷体" w:eastAsia="楷体" w:hAnsi="楷体" w:hint="eastAsia"/>
          <w:color w:val="000000"/>
          <w:sz w:val="30"/>
          <w:szCs w:val="30"/>
        </w:rPr>
        <w:br/>
        <w:t xml:space="preserve">　　【解读】新的修正案不仅规定考试作弊行为本身要受到刑罚处罚，还将组织作弊、帮助作弊的行为入刑，这意味着只要为作弊者提供帮助，都将构成犯罪，并且对此类犯罪行为最高可判处七年有期徒刑并处罚金，惩罚力度明显提升。</w:t>
      </w:r>
      <w:r>
        <w:rPr>
          <w:rFonts w:ascii="楷体" w:eastAsia="楷体" w:hAnsi="楷体" w:hint="eastAsia"/>
          <w:color w:val="000000"/>
          <w:sz w:val="30"/>
          <w:szCs w:val="30"/>
        </w:rPr>
        <w:br/>
        <w:t xml:space="preserve">　　对于在作弊手段中常见的替考行为，在现行刑法中没有明确的法律条文可以依照并定罪量刑，长期以来处罚偏轻。然而，根据刑法修正案的规定：“代替他人或者让他人代替自己参加第一款规定的考试的，处拘役或者管制，并处或者单处罚金”。</w:t>
      </w:r>
      <w:proofErr w:type="gramStart"/>
      <w:r>
        <w:rPr>
          <w:rFonts w:ascii="楷体" w:eastAsia="楷体" w:hAnsi="楷体" w:hint="eastAsia"/>
          <w:color w:val="000000"/>
          <w:sz w:val="30"/>
          <w:szCs w:val="30"/>
        </w:rPr>
        <w:t>即替考中</w:t>
      </w:r>
      <w:proofErr w:type="gramEnd"/>
      <w:r>
        <w:rPr>
          <w:rFonts w:ascii="楷体" w:eastAsia="楷体" w:hAnsi="楷体" w:hint="eastAsia"/>
          <w:color w:val="000000"/>
          <w:sz w:val="30"/>
          <w:szCs w:val="30"/>
        </w:rPr>
        <w:t>的替考人和被替考人均构成犯罪，都要受到刑罚处罚。而受到刑事处罚的人也会遭受开除公职或解除劳动合同等行政、民事活动领域中的不利后果。</w:t>
      </w:r>
    </w:p>
    <w:p w:rsidR="003E4916" w:rsidRDefault="003E4916" w:rsidP="003E4916">
      <w:pPr>
        <w:pStyle w:val="a5"/>
        <w:shd w:val="clear" w:color="auto" w:fill="FFFFFF"/>
        <w:spacing w:line="420" w:lineRule="atLeast"/>
        <w:ind w:firstLine="480"/>
        <w:rPr>
          <w:rFonts w:ascii="微软雅黑" w:eastAsia="微软雅黑" w:hAnsi="微软雅黑" w:hint="eastAsia"/>
          <w:color w:val="000000"/>
        </w:rPr>
      </w:pPr>
      <w:r>
        <w:rPr>
          <w:rStyle w:val="a6"/>
          <w:rFonts w:ascii="楷体" w:eastAsia="楷体" w:hAnsi="楷体" w:hint="eastAsia"/>
          <w:color w:val="000000"/>
          <w:sz w:val="30"/>
          <w:szCs w:val="30"/>
        </w:rPr>
        <w:t>2、加重对非法出售、提供或窃取公民个人信息等行为的处罚力度</w:t>
      </w:r>
      <w:r>
        <w:rPr>
          <w:rFonts w:ascii="楷体" w:eastAsia="楷体" w:hAnsi="楷体" w:hint="eastAsia"/>
          <w:color w:val="000000"/>
          <w:sz w:val="30"/>
          <w:szCs w:val="30"/>
        </w:rPr>
        <w:br/>
        <w:t xml:space="preserve">　　【条文】刑法第二百五十三条之一修改为：“违反国家有关规定，向他人出售或者提供公民个人信息，情节严重的，处三年以下有期徒刑或者拘役，并处或者单处罚金；情节特别严重的，处三年以上七年以下有期徒刑，并处罚金。”</w:t>
      </w:r>
      <w:r>
        <w:rPr>
          <w:rFonts w:ascii="楷体" w:eastAsia="楷体" w:hAnsi="楷体" w:hint="eastAsia"/>
          <w:color w:val="000000"/>
          <w:sz w:val="30"/>
          <w:szCs w:val="30"/>
        </w:rPr>
        <w:br/>
        <w:t xml:space="preserve">　　“违反国家有关规定，将在履行职责或者提供服务过程中获得的公民个人信息，出售或者提供给他人的，依照前款的规定从重处罚。”</w:t>
      </w:r>
      <w:r>
        <w:rPr>
          <w:rFonts w:ascii="楷体" w:eastAsia="楷体" w:hAnsi="楷体" w:hint="eastAsia"/>
          <w:color w:val="000000"/>
          <w:sz w:val="30"/>
          <w:szCs w:val="30"/>
        </w:rPr>
        <w:br/>
      </w:r>
      <w:r>
        <w:rPr>
          <w:rFonts w:ascii="楷体" w:eastAsia="楷体" w:hAnsi="楷体" w:hint="eastAsia"/>
          <w:color w:val="000000"/>
          <w:sz w:val="30"/>
          <w:szCs w:val="30"/>
        </w:rPr>
        <w:lastRenderedPageBreak/>
        <w:t xml:space="preserve">　　“窃取或者其他方法非法获取公民个人信息的，依照第一款的规定处罚。”</w:t>
      </w:r>
      <w:r>
        <w:rPr>
          <w:rFonts w:ascii="楷体" w:eastAsia="楷体" w:hAnsi="楷体" w:hint="eastAsia"/>
          <w:color w:val="000000"/>
          <w:sz w:val="30"/>
          <w:szCs w:val="30"/>
        </w:rPr>
        <w:br/>
        <w:t xml:space="preserve">　　“单位犯前三款罪的，对单位判处罚金，并对其直接负责的主管人员和其他直接责任人员，依照各该款的规定处罚。”</w:t>
      </w:r>
      <w:r>
        <w:rPr>
          <w:rFonts w:ascii="楷体" w:eastAsia="楷体" w:hAnsi="楷体" w:hint="eastAsia"/>
          <w:color w:val="000000"/>
          <w:sz w:val="30"/>
          <w:szCs w:val="30"/>
        </w:rPr>
        <w:br/>
        <w:t xml:space="preserve">　　【解读】在考试组织过程中，考生报名考试信息中包含了部分不宜公开的个人信息，因此，考试组织机构在合理使用考生信息的同时也必须做好考生个人信息的保护工作。但一些培训机构利用各种手段非法获取考生信息以谋取暴利，严重扰乱考试秩序、侵犯考生个人利益的行为将受到刑罚处罚。</w:t>
      </w:r>
      <w:r>
        <w:rPr>
          <w:rFonts w:ascii="楷体" w:eastAsia="楷体" w:hAnsi="楷体" w:hint="eastAsia"/>
          <w:color w:val="000000"/>
          <w:sz w:val="30"/>
          <w:szCs w:val="30"/>
        </w:rPr>
        <w:br/>
        <w:t xml:space="preserve">　　相较于之前，本修正案加重了对出售或者提供给他人公民个人信息，以及窃取公民个人信息的惩处力度。其中量刑最高的由三年以下有期徒刑调整为三年以上七年以下有期徒刑，并处罚金。</w:t>
      </w:r>
    </w:p>
    <w:p w:rsidR="003E4916" w:rsidRDefault="003E4916" w:rsidP="003E4916">
      <w:pPr>
        <w:pStyle w:val="a5"/>
        <w:shd w:val="clear" w:color="auto" w:fill="FFFFFF"/>
        <w:spacing w:line="420" w:lineRule="atLeast"/>
        <w:ind w:firstLine="480"/>
        <w:rPr>
          <w:rFonts w:ascii="微软雅黑" w:eastAsia="微软雅黑" w:hAnsi="微软雅黑" w:hint="eastAsia"/>
          <w:color w:val="000000"/>
        </w:rPr>
      </w:pPr>
      <w:r>
        <w:rPr>
          <w:rStyle w:val="a6"/>
          <w:rFonts w:ascii="楷体" w:eastAsia="楷体" w:hAnsi="楷体" w:hint="eastAsia"/>
          <w:color w:val="000000"/>
          <w:sz w:val="30"/>
          <w:szCs w:val="30"/>
        </w:rPr>
        <w:t>3、新增对伪造、变造或者盗用他人身份证件等替考行为的处罚措施</w:t>
      </w:r>
      <w:r>
        <w:rPr>
          <w:rFonts w:ascii="楷体" w:eastAsia="楷体" w:hAnsi="楷体" w:hint="eastAsia"/>
          <w:color w:val="000000"/>
          <w:sz w:val="30"/>
          <w:szCs w:val="30"/>
        </w:rPr>
        <w:br/>
        <w:t xml:space="preserve">　　【条文】刑法第二百八十条后增加一条作为第二百八十条之一：“在依照国家规定应当提供身份证明的活动中，使用伪造、变造的或者盗用他人的居民身份证、护照、社会保障卡、驾驶证等依法可以用于证明身份的证件，情节严重的，处拘役或者管制，并处或者单处罚金。”</w:t>
      </w:r>
      <w:r>
        <w:rPr>
          <w:rFonts w:ascii="楷体" w:eastAsia="楷体" w:hAnsi="楷体" w:hint="eastAsia"/>
          <w:color w:val="000000"/>
          <w:sz w:val="30"/>
          <w:szCs w:val="30"/>
        </w:rPr>
        <w:br/>
        <w:t xml:space="preserve">　　“有前款行为，同时构成其他犯罪的，依照处罚较重的规定定罪处罚。”</w:t>
      </w:r>
      <w:r>
        <w:rPr>
          <w:rFonts w:ascii="楷体" w:eastAsia="楷体" w:hAnsi="楷体" w:hint="eastAsia"/>
          <w:color w:val="000000"/>
          <w:sz w:val="30"/>
          <w:szCs w:val="30"/>
        </w:rPr>
        <w:br/>
        <w:t xml:space="preserve">　　【解读】身份证明是个人向社会和有关部门证明自己身份的</w:t>
      </w:r>
      <w:r>
        <w:rPr>
          <w:rFonts w:ascii="楷体" w:eastAsia="楷体" w:hAnsi="楷体" w:hint="eastAsia"/>
          <w:color w:val="000000"/>
          <w:sz w:val="30"/>
          <w:szCs w:val="30"/>
        </w:rPr>
        <w:lastRenderedPageBreak/>
        <w:t>信用保证，是构建互信关系的载体，是有关部门提供管理与服务的依据。与之前刑法</w:t>
      </w:r>
      <w:proofErr w:type="gramStart"/>
      <w:r>
        <w:rPr>
          <w:rFonts w:ascii="楷体" w:eastAsia="楷体" w:hAnsi="楷体" w:hint="eastAsia"/>
          <w:color w:val="000000"/>
          <w:sz w:val="30"/>
          <w:szCs w:val="30"/>
        </w:rPr>
        <w:t>仅处罚伪造</w:t>
      </w:r>
      <w:proofErr w:type="gramEnd"/>
      <w:r>
        <w:rPr>
          <w:rFonts w:ascii="楷体" w:eastAsia="楷体" w:hAnsi="楷体" w:hint="eastAsia"/>
          <w:color w:val="000000"/>
          <w:sz w:val="30"/>
          <w:szCs w:val="30"/>
        </w:rPr>
        <w:t>、变造居民身份证行为不同，本次刑法修正案增加惩处使用伪造、变造或者盗用他人所有可以用于证明身份的证件的行为。这也为惩处用虚假信息报名考试、替考等行为提供了有力的法律依据。</w:t>
      </w:r>
    </w:p>
    <w:p w:rsidR="003E4916" w:rsidRDefault="003E4916" w:rsidP="003E4916">
      <w:pPr>
        <w:pStyle w:val="a5"/>
        <w:shd w:val="clear" w:color="auto" w:fill="FFFFFF"/>
        <w:spacing w:line="420" w:lineRule="atLeast"/>
        <w:ind w:firstLine="480"/>
        <w:rPr>
          <w:rFonts w:ascii="微软雅黑" w:eastAsia="微软雅黑" w:hAnsi="微软雅黑" w:hint="eastAsia"/>
          <w:color w:val="000000"/>
        </w:rPr>
      </w:pPr>
      <w:r>
        <w:rPr>
          <w:rStyle w:val="a6"/>
          <w:rFonts w:ascii="楷体" w:eastAsia="楷体" w:hAnsi="楷体" w:hint="eastAsia"/>
          <w:color w:val="000000"/>
          <w:sz w:val="30"/>
          <w:szCs w:val="30"/>
        </w:rPr>
        <w:t>4、加大对非法生产、销售窃听、窃照专用器材等作弊器材行为的惩处力度</w:t>
      </w:r>
    </w:p>
    <w:p w:rsidR="003E4916" w:rsidRDefault="003E4916" w:rsidP="003E4916">
      <w:pPr>
        <w:pStyle w:val="a5"/>
        <w:shd w:val="clear" w:color="auto" w:fill="FFFFFF"/>
        <w:spacing w:line="420" w:lineRule="atLeast"/>
        <w:ind w:firstLine="480"/>
        <w:rPr>
          <w:rFonts w:ascii="微软雅黑" w:eastAsia="微软雅黑" w:hAnsi="微软雅黑" w:hint="eastAsia"/>
          <w:color w:val="000000"/>
        </w:rPr>
      </w:pPr>
      <w:r>
        <w:rPr>
          <w:rFonts w:ascii="楷体" w:eastAsia="楷体" w:hAnsi="楷体" w:hint="eastAsia"/>
          <w:color w:val="000000"/>
          <w:sz w:val="30"/>
          <w:szCs w:val="30"/>
        </w:rPr>
        <w:t>【条文】刑法第二百八十三条修改为：“非法生产、销售专用间谍器材或者窃听、窃照专用器材的，处三年以下有期徒刑、拘役或者管制，并处或者单处罚金；情节严重的，处三年以上七年以下有期徒刑，并处罚金。”</w:t>
      </w:r>
      <w:r>
        <w:rPr>
          <w:rFonts w:ascii="楷体" w:eastAsia="楷体" w:hAnsi="楷体" w:hint="eastAsia"/>
          <w:color w:val="000000"/>
          <w:sz w:val="30"/>
          <w:szCs w:val="30"/>
        </w:rPr>
        <w:br/>
        <w:t xml:space="preserve">　　“单位犯前款罪的，对单位判处罚金，并对其直接负责的主管人员和其他直接责任人员，依照前款的规定处罚。”</w:t>
      </w:r>
      <w:r>
        <w:rPr>
          <w:rFonts w:ascii="楷体" w:eastAsia="楷体" w:hAnsi="楷体" w:hint="eastAsia"/>
          <w:color w:val="000000"/>
          <w:sz w:val="30"/>
          <w:szCs w:val="30"/>
        </w:rPr>
        <w:br/>
        <w:t xml:space="preserve">　　【解读】近年来，少数非法</w:t>
      </w:r>
      <w:proofErr w:type="gramStart"/>
      <w:r>
        <w:rPr>
          <w:rFonts w:ascii="楷体" w:eastAsia="楷体" w:hAnsi="楷体" w:hint="eastAsia"/>
          <w:color w:val="000000"/>
          <w:sz w:val="30"/>
          <w:szCs w:val="30"/>
        </w:rPr>
        <w:t>助考利益</w:t>
      </w:r>
      <w:proofErr w:type="gramEnd"/>
      <w:r>
        <w:rPr>
          <w:rFonts w:ascii="楷体" w:eastAsia="楷体" w:hAnsi="楷体" w:hint="eastAsia"/>
          <w:color w:val="000000"/>
          <w:sz w:val="30"/>
          <w:szCs w:val="30"/>
        </w:rPr>
        <w:t>集团利用窃听、窃照等专用器材，以及网络、无线传输等途径组织考试作弊，危害了考试的公平与安全。</w:t>
      </w:r>
      <w:r>
        <w:rPr>
          <w:rFonts w:ascii="楷体" w:eastAsia="楷体" w:hAnsi="楷体" w:hint="eastAsia"/>
          <w:color w:val="000000"/>
          <w:sz w:val="30"/>
          <w:szCs w:val="30"/>
        </w:rPr>
        <w:br/>
        <w:t xml:space="preserve">　　新的刑法修正案细化了专用间谍器材和窃听、窃照专用器材的名称，并且在原来的量刑基础上，增加到最高可判处三年以上七年以下有期徒刑，并处罚金。这对于打击</w:t>
      </w:r>
      <w:proofErr w:type="gramStart"/>
      <w:r>
        <w:rPr>
          <w:rFonts w:ascii="楷体" w:eastAsia="楷体" w:hAnsi="楷体" w:hint="eastAsia"/>
          <w:color w:val="000000"/>
          <w:sz w:val="30"/>
          <w:szCs w:val="30"/>
        </w:rPr>
        <w:t>非法助考团伙</w:t>
      </w:r>
      <w:proofErr w:type="gramEnd"/>
      <w:r>
        <w:rPr>
          <w:rFonts w:ascii="楷体" w:eastAsia="楷体" w:hAnsi="楷体" w:hint="eastAsia"/>
          <w:color w:val="000000"/>
          <w:sz w:val="30"/>
          <w:szCs w:val="30"/>
        </w:rPr>
        <w:t>，维护考试公平又是一件有力的武器。</w:t>
      </w:r>
    </w:p>
    <w:p w:rsidR="003E4916" w:rsidRDefault="003E4916" w:rsidP="003E4916">
      <w:pPr>
        <w:pStyle w:val="a5"/>
        <w:shd w:val="clear" w:color="auto" w:fill="FFFFFF"/>
        <w:spacing w:line="420" w:lineRule="atLeast"/>
        <w:ind w:firstLine="480"/>
        <w:rPr>
          <w:rFonts w:ascii="微软雅黑" w:eastAsia="微软雅黑" w:hAnsi="微软雅黑" w:hint="eastAsia"/>
          <w:color w:val="000000"/>
        </w:rPr>
      </w:pPr>
      <w:r>
        <w:rPr>
          <w:rStyle w:val="a6"/>
          <w:rFonts w:hint="eastAsia"/>
          <w:color w:val="000000"/>
          <w:sz w:val="30"/>
          <w:szCs w:val="30"/>
        </w:rPr>
        <w:t> </w:t>
      </w:r>
    </w:p>
    <w:p w:rsidR="003E4916" w:rsidRDefault="003E4916" w:rsidP="003E4916">
      <w:pPr>
        <w:pStyle w:val="a5"/>
        <w:shd w:val="clear" w:color="auto" w:fill="FFFFFF"/>
        <w:spacing w:line="420" w:lineRule="atLeast"/>
        <w:ind w:firstLine="480"/>
        <w:rPr>
          <w:rFonts w:ascii="微软雅黑" w:eastAsia="微软雅黑" w:hAnsi="微软雅黑" w:hint="eastAsia"/>
          <w:color w:val="000000"/>
        </w:rPr>
      </w:pPr>
      <w:r>
        <w:rPr>
          <w:rStyle w:val="a6"/>
          <w:rFonts w:ascii="楷体" w:eastAsia="楷体" w:hAnsi="楷体" w:hint="eastAsia"/>
          <w:color w:val="000000"/>
          <w:sz w:val="30"/>
          <w:szCs w:val="30"/>
        </w:rPr>
        <w:lastRenderedPageBreak/>
        <w:t>二、专家解读《刑法修正案（九）》有关问题（摘录）</w:t>
      </w:r>
    </w:p>
    <w:p w:rsidR="003E4916" w:rsidRDefault="003E4916" w:rsidP="003E4916">
      <w:pPr>
        <w:pStyle w:val="a5"/>
        <w:shd w:val="clear" w:color="auto" w:fill="FFFFFF"/>
        <w:spacing w:line="420" w:lineRule="atLeast"/>
        <w:ind w:firstLine="480"/>
        <w:rPr>
          <w:rFonts w:ascii="微软雅黑" w:eastAsia="微软雅黑" w:hAnsi="微软雅黑" w:hint="eastAsia"/>
          <w:color w:val="000000"/>
        </w:rPr>
      </w:pPr>
      <w:r>
        <w:rPr>
          <w:rFonts w:ascii="楷体" w:eastAsia="楷体" w:hAnsi="楷体" w:hint="eastAsia"/>
          <w:color w:val="000000"/>
          <w:sz w:val="30"/>
          <w:szCs w:val="30"/>
        </w:rPr>
        <w:t>2015年11月1日起正式实施的《中华人民共和国刑法修正案（九）》，法律明确规定了国家统一考试，组织实施考试作弊的行为列入刑事犯罪。应当怎样正确理解？记者就此采访了全国人大法律委员会委员，清华大学法学院教授、博士生导师，中国司法研究中心主任周光权。</w:t>
      </w:r>
    </w:p>
    <w:p w:rsidR="003E4916" w:rsidRDefault="003E4916" w:rsidP="003E4916">
      <w:pPr>
        <w:pStyle w:val="a5"/>
        <w:shd w:val="clear" w:color="auto" w:fill="FFFFFF"/>
        <w:spacing w:line="420" w:lineRule="atLeast"/>
        <w:ind w:firstLine="480"/>
        <w:rPr>
          <w:rFonts w:ascii="微软雅黑" w:eastAsia="微软雅黑" w:hAnsi="微软雅黑" w:hint="eastAsia"/>
          <w:color w:val="000000"/>
        </w:rPr>
      </w:pPr>
      <w:r>
        <w:rPr>
          <w:rFonts w:ascii="楷体" w:eastAsia="楷体" w:hAnsi="楷体" w:hint="eastAsia"/>
          <w:color w:val="000000"/>
          <w:sz w:val="30"/>
          <w:szCs w:val="30"/>
        </w:rPr>
        <w:t>记者：该条款有哪些特点？</w:t>
      </w:r>
    </w:p>
    <w:p w:rsidR="003E4916" w:rsidRDefault="003E4916" w:rsidP="003E4916">
      <w:pPr>
        <w:pStyle w:val="a5"/>
        <w:shd w:val="clear" w:color="auto" w:fill="FFFFFF"/>
        <w:spacing w:line="420" w:lineRule="atLeast"/>
        <w:ind w:firstLine="480"/>
        <w:rPr>
          <w:rFonts w:ascii="微软雅黑" w:eastAsia="微软雅黑" w:hAnsi="微软雅黑" w:hint="eastAsia"/>
          <w:color w:val="000000"/>
        </w:rPr>
      </w:pPr>
      <w:r>
        <w:rPr>
          <w:rFonts w:ascii="楷体" w:eastAsia="楷体" w:hAnsi="楷体" w:hint="eastAsia"/>
          <w:color w:val="000000"/>
          <w:sz w:val="30"/>
          <w:szCs w:val="30"/>
        </w:rPr>
        <w:t>周光权：《刑法修正案（九）》的规定具有以下几个特点：一是在第二百八十四条明确了国家考试中组织作弊的、为他人实施组织作弊提供作弊器材或者其他帮助的、向他人非法出售或者提供试题或答案的、代替他人或者让他人代替自己参加考试的等四种情形均构成刑事犯罪，均可以给予刑事处罚；二是明确</w:t>
      </w:r>
      <w:proofErr w:type="gramStart"/>
      <w:r>
        <w:rPr>
          <w:rFonts w:ascii="楷体" w:eastAsia="楷体" w:hAnsi="楷体" w:hint="eastAsia"/>
          <w:color w:val="000000"/>
          <w:sz w:val="30"/>
          <w:szCs w:val="30"/>
        </w:rPr>
        <w:t>涉考违法</w:t>
      </w:r>
      <w:proofErr w:type="gramEnd"/>
      <w:r>
        <w:rPr>
          <w:rFonts w:ascii="楷体" w:eastAsia="楷体" w:hAnsi="楷体" w:hint="eastAsia"/>
          <w:color w:val="000000"/>
          <w:sz w:val="30"/>
          <w:szCs w:val="30"/>
        </w:rPr>
        <w:t>犯罪活动不论结果如何，只要行为发生即构成犯罪，这有利于各级司法机关查处和打击犯罪活动；三是对于构成犯罪的，视情节轻重可给予拘役、管制最高7年有期徒刑的处理。</w:t>
      </w:r>
    </w:p>
    <w:p w:rsidR="003E4916" w:rsidRDefault="003E4916" w:rsidP="003E4916">
      <w:pPr>
        <w:pStyle w:val="a5"/>
        <w:shd w:val="clear" w:color="auto" w:fill="FFFFFF"/>
        <w:spacing w:line="420" w:lineRule="atLeast"/>
        <w:ind w:firstLine="480"/>
        <w:rPr>
          <w:rFonts w:ascii="微软雅黑" w:eastAsia="微软雅黑" w:hAnsi="微软雅黑" w:hint="eastAsia"/>
          <w:color w:val="000000"/>
        </w:rPr>
      </w:pPr>
      <w:r>
        <w:rPr>
          <w:rFonts w:ascii="楷体" w:eastAsia="楷体" w:hAnsi="楷体" w:hint="eastAsia"/>
          <w:color w:val="000000"/>
          <w:sz w:val="30"/>
          <w:szCs w:val="30"/>
        </w:rPr>
        <w:t>记者：如何理解和适用该条款？</w:t>
      </w:r>
    </w:p>
    <w:p w:rsidR="003E4916" w:rsidRDefault="003E4916" w:rsidP="003E4916">
      <w:pPr>
        <w:pStyle w:val="a5"/>
        <w:shd w:val="clear" w:color="auto" w:fill="FFFFFF"/>
        <w:spacing w:line="420" w:lineRule="atLeast"/>
        <w:ind w:firstLine="480"/>
        <w:rPr>
          <w:rFonts w:ascii="微软雅黑" w:eastAsia="微软雅黑" w:hAnsi="微软雅黑" w:hint="eastAsia"/>
          <w:color w:val="000000"/>
        </w:rPr>
      </w:pPr>
      <w:r>
        <w:rPr>
          <w:rFonts w:ascii="楷体" w:eastAsia="楷体" w:hAnsi="楷体" w:hint="eastAsia"/>
          <w:color w:val="000000"/>
          <w:sz w:val="30"/>
          <w:szCs w:val="30"/>
        </w:rPr>
        <w:t>周光权：第一，关于组织考试作弊罪的处罚范围很广，不是仅仅指组织考生作弊。组织家长、监考人员或者相关辅导教师参与作弊的，也是组织作弊。</w:t>
      </w:r>
    </w:p>
    <w:p w:rsidR="003E4916" w:rsidRDefault="003E4916" w:rsidP="003E4916">
      <w:pPr>
        <w:pStyle w:val="a5"/>
        <w:shd w:val="clear" w:color="auto" w:fill="FFFFFF"/>
        <w:spacing w:line="420" w:lineRule="atLeast"/>
        <w:ind w:firstLine="480"/>
        <w:rPr>
          <w:rFonts w:ascii="微软雅黑" w:eastAsia="微软雅黑" w:hAnsi="微软雅黑" w:hint="eastAsia"/>
          <w:color w:val="000000"/>
        </w:rPr>
      </w:pPr>
      <w:r>
        <w:rPr>
          <w:rFonts w:ascii="楷体" w:eastAsia="楷体" w:hAnsi="楷体" w:hint="eastAsia"/>
          <w:color w:val="000000"/>
          <w:sz w:val="30"/>
          <w:szCs w:val="30"/>
        </w:rPr>
        <w:lastRenderedPageBreak/>
        <w:t>为他人实施前款犯罪提供作弊器材或者其他帮助的（协助组织作弊行为），依照本罪的相关规定处罚。这里的其他帮助，包括为组织者运送作弊学生，安排替考者住宿，为被组织的考生、家长或监考人员传递与作弊有关的纸条或其他信息等情形。</w:t>
      </w:r>
    </w:p>
    <w:p w:rsidR="003E4916" w:rsidRDefault="003E4916" w:rsidP="003E4916">
      <w:pPr>
        <w:pStyle w:val="a5"/>
        <w:shd w:val="clear" w:color="auto" w:fill="FFFFFF"/>
        <w:spacing w:line="420" w:lineRule="atLeast"/>
        <w:ind w:firstLine="480"/>
        <w:rPr>
          <w:rFonts w:ascii="微软雅黑" w:eastAsia="微软雅黑" w:hAnsi="微软雅黑" w:hint="eastAsia"/>
          <w:color w:val="000000"/>
        </w:rPr>
      </w:pPr>
      <w:r>
        <w:rPr>
          <w:rFonts w:ascii="楷体" w:eastAsia="楷体" w:hAnsi="楷体" w:hint="eastAsia"/>
          <w:color w:val="000000"/>
          <w:sz w:val="30"/>
          <w:szCs w:val="30"/>
        </w:rPr>
        <w:t>第二，非法出售、提供试题、答案的，也构成犯罪。对组织考试作弊，为他人实施前款犯罪提供作弊器材或者其他帮助，以及非法出售、提供试题、答案的，最高可以判处7年有期徒刑。</w:t>
      </w:r>
    </w:p>
    <w:p w:rsidR="003E4916" w:rsidRDefault="003E4916" w:rsidP="003E4916">
      <w:pPr>
        <w:pStyle w:val="a5"/>
        <w:shd w:val="clear" w:color="auto" w:fill="FFFFFF"/>
        <w:spacing w:line="420" w:lineRule="atLeast"/>
        <w:ind w:firstLine="480"/>
        <w:rPr>
          <w:rFonts w:ascii="微软雅黑" w:eastAsia="微软雅黑" w:hAnsi="微软雅黑" w:hint="eastAsia"/>
          <w:color w:val="000000"/>
        </w:rPr>
      </w:pPr>
      <w:r>
        <w:rPr>
          <w:rFonts w:ascii="楷体" w:eastAsia="楷体" w:hAnsi="楷体" w:hint="eastAsia"/>
          <w:color w:val="000000"/>
          <w:sz w:val="30"/>
          <w:szCs w:val="30"/>
        </w:rPr>
        <w:t>第三，对替考的双方都要定罪量刑。《刑法修正案（九）》第25条规定，代替他人或者让他人代替自己参加第一款规定的考试的，处拘役或者管制，并处或者单处罚金。本罪是典型的对向犯，刑法同时处罚考生和“枪手”双方行为人，且定罪和法定刑都相同。这是非常严厉的处罚措施，广大考生应当诚实应试，绝不要以身试法。</w:t>
      </w:r>
    </w:p>
    <w:p w:rsidR="00CD35A8" w:rsidRPr="003E4916" w:rsidRDefault="00CD35A8"/>
    <w:sectPr w:rsidR="00CD35A8" w:rsidRPr="003E4916" w:rsidSect="003E491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76548" w:rsidRDefault="00A76548" w:rsidP="003E4916">
      <w:r>
        <w:separator/>
      </w:r>
    </w:p>
  </w:endnote>
  <w:endnote w:type="continuationSeparator" w:id="0">
    <w:p w:rsidR="00A76548" w:rsidRDefault="00A76548" w:rsidP="003E491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76548" w:rsidRDefault="00A76548" w:rsidP="003E4916">
      <w:r>
        <w:separator/>
      </w:r>
    </w:p>
  </w:footnote>
  <w:footnote w:type="continuationSeparator" w:id="0">
    <w:p w:rsidR="00A76548" w:rsidRDefault="00A76548" w:rsidP="003E491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E4916"/>
    <w:rsid w:val="003E4916"/>
    <w:rsid w:val="00A76548"/>
    <w:rsid w:val="00CD35A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35A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E491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E4916"/>
    <w:rPr>
      <w:sz w:val="18"/>
      <w:szCs w:val="18"/>
    </w:rPr>
  </w:style>
  <w:style w:type="paragraph" w:styleId="a4">
    <w:name w:val="footer"/>
    <w:basedOn w:val="a"/>
    <w:link w:val="Char0"/>
    <w:uiPriority w:val="99"/>
    <w:semiHidden/>
    <w:unhideWhenUsed/>
    <w:rsid w:val="003E491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E4916"/>
    <w:rPr>
      <w:sz w:val="18"/>
      <w:szCs w:val="18"/>
    </w:rPr>
  </w:style>
  <w:style w:type="paragraph" w:styleId="a5">
    <w:name w:val="Normal (Web)"/>
    <w:basedOn w:val="a"/>
    <w:uiPriority w:val="99"/>
    <w:semiHidden/>
    <w:unhideWhenUsed/>
    <w:rsid w:val="003E4916"/>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3E4916"/>
    <w:rPr>
      <w:b/>
      <w:bCs/>
    </w:rPr>
  </w:style>
  <w:style w:type="character" w:styleId="a7">
    <w:name w:val="Hyperlink"/>
    <w:basedOn w:val="a0"/>
    <w:uiPriority w:val="99"/>
    <w:semiHidden/>
    <w:unhideWhenUsed/>
    <w:rsid w:val="003E4916"/>
    <w:rPr>
      <w:color w:val="0000FF"/>
      <w:u w:val="single"/>
    </w:rPr>
  </w:style>
</w:styles>
</file>

<file path=word/webSettings.xml><?xml version="1.0" encoding="utf-8"?>
<w:webSettings xmlns:r="http://schemas.openxmlformats.org/officeDocument/2006/relationships" xmlns:w="http://schemas.openxmlformats.org/wordprocessingml/2006/main">
  <w:divs>
    <w:div w:id="371809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jsgwyw.org/2015/0831/32311.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sgwyw.org/2015/0831/32311.html"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424</Words>
  <Characters>2421</Characters>
  <Application>Microsoft Office Word</Application>
  <DocSecurity>0</DocSecurity>
  <Lines>20</Lines>
  <Paragraphs>5</Paragraphs>
  <ScaleCrop>false</ScaleCrop>
  <Company/>
  <LinksUpToDate>false</LinksUpToDate>
  <CharactersWithSpaces>2840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3</cp:revision>
  <dcterms:created xsi:type="dcterms:W3CDTF">2017-12-20T09:07:00Z</dcterms:created>
  <dcterms:modified xsi:type="dcterms:W3CDTF">2017-12-20T09:08:00Z</dcterms:modified>
</cp:coreProperties>
</file>