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522" w:rsidRPr="00D538A7" w:rsidRDefault="00241522" w:rsidP="00711E2A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  <w:r w:rsidRPr="00D538A7">
        <w:rPr>
          <w:rFonts w:asciiTheme="minorEastAsia" w:hAnsiTheme="minorEastAsia" w:hint="eastAsia"/>
          <w:b/>
          <w:szCs w:val="21"/>
        </w:rPr>
        <w:t>《中药学综合知识与技能》</w:t>
      </w:r>
      <w:r w:rsidR="008457D1" w:rsidRPr="00D538A7">
        <w:rPr>
          <w:rFonts w:asciiTheme="minorEastAsia" w:hAnsiTheme="minorEastAsia" w:hint="eastAsia"/>
          <w:b/>
          <w:szCs w:val="21"/>
        </w:rPr>
        <w:t>——1-2章重点总结</w:t>
      </w:r>
    </w:p>
    <w:p w:rsidR="009C690F" w:rsidRPr="00D538A7" w:rsidRDefault="009C690F" w:rsidP="008457D1">
      <w:pPr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D538A7">
        <w:rPr>
          <w:rFonts w:asciiTheme="minorEastAsia" w:hAnsiTheme="minorEastAsia" w:hint="eastAsia"/>
          <w:szCs w:val="21"/>
        </w:rPr>
        <w:t>执业药师考试还有屈指可数的几天时间了，《中药综合》的</w:t>
      </w:r>
      <w:r w:rsidR="008457D1" w:rsidRPr="00D538A7">
        <w:rPr>
          <w:rFonts w:asciiTheme="minorEastAsia" w:hAnsiTheme="minorEastAsia" w:hint="eastAsia"/>
          <w:szCs w:val="21"/>
        </w:rPr>
        <w:t>前两章</w:t>
      </w:r>
      <w:r w:rsidRPr="00D538A7">
        <w:rPr>
          <w:rFonts w:asciiTheme="minorEastAsia" w:hAnsiTheme="minorEastAsia" w:hint="eastAsia"/>
          <w:szCs w:val="21"/>
        </w:rPr>
        <w:t>重点干货助您备考！</w:t>
      </w:r>
    </w:p>
    <w:tbl>
      <w:tblPr>
        <w:tblStyle w:val="a7"/>
        <w:tblW w:w="0" w:type="auto"/>
        <w:tblLook w:val="04A0"/>
      </w:tblPr>
      <w:tblGrid>
        <w:gridCol w:w="2093"/>
        <w:gridCol w:w="6429"/>
      </w:tblGrid>
      <w:tr w:rsidR="009C690F" w:rsidRPr="00D538A7" w:rsidTr="007E2119">
        <w:tc>
          <w:tcPr>
            <w:tcW w:w="2093" w:type="dxa"/>
          </w:tcPr>
          <w:p w:rsidR="009C690F" w:rsidRPr="00D538A7" w:rsidRDefault="009C690F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中医学的基本特点</w:t>
            </w:r>
          </w:p>
        </w:tc>
        <w:tc>
          <w:tcPr>
            <w:tcW w:w="6429" w:type="dxa"/>
          </w:tcPr>
          <w:p w:rsidR="009C690F" w:rsidRPr="00D538A7" w:rsidRDefault="009C690F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整体观念和辨证论治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整体观念</w:t>
            </w:r>
          </w:p>
        </w:tc>
        <w:tc>
          <w:tcPr>
            <w:tcW w:w="6429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人是一个有机整体</w:t>
            </w:r>
            <w:r w:rsidRPr="00D538A7">
              <w:rPr>
                <w:rFonts w:asciiTheme="minorEastAsia" w:hAnsiTheme="minorEastAsia" w:hint="eastAsia"/>
                <w:szCs w:val="21"/>
              </w:rPr>
              <w:t>（五脏的主宰是心），</w:t>
            </w:r>
            <w:r w:rsidRPr="00D538A7">
              <w:rPr>
                <w:rFonts w:asciiTheme="minorEastAsia" w:hAnsiTheme="minorEastAsia"/>
                <w:szCs w:val="21"/>
              </w:rPr>
              <w:t>人与自然环境统一性</w:t>
            </w:r>
            <w:r w:rsidRPr="00D538A7">
              <w:rPr>
                <w:rFonts w:asciiTheme="minorEastAsia" w:hAnsiTheme="minorEastAsia" w:hint="eastAsia"/>
                <w:szCs w:val="21"/>
              </w:rPr>
              <w:t>（“天人合一”），</w:t>
            </w:r>
            <w:r w:rsidRPr="00D538A7">
              <w:rPr>
                <w:rFonts w:asciiTheme="minorEastAsia" w:hAnsiTheme="minorEastAsia"/>
                <w:szCs w:val="21"/>
              </w:rPr>
              <w:t>人与社会环境统一性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症</w:t>
            </w:r>
          </w:p>
        </w:tc>
        <w:tc>
          <w:tcPr>
            <w:tcW w:w="6429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患者</w:t>
            </w:r>
            <w:r w:rsidRPr="00D538A7">
              <w:rPr>
                <w:rFonts w:asciiTheme="minorEastAsia" w:hAnsiTheme="minorEastAsia" w:hint="eastAsia"/>
                <w:szCs w:val="21"/>
              </w:rPr>
              <w:t>自身</w:t>
            </w:r>
            <w:r w:rsidRPr="00D538A7">
              <w:rPr>
                <w:rFonts w:asciiTheme="minorEastAsia" w:hAnsiTheme="minorEastAsia"/>
                <w:szCs w:val="21"/>
              </w:rPr>
              <w:t>能感受到的症状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如流鼻涕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胁肋胀痛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证</w:t>
            </w:r>
          </w:p>
        </w:tc>
        <w:tc>
          <w:tcPr>
            <w:tcW w:w="6429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一般含有六淫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气血津液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五脏六腑等字眼</w:t>
            </w:r>
            <w:r w:rsidRPr="00D538A7">
              <w:rPr>
                <w:rFonts w:asciiTheme="minorEastAsia" w:hAnsiTheme="minorEastAsia" w:hint="eastAsia"/>
                <w:szCs w:val="21"/>
              </w:rPr>
              <w:t>。</w:t>
            </w:r>
            <w:r w:rsidRPr="00D538A7">
              <w:rPr>
                <w:rFonts w:asciiTheme="minorEastAsia" w:hAnsiTheme="minorEastAsia"/>
                <w:szCs w:val="21"/>
              </w:rPr>
              <w:t>如风寒犯肺</w:t>
            </w:r>
            <w:r w:rsidRPr="00D538A7">
              <w:rPr>
                <w:rFonts w:asciiTheme="minorEastAsia" w:hAnsiTheme="minorEastAsia" w:hint="eastAsia"/>
                <w:szCs w:val="21"/>
              </w:rPr>
              <w:t>、气滞血瘀等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病</w:t>
            </w:r>
          </w:p>
        </w:tc>
        <w:tc>
          <w:tcPr>
            <w:tcW w:w="6429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是医师对患者所患疾病最终的定性</w:t>
            </w:r>
            <w:r w:rsidRPr="00D538A7">
              <w:rPr>
                <w:rFonts w:asciiTheme="minorEastAsia" w:hAnsiTheme="minorEastAsia" w:hint="eastAsia"/>
                <w:szCs w:val="21"/>
              </w:rPr>
              <w:t>。</w:t>
            </w:r>
            <w:r w:rsidRPr="00D538A7">
              <w:rPr>
                <w:rFonts w:asciiTheme="minorEastAsia" w:hAnsiTheme="minorEastAsia"/>
                <w:szCs w:val="21"/>
              </w:rPr>
              <w:t>如胸痹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痹证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郁证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感冒等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同病异治</w:t>
            </w:r>
          </w:p>
        </w:tc>
        <w:tc>
          <w:tcPr>
            <w:tcW w:w="6429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证同治亦同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异病同治</w:t>
            </w:r>
          </w:p>
        </w:tc>
        <w:tc>
          <w:tcPr>
            <w:tcW w:w="6429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证异治亦异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属阴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相对静止、内守、下降、寒冷、晦暗，</w:t>
            </w:r>
            <w:r w:rsidR="007E2119" w:rsidRPr="00D538A7">
              <w:rPr>
                <w:rFonts w:asciiTheme="minorEastAsia" w:hAnsiTheme="minorEastAsia" w:hint="eastAsia"/>
                <w:sz w:val="24"/>
                <w:szCs w:val="24"/>
              </w:rPr>
              <w:t>具有凝聚、滋润、抑制等作用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7E2119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属阳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剧烈运动、外向、上升、温热、明亮，</w:t>
            </w:r>
            <w:r w:rsidR="007E2119" w:rsidRPr="00D538A7">
              <w:rPr>
                <w:rFonts w:asciiTheme="minorEastAsia" w:hAnsiTheme="minorEastAsia" w:hint="eastAsia"/>
                <w:sz w:val="24"/>
                <w:szCs w:val="24"/>
              </w:rPr>
              <w:t>具有推动、温煦、兴奋等作用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阴阳对立制约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阴阳相反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相互抑制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阴阳互根互用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相互依存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相互资生</w:t>
            </w:r>
            <w:r w:rsidRPr="00D538A7">
              <w:rPr>
                <w:rFonts w:asciiTheme="minorEastAsia" w:hAnsiTheme="minorEastAsia" w:hint="eastAsia"/>
                <w:szCs w:val="21"/>
              </w:rPr>
              <w:t>（</w:t>
            </w: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无阳则阴无以生，无阴则阳无以化</w:t>
            </w:r>
            <w:r w:rsidRPr="00D538A7">
              <w:rPr>
                <w:rFonts w:asciiTheme="minorEastAsia" w:hAnsiTheme="minorEastAsia" w:hint="eastAsia"/>
                <w:szCs w:val="21"/>
              </w:rPr>
              <w:t>）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阴阳消长平衡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动态平衡（量变），如阴胜则阳病，阳胜则阴病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阴阳相互转化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阴可转化为阳，阳可转化为阴（质变），如寒极生热，热极生寒；重阴必阳，重阳必阴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脉象属阳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寸脉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数脉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浮大洪滑</w:t>
            </w:r>
            <w:r w:rsidRPr="00D538A7">
              <w:rPr>
                <w:rFonts w:asciiTheme="minorEastAsia" w:hAnsiTheme="minorEastAsia" w:hint="eastAsia"/>
                <w:szCs w:val="21"/>
              </w:rPr>
              <w:t>（脉）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脉象属阴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尺脉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迟脉</w:t>
            </w:r>
            <w:r w:rsidRPr="00D538A7">
              <w:rPr>
                <w:rFonts w:asciiTheme="minorEastAsia" w:hAnsiTheme="minorEastAsia" w:hint="eastAsia"/>
                <w:szCs w:val="21"/>
              </w:rPr>
              <w:t>、</w:t>
            </w:r>
            <w:r w:rsidRPr="00D538A7">
              <w:rPr>
                <w:rFonts w:asciiTheme="minorEastAsia" w:hAnsiTheme="minorEastAsia"/>
                <w:szCs w:val="21"/>
              </w:rPr>
              <w:t>沉小细涩</w:t>
            </w:r>
            <w:r w:rsidRPr="00D538A7">
              <w:rPr>
                <w:rFonts w:asciiTheme="minorEastAsia" w:hAnsiTheme="minorEastAsia" w:hint="eastAsia"/>
                <w:szCs w:val="21"/>
              </w:rPr>
              <w:t>（脉）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阴偏盛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阴盛则寒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为实寒证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阳偏盛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阳盛则热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为实热证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阴偏衰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阴虚则热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为虚热证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阳偏衰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阳虚则寒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为虚寒证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阴病治阳</w:t>
            </w:r>
          </w:p>
        </w:tc>
        <w:tc>
          <w:tcPr>
            <w:tcW w:w="6429" w:type="dxa"/>
          </w:tcPr>
          <w:p w:rsidR="009C690F" w:rsidRPr="00D538A7" w:rsidRDefault="00B97D2C" w:rsidP="00B97D2C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治谁=谁虚，治阳=阳虚。对应治法为“益火之源，以消阴翳”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阳病治阴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治谁=谁虚，治阴=阴虚。对应治法为“</w:t>
            </w:r>
            <w:r w:rsidRPr="00D538A7">
              <w:rPr>
                <w:rFonts w:hint="eastAsia"/>
              </w:rPr>
              <w:t>壮水之主，以制阳光</w:t>
            </w:r>
            <w:r w:rsidRPr="00D538A7">
              <w:rPr>
                <w:rFonts w:asciiTheme="minorEastAsia" w:hAnsiTheme="minorEastAsia" w:hint="eastAsia"/>
                <w:szCs w:val="21"/>
              </w:rPr>
              <w:t>”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阴中求阳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求谁=补谁，然后辅以另一方。用补阳药的同时佐以滋阴药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lastRenderedPageBreak/>
              <w:t>阳中求阴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求谁=补谁，然后辅以另一方。用补阴药的同时佐以补阳药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木曰曲直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生长、升发、条达舒畅的特性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火曰炎上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温热、升腾的特性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土爰稼穑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生化、承载、受纳的特性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金曰从革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清洁、肃降、收敛的特性</w:t>
            </w:r>
          </w:p>
        </w:tc>
      </w:tr>
      <w:tr w:rsidR="009C690F" w:rsidRPr="00D538A7" w:rsidTr="007E2119">
        <w:tc>
          <w:tcPr>
            <w:tcW w:w="2093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水曰润下</w:t>
            </w:r>
          </w:p>
        </w:tc>
        <w:tc>
          <w:tcPr>
            <w:tcW w:w="6429" w:type="dxa"/>
          </w:tcPr>
          <w:p w:rsidR="009C690F" w:rsidRPr="00D538A7" w:rsidRDefault="00B97D2C" w:rsidP="009C690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寒凉、滋润、向下运行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五脏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肝心脾肺肾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对应五志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怒喜思悲恐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对应五液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泪汗涎涕唾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对应五体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筋脉肉皮骨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对应五华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爪面唇毛发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对应五窍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目舌口鼻耳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奇恒之腑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脑、骨、髓、脉、胆、女子胞。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脉、骨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既是五体，又是奇恒之腑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胆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既是六腑，又是奇恒之腑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五行相生规律确定的治法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滋水涵木法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金水相生法，培土生金法，益火补土法（火代表的是肾阳，不是心火）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五行相克规律确定的治法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抑木扶土法，培土制水法，佐金平木法，泻南补北法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心主血脉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主神明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肺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“华盖”“娇脏”。主气，司呼吸；主宣发：排除浊气；主肃降：吸入自然界之清气；主通调水道；肺朝百脉，主治节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脾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“后天之本”“气血生化之源”。脾主运化（运化水谷和水液）；主统血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肝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“刚脏”。肝主疏泄，主藏血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肾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“先天之本”。肾藏精，主生长，发育与生殖；肾主水；肾主纳气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心与肾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心与肾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肝与肾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“肝肾同源”、“乙癸同源”、“精血同源”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kern w:val="0"/>
                <w:szCs w:val="21"/>
              </w:rPr>
              <w:t>脾与肾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cs="宋体" w:hint="eastAsia"/>
                <w:szCs w:val="21"/>
              </w:rPr>
              <w:t>先天、后天相辅相成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lastRenderedPageBreak/>
              <w:t>元气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人体生命活动的原动力。根于肾，通过三焦布散全身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宗气</w:t>
            </w:r>
          </w:p>
        </w:tc>
        <w:tc>
          <w:tcPr>
            <w:tcW w:w="6429" w:type="dxa"/>
          </w:tcPr>
          <w:p w:rsidR="00925A5F" w:rsidRPr="00D538A7" w:rsidRDefault="00925A5F" w:rsidP="00925A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集聚之处称为</w:t>
            </w:r>
            <w:r w:rsidRPr="00D538A7">
              <w:rPr>
                <w:rFonts w:asciiTheme="minorEastAsia" w:hAnsiTheme="minorEastAsia" w:hint="eastAsia"/>
                <w:szCs w:val="21"/>
              </w:rPr>
              <w:t>“气海”，又称“膻中”。积于胸中，上走息道以行呼吸，</w:t>
            </w:r>
          </w:p>
          <w:p w:rsidR="00B97D2C" w:rsidRPr="00D538A7" w:rsidRDefault="00925A5F" w:rsidP="00925A5F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贯注心脉以行气血。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营气</w:t>
            </w:r>
          </w:p>
        </w:tc>
        <w:tc>
          <w:tcPr>
            <w:tcW w:w="6429" w:type="dxa"/>
          </w:tcPr>
          <w:p w:rsidR="00B97D2C" w:rsidRPr="00D538A7" w:rsidRDefault="00925A5F" w:rsidP="00925A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“荣气”。行于脉内。营养人体，化生血液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卫气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活动力特别强，流动迅速。行于脉外。护卫肌表，防御外邪；温养脏腑、肌肉、皮毛；调节汗孔的开合和汗液的排泄，维持体温恒定</w:t>
            </w:r>
          </w:p>
        </w:tc>
      </w:tr>
      <w:tr w:rsidR="00B97D2C" w:rsidRPr="00D538A7" w:rsidTr="00B97D2C">
        <w:tc>
          <w:tcPr>
            <w:tcW w:w="2093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气为血之帅</w:t>
            </w:r>
          </w:p>
        </w:tc>
        <w:tc>
          <w:tcPr>
            <w:tcW w:w="6429" w:type="dxa"/>
          </w:tcPr>
          <w:p w:rsidR="00B97D2C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气能生血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气能行血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气能摄血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血为气之母</w:t>
            </w:r>
          </w:p>
        </w:tc>
        <w:tc>
          <w:tcPr>
            <w:tcW w:w="6429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血能载气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血能生气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血能养气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津液</w:t>
            </w:r>
          </w:p>
        </w:tc>
        <w:tc>
          <w:tcPr>
            <w:tcW w:w="6429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包括胃液、唾液、肠液、关节液等，不包括汗液。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十二经脉流注次序</w:t>
            </w:r>
          </w:p>
        </w:tc>
        <w:tc>
          <w:tcPr>
            <w:tcW w:w="6429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肺大胃脾心小肠，膀肾包焦胆肝藏（姜逸老师原创）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督脉</w:t>
            </w:r>
          </w:p>
        </w:tc>
        <w:tc>
          <w:tcPr>
            <w:tcW w:w="6429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阳脉之海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任脉</w:t>
            </w:r>
          </w:p>
        </w:tc>
        <w:tc>
          <w:tcPr>
            <w:tcW w:w="6429" w:type="dxa"/>
          </w:tcPr>
          <w:p w:rsidR="00925A5F" w:rsidRPr="00D538A7" w:rsidRDefault="00925A5F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阴脉之海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冲脉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十二经脉之海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“之本”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心为生之本；肾为先天之本；脾为后天之本；肝为罢极之本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“脏”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肺为“娇脏”；肝为“刚脏”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“之官”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心为君主之官；肝为将军之官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“之余”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爪为筋之余；发为血之余；齿为骨之余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“之府”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腰为肾之府；脑为元神之府；脉为血之府；三焦为孤府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“气”</w:t>
            </w:r>
          </w:p>
        </w:tc>
        <w:tc>
          <w:tcPr>
            <w:tcW w:w="6429" w:type="dxa"/>
          </w:tcPr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肺主气；脾生气（脾为气血生化之源）；肾主纳气。所以气之主为肺，气之根为肾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“海”</w:t>
            </w:r>
          </w:p>
        </w:tc>
        <w:tc>
          <w:tcPr>
            <w:tcW w:w="6429" w:type="dxa"/>
          </w:tcPr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水谷之海</w:t>
            </w:r>
            <w:r w:rsidRPr="00D538A7">
              <w:rPr>
                <w:rFonts w:asciiTheme="minorEastAsia" w:hAnsiTheme="minorEastAsia" w:hint="eastAsia"/>
                <w:szCs w:val="21"/>
              </w:rPr>
              <w:t>-胃；阳脉之海-督脉；阴脉之海-任脉；十二经脉之海-冲脉；血海-冲脉；气海-宗气的集聚之处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“器”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脾为生痰之器，肺为贮痰之器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偏阳质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亢奋、喜动、畏热喜冷、食量大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偏阴质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抑制、喜静、畏寒喜暖、食量小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阴阳平和质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身体强壮，胖瘦适度，体形匀称健壮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风邪</w:t>
            </w:r>
          </w:p>
        </w:tc>
        <w:tc>
          <w:tcPr>
            <w:tcW w:w="6429" w:type="dxa"/>
          </w:tcPr>
          <w:p w:rsidR="00623B64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风为阳邪，其性开泄，易袭阳位</w:t>
            </w:r>
          </w:p>
          <w:p w:rsidR="00623B64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风邪善行而数变</w:t>
            </w:r>
          </w:p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风为百病之长（主要致病因素）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lastRenderedPageBreak/>
              <w:t>寒邪</w:t>
            </w:r>
          </w:p>
        </w:tc>
        <w:tc>
          <w:tcPr>
            <w:tcW w:w="6429" w:type="dxa"/>
          </w:tcPr>
          <w:p w:rsidR="00623B64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寒为阴邪，易伤阳气</w:t>
            </w:r>
          </w:p>
          <w:p w:rsidR="00623B64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寒性凝滞，主痛</w:t>
            </w:r>
          </w:p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寒性收引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暑邪</w:t>
            </w:r>
          </w:p>
        </w:tc>
        <w:tc>
          <w:tcPr>
            <w:tcW w:w="6429" w:type="dxa"/>
          </w:tcPr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暑为阳邪，其性炎热</w:t>
            </w:r>
          </w:p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暑性升散，耗气伤津</w:t>
            </w:r>
          </w:p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暑多挟湿</w:t>
            </w:r>
          </w:p>
          <w:p w:rsidR="00623B64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唯一外感的邪气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湿邪</w:t>
            </w:r>
          </w:p>
        </w:tc>
        <w:tc>
          <w:tcPr>
            <w:tcW w:w="6429" w:type="dxa"/>
          </w:tcPr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湿为阴邪，易阻遏气机，损伤阳气</w:t>
            </w:r>
          </w:p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湿性重浊；湿性黏滞</w:t>
            </w:r>
          </w:p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湿性趋下，易伤阴位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燥邪</w:t>
            </w:r>
          </w:p>
        </w:tc>
        <w:tc>
          <w:tcPr>
            <w:tcW w:w="6429" w:type="dxa"/>
          </w:tcPr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燥性干涩，易伤津液</w:t>
            </w:r>
          </w:p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燥易伤肺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火热之邪</w:t>
            </w:r>
          </w:p>
        </w:tc>
        <w:tc>
          <w:tcPr>
            <w:tcW w:w="6429" w:type="dxa"/>
          </w:tcPr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火热为阳邪，其性炎上；火易伤津耗气</w:t>
            </w:r>
          </w:p>
          <w:p w:rsidR="00623B64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火热易生风动血；</w:t>
            </w:r>
          </w:p>
          <w:p w:rsidR="00925A5F" w:rsidRPr="00D538A7" w:rsidRDefault="00623B64" w:rsidP="00623B6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火热易发肿疡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怒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怒则气上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喜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喜则气缓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思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思则气结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悲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悲则气消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恐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恐则气下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惊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惊则气乱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瘀血特点</w:t>
            </w:r>
          </w:p>
        </w:tc>
        <w:tc>
          <w:tcPr>
            <w:tcW w:w="6429" w:type="dxa"/>
          </w:tcPr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刺痛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拒按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痛处固定不移</w:t>
            </w:r>
            <w:r w:rsidRPr="00D538A7">
              <w:rPr>
                <w:rFonts w:asciiTheme="minorEastAsia" w:hAnsiTheme="minorEastAsia" w:hint="eastAsia"/>
                <w:szCs w:val="21"/>
              </w:rPr>
              <w:t>；</w:t>
            </w:r>
            <w:r w:rsidRPr="00D538A7">
              <w:rPr>
                <w:rFonts w:asciiTheme="minorEastAsia" w:hAnsiTheme="minorEastAsia"/>
                <w:szCs w:val="21"/>
              </w:rPr>
              <w:t>有肿块</w:t>
            </w:r>
            <w:r w:rsidRPr="00D538A7">
              <w:rPr>
                <w:rFonts w:asciiTheme="minorEastAsia" w:hAnsiTheme="minorEastAsia" w:hint="eastAsia"/>
                <w:szCs w:val="21"/>
              </w:rPr>
              <w:t>；血色多呈紫暗色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阴盛格阳</w:t>
            </w:r>
          </w:p>
        </w:tc>
        <w:tc>
          <w:tcPr>
            <w:tcW w:w="6429" w:type="dxa"/>
          </w:tcPr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病机为真寒假热证</w:t>
            </w:r>
            <w:r w:rsidRPr="00D538A7">
              <w:rPr>
                <w:rFonts w:asciiTheme="minorEastAsia" w:hAnsiTheme="minorEastAsia" w:hint="eastAsia"/>
                <w:szCs w:val="21"/>
              </w:rPr>
              <w:t>。症见身热反不恶寒（但欲盖衣被）、面颊泛红等假热之象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阳盛格阴</w:t>
            </w:r>
          </w:p>
        </w:tc>
        <w:tc>
          <w:tcPr>
            <w:tcW w:w="6429" w:type="dxa"/>
          </w:tcPr>
          <w:p w:rsidR="00925A5F" w:rsidRPr="00D538A7" w:rsidRDefault="00623B64" w:rsidP="00623B6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病机为真热假寒证</w:t>
            </w:r>
            <w:r w:rsidRPr="00D538A7">
              <w:rPr>
                <w:rFonts w:asciiTheme="minorEastAsia" w:hAnsiTheme="minorEastAsia" w:hint="eastAsia"/>
                <w:szCs w:val="21"/>
              </w:rPr>
              <w:t>。</w:t>
            </w:r>
            <w:r w:rsidRPr="00D538A7">
              <w:rPr>
                <w:rFonts w:asciiTheme="minorEastAsia" w:hAnsiTheme="minorEastAsia"/>
                <w:szCs w:val="21"/>
              </w:rPr>
              <w:t>临床表现</w:t>
            </w:r>
            <w:r w:rsidRPr="00D538A7">
              <w:rPr>
                <w:rFonts w:asciiTheme="minorEastAsia" w:hAnsiTheme="minorEastAsia" w:hint="eastAsia"/>
                <w:szCs w:val="21"/>
              </w:rPr>
              <w:t>除见身热、面红、气粗、烦躁等症状外，又突然出现四肢厥冷（但身热不恶寒）、脉象沉伏（但沉数有力）等假寒之象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亡阴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“热”的症状。</w:t>
            </w:r>
            <w:r w:rsidRPr="00D538A7">
              <w:rPr>
                <w:rFonts w:hint="eastAsia"/>
              </w:rPr>
              <w:t>汗出不止、汗热而黏</w:t>
            </w:r>
          </w:p>
        </w:tc>
      </w:tr>
      <w:tr w:rsidR="00925A5F" w:rsidRPr="00D538A7" w:rsidTr="00925A5F">
        <w:tc>
          <w:tcPr>
            <w:tcW w:w="2093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亡阳</w:t>
            </w:r>
          </w:p>
        </w:tc>
        <w:tc>
          <w:tcPr>
            <w:tcW w:w="6429" w:type="dxa"/>
          </w:tcPr>
          <w:p w:rsidR="00925A5F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“凉”的症状。</w:t>
            </w:r>
            <w:r w:rsidR="0090447B" w:rsidRPr="00D538A7">
              <w:rPr>
                <w:rFonts w:hint="eastAsia"/>
              </w:rPr>
              <w:t>冷汗淋漓、肌肤手足逆冷</w:t>
            </w:r>
          </w:p>
        </w:tc>
      </w:tr>
      <w:tr w:rsidR="00623B64" w:rsidRPr="00D538A7" w:rsidTr="00925A5F">
        <w:tc>
          <w:tcPr>
            <w:tcW w:w="2093" w:type="dxa"/>
          </w:tcPr>
          <w:p w:rsidR="00623B64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lastRenderedPageBreak/>
              <w:t>“至虚有盛候”</w:t>
            </w:r>
          </w:p>
        </w:tc>
        <w:tc>
          <w:tcPr>
            <w:tcW w:w="6429" w:type="dxa"/>
          </w:tcPr>
          <w:p w:rsidR="00623B64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真虚假实证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“大实有羸状”</w:t>
            </w:r>
          </w:p>
        </w:tc>
        <w:tc>
          <w:tcPr>
            <w:tcW w:w="6429" w:type="dxa"/>
          </w:tcPr>
          <w:p w:rsidR="00623B64" w:rsidRPr="00D538A7" w:rsidRDefault="00623B64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真实假虚证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未病先防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“神锻炼身体，起床打疫苗。”（姜逸老师原创）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既病防变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早期诊治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控制疾病传变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寒热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用以分辨疾病属性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表里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用以分辨疾病病位与病势的浅深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虚实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用以分辨邪正的盛衰。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阴阳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区分疾病类别的总纲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得神</w:t>
            </w:r>
            <w:r w:rsidRPr="00D538A7">
              <w:rPr>
                <w:rFonts w:asciiTheme="minorEastAsia" w:hAnsiTheme="minorEastAsia" w:hint="eastAsia"/>
                <w:szCs w:val="21"/>
              </w:rPr>
              <w:t>（有神）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两眼灵活，明亮有神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失神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循衣摸床，撮空理线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假神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“回光返照”或“残灯复明”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神乱</w:t>
            </w:r>
            <w:r w:rsidRPr="00D538A7">
              <w:rPr>
                <w:rFonts w:asciiTheme="minorEastAsia" w:hAnsiTheme="minorEastAsia" w:hint="eastAsia"/>
                <w:szCs w:val="21"/>
              </w:rPr>
              <w:t>-</w:t>
            </w:r>
            <w:r w:rsidRPr="00D538A7">
              <w:rPr>
                <w:rFonts w:asciiTheme="minorEastAsia" w:hAnsiTheme="minorEastAsia"/>
                <w:szCs w:val="21"/>
              </w:rPr>
              <w:t>癫病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表情淡漠，寡言少语，闷闷不乐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神乱</w:t>
            </w:r>
            <w:r w:rsidRPr="00D538A7">
              <w:rPr>
                <w:rFonts w:asciiTheme="minorEastAsia" w:hAnsiTheme="minorEastAsia" w:hint="eastAsia"/>
                <w:szCs w:val="21"/>
              </w:rPr>
              <w:t>-</w:t>
            </w:r>
            <w:r w:rsidRPr="00D538A7">
              <w:rPr>
                <w:rFonts w:asciiTheme="minorEastAsia" w:hAnsiTheme="minorEastAsia"/>
                <w:szCs w:val="21"/>
              </w:rPr>
              <w:t>狂病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烦躁不宁，登高而歌，弃衣而走，呼号怒骂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神乱</w:t>
            </w:r>
            <w:r w:rsidRPr="00D538A7">
              <w:rPr>
                <w:rFonts w:asciiTheme="minorEastAsia" w:hAnsiTheme="minorEastAsia" w:hint="eastAsia"/>
                <w:szCs w:val="21"/>
              </w:rPr>
              <w:t>-</w:t>
            </w:r>
            <w:r w:rsidRPr="00D538A7">
              <w:rPr>
                <w:rFonts w:asciiTheme="minorEastAsia" w:hAnsiTheme="minorEastAsia"/>
                <w:szCs w:val="21"/>
              </w:rPr>
              <w:t>痫病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突然跌倒，昏不知人，口吐涎沫，四肢抽动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面见青色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小儿高热，面部青紫，鼻柱、两眉间及口唇四周易察见，往往为惊风先兆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面见赤色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久病、重病面色苍白却时而泛红如妆，多为戴阳证，是虚阳上越的证候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面见黄色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黄而鲜明如橘子色，为黄疸-阳黄。黄而晦暗如烟熏者，为黄疸-阴黄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面见白色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虚寒证、失血证</w:t>
            </w:r>
          </w:p>
        </w:tc>
      </w:tr>
      <w:tr w:rsidR="00623B64" w:rsidRPr="00D538A7" w:rsidTr="00623B64">
        <w:tc>
          <w:tcPr>
            <w:tcW w:w="2093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面见黑色</w:t>
            </w:r>
          </w:p>
        </w:tc>
        <w:tc>
          <w:tcPr>
            <w:tcW w:w="6429" w:type="dxa"/>
          </w:tcPr>
          <w:p w:rsidR="00623B64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肾虚、水饮、瘀血证</w:t>
            </w:r>
          </w:p>
        </w:tc>
      </w:tr>
      <w:tr w:rsidR="0090447B" w:rsidRPr="00D538A7" w:rsidTr="0090447B">
        <w:tc>
          <w:tcPr>
            <w:tcW w:w="2093" w:type="dxa"/>
            <w:vAlign w:val="center"/>
          </w:tcPr>
          <w:p w:rsidR="0090447B" w:rsidRPr="00D538A7" w:rsidRDefault="0090447B" w:rsidP="0090447B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囟门下陷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虚证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囟门高突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热证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囟门迟闭，头项软弱不能竖立者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肾气不足，发育不良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牙齿干燥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胃热炽盛、津液大伤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牙齿</w:t>
            </w:r>
            <w:r w:rsidRPr="00D538A7">
              <w:rPr>
                <w:rFonts w:asciiTheme="minorEastAsia" w:hAnsiTheme="minorEastAsia" w:hint="eastAsia"/>
                <w:szCs w:val="21"/>
              </w:rPr>
              <w:t>干燥如枯骨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肾精枯竭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牙齿松动稀疏、齿根外露者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肾虚或虚火上炎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lastRenderedPageBreak/>
              <w:t>睡中咬牙或啮齿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胃中有热或虫积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牙龈</w:t>
            </w:r>
            <w:r w:rsidRPr="00D538A7">
              <w:rPr>
                <w:rFonts w:asciiTheme="minorEastAsia" w:hAnsiTheme="minorEastAsia" w:hint="eastAsia"/>
                <w:szCs w:val="21"/>
              </w:rPr>
              <w:t>龈色淡白者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血虚不荣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牙龈红肿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胃火上炎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牙龈出血而红肿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胃火伤络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牙龈</w:t>
            </w:r>
            <w:r w:rsidRPr="00D538A7">
              <w:rPr>
                <w:rFonts w:asciiTheme="minorEastAsia" w:hAnsiTheme="minorEastAsia" w:hint="eastAsia"/>
                <w:szCs w:val="21"/>
              </w:rPr>
              <w:t>不红而微肿者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气虚，或虚火伤络</w:t>
            </w:r>
          </w:p>
        </w:tc>
      </w:tr>
      <w:tr w:rsidR="0090447B" w:rsidRPr="00D538A7" w:rsidTr="00623B64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淡白舌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主虚寒证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红舌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主热证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绛舌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主内热深重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紫舌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主血瘀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瘦薄舌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主气血亏虚或阴虚火旺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胖大齿痕舌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主脾肾不足或心脾热盛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裂纹舌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主热盛津伤、血亏阴虚或见于正常舌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芒刺舌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主热盛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谵语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神识昏糊，胡言乱语，声高有力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郑声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神志不清，语言重复，时断时续，声音低弱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狂言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言语粗鲁，狂妄叫骂，失去理智控制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独语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喃喃自语，讲话无对象，见人便停止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哮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喘气时喉中有哮鸣声的称为哮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喘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呼吸困难，短促急迫，甚则鼻翼煽动，或张口抬肩不能平卧的称为喘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顿咳（百日咳）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咳嗽</w:t>
            </w:r>
            <w:r w:rsidRPr="00D538A7">
              <w:rPr>
                <w:rFonts w:asciiTheme="minorEastAsia" w:hAnsiTheme="minorEastAsia" w:hint="eastAsia"/>
                <w:szCs w:val="21"/>
              </w:rPr>
              <w:t>呈阵发性，咳而气急，连声不绝，终止时作鹭鸶叫声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白喉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咳声如犬吠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干咳无痰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燥邪犯肺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恶寒发热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表证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寒热往来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半</w:t>
            </w: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表半里证，疟疾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壮热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高热不退、口大渴，汗大出，脉洪大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阴虚潮热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午后或入夜发热，五心烦热，又称“骨蒸潮热”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湿温潮热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身热不扬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阳明潮热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又称“日晡潮热”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自汗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日间汗出，活动尤甚，多为</w:t>
            </w:r>
            <w:r w:rsidRPr="00D538A7">
              <w:rPr>
                <w:rFonts w:asciiTheme="minorEastAsia" w:hAnsiTheme="minorEastAsia"/>
                <w:szCs w:val="21"/>
              </w:rPr>
              <w:t>气虚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lastRenderedPageBreak/>
              <w:t>盗汗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睡时汗出，醒则汗止，多为阴虚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绝汗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津液大</w:t>
            </w:r>
            <w:r w:rsidRPr="00D538A7">
              <w:rPr>
                <w:rFonts w:asciiTheme="minorEastAsia" w:hAnsiTheme="minorEastAsia" w:hint="eastAsia"/>
                <w:szCs w:val="21"/>
              </w:rPr>
              <w:t>泄</w:t>
            </w: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，大汗不止，见于重病、</w:t>
            </w:r>
            <w:r w:rsidRPr="00D538A7">
              <w:rPr>
                <w:rFonts w:asciiTheme="minorEastAsia" w:hAnsiTheme="minorEastAsia" w:hint="eastAsia"/>
                <w:szCs w:val="21"/>
              </w:rPr>
              <w:t>危证</w:t>
            </w: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病人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战</w:t>
            </w:r>
            <w:r w:rsidRPr="00D538A7">
              <w:rPr>
                <w:rFonts w:asciiTheme="minorEastAsia" w:hAnsiTheme="minorEastAsia" w:hint="eastAsia"/>
                <w:szCs w:val="21"/>
              </w:rPr>
              <w:t>汗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在病势沉重之时，先见全身战栗抖动，而后汗出，多见于病情好转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胀痛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气滞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重痛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湿邪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刺痛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瘀血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灼痛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热证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冷痛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寒证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隐痛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虚证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掣痛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kern w:val="0"/>
                <w:szCs w:val="21"/>
              </w:rPr>
              <w:t>肝主筋，故掣痛多与肝病有关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左手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寸关尺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对应心肝肾</w:t>
            </w:r>
            <w:r w:rsidRPr="00D538A7">
              <w:rPr>
                <w:rFonts w:asciiTheme="minorEastAsia" w:hAnsiTheme="minorEastAsia" w:hint="eastAsia"/>
                <w:szCs w:val="21"/>
              </w:rPr>
              <w:t>。左寸候心，左关候肝，左尺候肾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右手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寸关尺</w:t>
            </w:r>
            <w:r w:rsidRPr="00D538A7">
              <w:rPr>
                <w:rFonts w:asciiTheme="minorEastAsia" w:hAnsiTheme="minorEastAsia" w:hint="eastAsia"/>
                <w:szCs w:val="21"/>
              </w:rPr>
              <w:t>，</w:t>
            </w:r>
            <w:r w:rsidRPr="00D538A7">
              <w:rPr>
                <w:rFonts w:asciiTheme="minorEastAsia" w:hAnsiTheme="minorEastAsia"/>
                <w:szCs w:val="21"/>
              </w:rPr>
              <w:t>对应肺脾门</w:t>
            </w:r>
            <w:r w:rsidRPr="00D538A7">
              <w:rPr>
                <w:rFonts w:asciiTheme="minorEastAsia" w:hAnsiTheme="minorEastAsia" w:hint="eastAsia"/>
                <w:szCs w:val="21"/>
              </w:rPr>
              <w:t>（命门，指的是肾）。右寸候肺，右关候脾胃，右尺候肾（命门）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表证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恶寒（恶风）发热同时并见为表证，脉浮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里证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一般常表现为但热不寒、但寒不热、无寒无热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半表半里证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寒热往来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寒证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关键词是“寒、清稀、白、脉迟或紧”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热证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关键词是“热、红、黄、数”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虚证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久病、痛喜按、虚脉（无力、弱、细、虚）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实证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新病、痛拒按、实脉（有力、弦、滑、紧）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气虚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面色（白光）白、少气懒言、畏风自汗、神疲乏力、语声低微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阴虚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五心烦热、潮热盗汗、两颧红赤、舌红少苔、脉细数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血虚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面色苍白或萎黄、唇色淡白、脉细无力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阳虚</w:t>
            </w:r>
          </w:p>
        </w:tc>
        <w:tc>
          <w:tcPr>
            <w:tcW w:w="6429" w:type="dxa"/>
          </w:tcPr>
          <w:p w:rsidR="0090447B" w:rsidRPr="00D538A7" w:rsidRDefault="0090447B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气虚+寒象（畏寒肢冷、小便清长）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心气虚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心悸，气短，面色（白光）白，体倦乏力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心阳虚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心悸，气短，自汗，形寒肢冷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心血虚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心悸，心烦，面色不华，唇舌色淡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心阴虚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心悸，心烦，盗汗，五心烦热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心血瘀阻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心前区刺痛或闷痛，并常引臂内侧疼痛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lastRenderedPageBreak/>
              <w:t>心火亢盛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心中烦热，急躁失眠，口舌糜烂疼痛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肺气虚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咳喘无力，气短懒言，声音低微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肺阴虚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咳嗽较重，干咳无痰，午后发热，盗汗，两颧发红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风寒犯肺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咳嗽或气喘，咯痰稀薄，色白而多泡沫，口不渴，脉浮紧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风热犯肺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咳嗽，咯黄稠痰，不易咳出，鼻流浊涕，口干欲饮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/>
                <w:szCs w:val="21"/>
              </w:rPr>
              <w:t>燥邪伤肺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干咳无痰，鼻燥咽干</w:t>
            </w:r>
          </w:p>
        </w:tc>
      </w:tr>
      <w:tr w:rsidR="0090447B" w:rsidRPr="00D538A7" w:rsidTr="0090447B">
        <w:tc>
          <w:tcPr>
            <w:tcW w:w="2093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痰浊阻肺</w:t>
            </w:r>
          </w:p>
        </w:tc>
        <w:tc>
          <w:tcPr>
            <w:tcW w:w="6429" w:type="dxa"/>
          </w:tcPr>
          <w:p w:rsidR="0090447B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咳嗽，痰量多，色白而黏，容易咯出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脾失健运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食纳减少，食后作胀，气短懒言，面色萎黄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脾虚下陷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子宫脱垂，脱肛，胃下垂，食纳减少，气短懒言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脾不统血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面色苍白或萎黄，饮食减少，便血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脾阳虚</w:t>
            </w:r>
          </w:p>
        </w:tc>
        <w:tc>
          <w:tcPr>
            <w:tcW w:w="6429" w:type="dxa"/>
          </w:tcPr>
          <w:p w:rsidR="00B9422C" w:rsidRPr="00D538A7" w:rsidRDefault="00B9422C" w:rsidP="00B9422C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腹中冷痛，腹满时减，得温则舒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寒湿困脾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脘腹胀满，头身困重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脾胃湿热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面目皮肤发黄，鲜明如橘色，舌苔黄腻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肝气郁结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胁肋胀痛，胸闷不舒，善太息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肝火上炎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头痛眩晕，耳聋耳鸣，面红目赤，甚则咳血，吐血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肝阴虚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胁痛目涩，五心烦热，潮热盗汗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肝阳上亢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头痛、头胀、眩晕，两目干涩，失眠健忘，腰膝酸软</w:t>
            </w:r>
          </w:p>
        </w:tc>
      </w:tr>
      <w:tr w:rsidR="00B9422C" w:rsidRPr="00D538A7" w:rsidTr="0090447B">
        <w:tc>
          <w:tcPr>
            <w:tcW w:w="2093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肝血虚</w:t>
            </w:r>
          </w:p>
        </w:tc>
        <w:tc>
          <w:tcPr>
            <w:tcW w:w="6429" w:type="dxa"/>
          </w:tcPr>
          <w:p w:rsidR="00B9422C" w:rsidRPr="00D538A7" w:rsidRDefault="00B9422C" w:rsidP="0090447B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眩晕耳鸣，面白无华爪甲不荣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肝阳化风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眩晕欲仆，舌体歪斜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热极生风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高热，肢体抽搐，项强，两眼上翻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血虚生风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头目眩晕，视物模糊，面色萎黄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肝胆湿热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胁肋满闷疼痛，黄疸，舌苔黄腻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寒滞肝脉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少腹胀痛，牵引睾丸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肾阳虚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形寒肢冷，腰膝酸软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肾阴虚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失眠遗精，口燥咽干，五心烦热，盗汗，腰膝酸痛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肾精不足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男子精少不育，女子经闭不孕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肾气不固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滑精早泄，尿后余沥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肾不纳气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气虚喘促，呼多吸少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胃寒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胃脘疼痛，遇寒则重，得热则缓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lastRenderedPageBreak/>
              <w:t>胃热（火）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脘腹胀满，呕吐酸腐，嗳气反酸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胃阴虚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不思饮食，或知饥不食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大肠湿热</w:t>
            </w:r>
          </w:p>
        </w:tc>
        <w:tc>
          <w:tcPr>
            <w:tcW w:w="6429" w:type="dxa"/>
          </w:tcPr>
          <w:p w:rsidR="00B9422C" w:rsidRPr="00D538A7" w:rsidRDefault="00B9422C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里急后重，</w:t>
            </w:r>
            <w:r w:rsidR="008457D1" w:rsidRPr="00D538A7">
              <w:rPr>
                <w:rFonts w:asciiTheme="minorEastAsia" w:hAnsiTheme="minorEastAsia" w:hint="eastAsia"/>
                <w:szCs w:val="21"/>
              </w:rPr>
              <w:t>舌苔黄腻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大肠液亏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大便秘结干燥，难于排出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膀胱湿热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小便不畅，尿频尿急，舌苔黄腻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心肺两虚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久咳不已（肺病），气短心悸（心病）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心脾两虚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心悸怔忡（心病），食纳减少，腹胀，大便溏泻（脾病）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心肾不交</w:t>
            </w:r>
          </w:p>
        </w:tc>
        <w:tc>
          <w:tcPr>
            <w:tcW w:w="6429" w:type="dxa"/>
          </w:tcPr>
          <w:p w:rsidR="00B9422C" w:rsidRPr="00D538A7" w:rsidRDefault="008457D1" w:rsidP="008457D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心悸健忘（心病），腰膝酸软，多梦遗精（肾病），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肺脾两虚</w:t>
            </w:r>
          </w:p>
        </w:tc>
        <w:tc>
          <w:tcPr>
            <w:tcW w:w="6429" w:type="dxa"/>
          </w:tcPr>
          <w:p w:rsidR="00B9422C" w:rsidRPr="00D538A7" w:rsidRDefault="008457D1" w:rsidP="008457D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久咳不已（肺病），短气乏力，食纳减少（脾病）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肝火犯肺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胸胁窜痛（肝病），咳嗽阵作（肺病）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肺肾阴虚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咳嗽痰少（肺病），腰膝酸软（肾病），消瘦，骨蒸潮热，盗汗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肝脾不调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胸胁胀痛，善太息（肝病），大便稀薄，矢气多（脾病）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肝胃不和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胸胁胀满，善太息（肝病），胃脘胀满作痛，嗳气吞酸，嘈杂或呕恶（胃病）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脾肾阳虚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畏寒肢冷（阳虚），气短懒言，大便溏泻（脾病）或五更泄泻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肝肾阴虚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胁痛（肝病），腰膝酸软（肾病），咽干，颧红，盗汗，五心烦热（阴虚）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气虚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少气懒言，疲倦乏力，自汗</w:t>
            </w:r>
          </w:p>
        </w:tc>
      </w:tr>
      <w:tr w:rsidR="00B9422C" w:rsidRPr="00D538A7" w:rsidTr="00B9422C">
        <w:tc>
          <w:tcPr>
            <w:tcW w:w="2093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气陷</w:t>
            </w:r>
          </w:p>
        </w:tc>
        <w:tc>
          <w:tcPr>
            <w:tcW w:w="6429" w:type="dxa"/>
          </w:tcPr>
          <w:p w:rsidR="00B9422C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腹部有坠胀感，脱肛或子宫脱垂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气滞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胀闷疼痛，妇女乳房胀痛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气逆</w:t>
            </w:r>
          </w:p>
        </w:tc>
        <w:tc>
          <w:tcPr>
            <w:tcW w:w="6429" w:type="dxa"/>
          </w:tcPr>
          <w:p w:rsidR="008457D1" w:rsidRPr="00D538A7" w:rsidRDefault="008457D1" w:rsidP="008457D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肺气上逆可见咳嗽喘息；</w:t>
            </w:r>
          </w:p>
          <w:p w:rsidR="008457D1" w:rsidRPr="00D538A7" w:rsidRDefault="008457D1" w:rsidP="008457D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胃气上逆，则见呃逆，嗳气，恶心呕吐；</w:t>
            </w:r>
          </w:p>
          <w:p w:rsidR="008457D1" w:rsidRPr="00D538A7" w:rsidRDefault="008457D1" w:rsidP="008457D1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肝气升发太过，则现头痛，眩晕，昏厥，吐血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血虚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面色苍白或萎黄，唇色淡白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血瘀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痛如针刺，拒按，痛处固定不移，有肿块，口干但欲漱水不欲咽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血热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口干不喜饮，身热，以夜间为甚，脉细数，舌红绛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血寒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疼痛喜暖，得暖痛减，形寒肢冷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气滞血瘀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胸胁胀满走窜疼痛（气滞），性情急躁，并兼见痞块刺痛拒按，舌紫暗或有瘀斑等（血瘀）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lastRenderedPageBreak/>
              <w:t>气血两虚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少气懒言，乏力自汗（气虚），面色苍白或萎黄（血虚）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气不摄血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出血的同时，见有气短，倦怠乏力</w:t>
            </w:r>
          </w:p>
        </w:tc>
      </w:tr>
      <w:tr w:rsidR="008457D1" w:rsidRPr="00D538A7" w:rsidTr="00B9422C">
        <w:tc>
          <w:tcPr>
            <w:tcW w:w="2093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气随血脱</w:t>
            </w:r>
          </w:p>
        </w:tc>
        <w:tc>
          <w:tcPr>
            <w:tcW w:w="6429" w:type="dxa"/>
          </w:tcPr>
          <w:p w:rsidR="008457D1" w:rsidRPr="00D538A7" w:rsidRDefault="008457D1" w:rsidP="00117ABE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D538A7">
              <w:rPr>
                <w:rFonts w:asciiTheme="minorEastAsia" w:hAnsiTheme="minorEastAsia" w:hint="eastAsia"/>
                <w:szCs w:val="21"/>
              </w:rPr>
              <w:t>大量出血的同时，见面色（白光）白，四肢厥冷</w:t>
            </w:r>
          </w:p>
        </w:tc>
      </w:tr>
    </w:tbl>
    <w:p w:rsidR="009C690F" w:rsidRPr="00D538A7" w:rsidRDefault="009C690F" w:rsidP="009C690F">
      <w:pPr>
        <w:spacing w:line="360" w:lineRule="auto"/>
        <w:rPr>
          <w:rFonts w:asciiTheme="minorEastAsia" w:hAnsiTheme="minorEastAsia"/>
          <w:szCs w:val="21"/>
        </w:rPr>
      </w:pPr>
    </w:p>
    <w:sectPr w:rsidR="009C690F" w:rsidRPr="00D538A7" w:rsidSect="002F4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92E" w:rsidRDefault="005D092E" w:rsidP="00241522">
      <w:pPr>
        <w:ind w:left="315" w:hanging="315"/>
      </w:pPr>
      <w:r>
        <w:separator/>
      </w:r>
    </w:p>
  </w:endnote>
  <w:endnote w:type="continuationSeparator" w:id="1">
    <w:p w:rsidR="005D092E" w:rsidRDefault="005D092E" w:rsidP="00241522">
      <w:pPr>
        <w:ind w:left="315" w:hanging="315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92E" w:rsidRDefault="005D092E" w:rsidP="00241522">
      <w:pPr>
        <w:ind w:left="315" w:hanging="315"/>
      </w:pPr>
      <w:r>
        <w:separator/>
      </w:r>
    </w:p>
  </w:footnote>
  <w:footnote w:type="continuationSeparator" w:id="1">
    <w:p w:rsidR="005D092E" w:rsidRDefault="005D092E" w:rsidP="00241522">
      <w:pPr>
        <w:ind w:left="315" w:hanging="315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522"/>
    <w:rsid w:val="00241522"/>
    <w:rsid w:val="002A2B77"/>
    <w:rsid w:val="002F4F97"/>
    <w:rsid w:val="00486B63"/>
    <w:rsid w:val="005D092E"/>
    <w:rsid w:val="00623B64"/>
    <w:rsid w:val="00711E2A"/>
    <w:rsid w:val="007E2119"/>
    <w:rsid w:val="008457D1"/>
    <w:rsid w:val="0085251E"/>
    <w:rsid w:val="0090447B"/>
    <w:rsid w:val="00925A5F"/>
    <w:rsid w:val="009C690F"/>
    <w:rsid w:val="00B9422C"/>
    <w:rsid w:val="00B97D2C"/>
    <w:rsid w:val="00D538A7"/>
    <w:rsid w:val="00DA31FE"/>
    <w:rsid w:val="00F04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5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1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15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1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15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11E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11E2A"/>
    <w:rPr>
      <w:sz w:val="18"/>
      <w:szCs w:val="18"/>
    </w:rPr>
  </w:style>
  <w:style w:type="paragraph" w:styleId="a6">
    <w:name w:val="Normal (Web)"/>
    <w:basedOn w:val="a"/>
    <w:uiPriority w:val="99"/>
    <w:unhideWhenUsed/>
    <w:rsid w:val="00711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9C69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2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772</Words>
  <Characters>4403</Characters>
  <Application>Microsoft Office Word</Application>
  <DocSecurity>0</DocSecurity>
  <Lines>36</Lines>
  <Paragraphs>10</Paragraphs>
  <ScaleCrop>false</ScaleCrop>
  <Company/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2017-11-10T08:16:00Z</dcterms:created>
  <dcterms:modified xsi:type="dcterms:W3CDTF">2017-11-10T08:16:00Z</dcterms:modified>
</cp:coreProperties>
</file>