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widowControl/>
        <w:spacing w:line="360" w:lineRule="exact"/>
        <w:rPr>
          <w:rFonts w:ascii="仿宋_GB2312" w:hAnsi="宋体" w:eastAsia="仿宋_GB2312" w:cs="宋体"/>
          <w:bCs/>
          <w:spacing w:val="-2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bCs/>
          <w:spacing w:val="-20"/>
          <w:kern w:val="0"/>
          <w:sz w:val="30"/>
          <w:szCs w:val="30"/>
        </w:rPr>
        <w:t>附件1：</w:t>
      </w:r>
      <w:bookmarkStart w:id="0" w:name="_GoBack"/>
      <w:bookmarkEnd w:id="0"/>
    </w:p>
    <w:p>
      <w:pPr>
        <w:spacing w:line="360" w:lineRule="exact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2017年自治区医疗卫生服务管理指导中心</w:t>
      </w:r>
    </w:p>
    <w:p>
      <w:pPr>
        <w:spacing w:line="360" w:lineRule="exact"/>
        <w:jc w:val="center"/>
        <w:rPr>
          <w:rFonts w:ascii="方正小标宋简体" w:hAnsi="宋体" w:eastAsia="方正小标宋简体"/>
          <w:b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公开招聘事业单位工作人员职位情况表</w:t>
      </w:r>
    </w:p>
    <w:tbl>
      <w:tblPr>
        <w:tblStyle w:val="9"/>
        <w:tblpPr w:leftFromText="180" w:rightFromText="180" w:vertAnchor="text" w:horzAnchor="page" w:tblpX="1454" w:tblpY="596"/>
        <w:tblW w:w="127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1299"/>
        <w:gridCol w:w="705"/>
        <w:gridCol w:w="704"/>
        <w:gridCol w:w="703"/>
        <w:gridCol w:w="889"/>
        <w:gridCol w:w="2410"/>
        <w:gridCol w:w="3685"/>
        <w:gridCol w:w="12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19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129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  <w:t>岗位类别等级</w:t>
            </w:r>
          </w:p>
        </w:tc>
        <w:tc>
          <w:tcPr>
            <w:tcW w:w="70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  <w:t>招聘计划</w:t>
            </w:r>
          </w:p>
        </w:tc>
        <w:tc>
          <w:tcPr>
            <w:tcW w:w="9594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  <w:t>岗位基本条件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19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</w:p>
        </w:tc>
        <w:tc>
          <w:tcPr>
            <w:tcW w:w="70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</w:p>
        </w:tc>
        <w:tc>
          <w:tcPr>
            <w:tcW w:w="704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/>
                <w:sz w:val="24"/>
              </w:rPr>
              <w:t>性别</w:t>
            </w:r>
          </w:p>
        </w:tc>
        <w:tc>
          <w:tcPr>
            <w:tcW w:w="703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/>
                <w:sz w:val="24"/>
              </w:rPr>
              <w:t>族别</w:t>
            </w:r>
          </w:p>
        </w:tc>
        <w:tc>
          <w:tcPr>
            <w:tcW w:w="889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/>
                <w:sz w:val="24"/>
              </w:rPr>
              <w:t>年龄</w:t>
            </w:r>
          </w:p>
        </w:tc>
        <w:tc>
          <w:tcPr>
            <w:tcW w:w="2410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/>
                <w:sz w:val="24"/>
              </w:rPr>
              <w:t>学历</w:t>
            </w:r>
          </w:p>
        </w:tc>
        <w:tc>
          <w:tcPr>
            <w:tcW w:w="3685" w:type="dxa"/>
            <w:vAlign w:val="center"/>
          </w:tcPr>
          <w:p>
            <w:pPr>
              <w:spacing w:line="50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  <w:t>专业要求</w:t>
            </w:r>
          </w:p>
        </w:tc>
        <w:tc>
          <w:tcPr>
            <w:tcW w:w="1203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/>
                <w:sz w:val="24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195" w:type="dxa"/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cs="宋体" w:asciiTheme="minorEastAsia" w:hAnsiTheme="minorEastAsia" w:eastAsiaTheme="minorEastAsia"/>
                <w:color w:val="000000"/>
                <w:sz w:val="18"/>
                <w:szCs w:val="18"/>
              </w:rPr>
              <w:t>001文秘</w:t>
            </w:r>
          </w:p>
        </w:tc>
        <w:tc>
          <w:tcPr>
            <w:tcW w:w="1299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专业技术岗位</w:t>
            </w:r>
          </w:p>
        </w:tc>
        <w:tc>
          <w:tcPr>
            <w:tcW w:w="705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4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703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889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35岁及以下</w:t>
            </w:r>
          </w:p>
        </w:tc>
        <w:tc>
          <w:tcPr>
            <w:tcW w:w="2410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color w:val="000000"/>
                <w:w w:val="95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w w:val="95"/>
                <w:sz w:val="18"/>
                <w:szCs w:val="18"/>
              </w:rPr>
              <w:t>本科及以上学历</w:t>
            </w:r>
          </w:p>
        </w:tc>
        <w:tc>
          <w:tcPr>
            <w:tcW w:w="3685" w:type="dxa"/>
            <w:vAlign w:val="center"/>
          </w:tcPr>
          <w:p>
            <w:pPr>
              <w:spacing w:line="240" w:lineRule="exact"/>
              <w:ind w:left="720" w:hanging="720" w:hangingChars="400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汉语言文学专业、文秘与档案、           文秘与档案管理专业</w:t>
            </w:r>
          </w:p>
        </w:tc>
        <w:tc>
          <w:tcPr>
            <w:tcW w:w="1203" w:type="dxa"/>
            <w:vAlign w:val="center"/>
          </w:tcPr>
          <w:p>
            <w:pPr>
              <w:spacing w:line="240" w:lineRule="exact"/>
              <w:jc w:val="left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中共党员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195" w:type="dxa"/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cs="宋体" w:asciiTheme="minorEastAsia" w:hAnsiTheme="minorEastAsia" w:eastAsiaTheme="minorEastAsia"/>
                <w:color w:val="000000"/>
                <w:sz w:val="18"/>
                <w:szCs w:val="18"/>
              </w:rPr>
              <w:t>002财会人员</w:t>
            </w:r>
          </w:p>
        </w:tc>
        <w:tc>
          <w:tcPr>
            <w:tcW w:w="1299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专业技术岗位</w:t>
            </w:r>
          </w:p>
        </w:tc>
        <w:tc>
          <w:tcPr>
            <w:tcW w:w="705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4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703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889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30岁及以下</w:t>
            </w:r>
          </w:p>
        </w:tc>
        <w:tc>
          <w:tcPr>
            <w:tcW w:w="2410" w:type="dxa"/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w w:val="9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 w:val="18"/>
                <w:szCs w:val="18"/>
              </w:rPr>
              <w:t>全日制普通高等院校本科 （</w:t>
            </w:r>
            <w:r>
              <w:rPr>
                <w:rFonts w:hint="eastAsia" w:ascii="宋体" w:hAnsi="宋体" w:cs="宋体"/>
                <w:w w:val="90"/>
                <w:sz w:val="18"/>
                <w:szCs w:val="18"/>
              </w:rPr>
              <w:t>取得</w:t>
            </w:r>
            <w:r>
              <w:rPr>
                <w:rFonts w:hint="eastAsia" w:cs="宋体" w:asciiTheme="minorEastAsia" w:hAnsiTheme="minorEastAsia" w:eastAsiaTheme="minorEastAsia"/>
                <w:w w:val="90"/>
                <w:sz w:val="18"/>
                <w:szCs w:val="18"/>
              </w:rPr>
              <w:t>学士学位）及以上学历</w:t>
            </w:r>
          </w:p>
        </w:tc>
        <w:tc>
          <w:tcPr>
            <w:tcW w:w="3685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会计审计类</w:t>
            </w:r>
          </w:p>
        </w:tc>
        <w:tc>
          <w:tcPr>
            <w:tcW w:w="1203" w:type="dxa"/>
            <w:vAlign w:val="center"/>
          </w:tcPr>
          <w:p>
            <w:pPr>
              <w:spacing w:line="240" w:lineRule="exact"/>
              <w:jc w:val="left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取得会计从业资格证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195" w:type="dxa"/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cs="宋体" w:asciiTheme="minorEastAsia" w:hAnsiTheme="minorEastAsia" w:eastAsiaTheme="minorEastAsia"/>
                <w:color w:val="000000"/>
                <w:sz w:val="18"/>
                <w:szCs w:val="18"/>
              </w:rPr>
              <w:t>003干事</w:t>
            </w:r>
          </w:p>
        </w:tc>
        <w:tc>
          <w:tcPr>
            <w:tcW w:w="1299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专业技术岗位</w:t>
            </w:r>
          </w:p>
        </w:tc>
        <w:tc>
          <w:tcPr>
            <w:tcW w:w="705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4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703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889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40岁及以下</w:t>
            </w:r>
          </w:p>
        </w:tc>
        <w:tc>
          <w:tcPr>
            <w:tcW w:w="2410" w:type="dxa"/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w w:val="9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 w:val="18"/>
                <w:szCs w:val="18"/>
              </w:rPr>
              <w:t>全日制普通高等院校本科 （取得学士学位）及以上学历</w:t>
            </w:r>
          </w:p>
        </w:tc>
        <w:tc>
          <w:tcPr>
            <w:tcW w:w="3685" w:type="dxa"/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sz w:val="18"/>
                <w:szCs w:val="18"/>
              </w:rPr>
              <w:t>医学类</w:t>
            </w: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sz w:val="18"/>
                <w:szCs w:val="18"/>
              </w:rPr>
              <w:t>卫生管理类</w:t>
            </w:r>
          </w:p>
        </w:tc>
        <w:tc>
          <w:tcPr>
            <w:tcW w:w="1203" w:type="dxa"/>
            <w:vAlign w:val="center"/>
          </w:tcPr>
          <w:p>
            <w:pPr>
              <w:spacing w:line="240" w:lineRule="exact"/>
              <w:jc w:val="left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195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004干事</w:t>
            </w:r>
          </w:p>
        </w:tc>
        <w:tc>
          <w:tcPr>
            <w:tcW w:w="1299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专业技术岗位</w:t>
            </w:r>
          </w:p>
        </w:tc>
        <w:tc>
          <w:tcPr>
            <w:tcW w:w="705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</w:t>
            </w:r>
          </w:p>
        </w:tc>
        <w:tc>
          <w:tcPr>
            <w:tcW w:w="704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女</w:t>
            </w:r>
          </w:p>
        </w:tc>
        <w:tc>
          <w:tcPr>
            <w:tcW w:w="703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不限</w:t>
            </w:r>
          </w:p>
        </w:tc>
        <w:tc>
          <w:tcPr>
            <w:tcW w:w="889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30岁及以下</w:t>
            </w:r>
          </w:p>
        </w:tc>
        <w:tc>
          <w:tcPr>
            <w:tcW w:w="2410" w:type="dxa"/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w w:val="9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 w:val="18"/>
                <w:szCs w:val="18"/>
              </w:rPr>
              <w:t>全日制普通高等院校本科 (取得学士学位)及以上学历</w:t>
            </w:r>
          </w:p>
        </w:tc>
        <w:tc>
          <w:tcPr>
            <w:tcW w:w="3685" w:type="dxa"/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18"/>
                <w:szCs w:val="18"/>
              </w:rPr>
              <w:t>医学类、卫生管理类</w:t>
            </w: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18"/>
                <w:szCs w:val="18"/>
              </w:rPr>
              <w:t>食品科学与工程</w:t>
            </w:r>
          </w:p>
        </w:tc>
        <w:tc>
          <w:tcPr>
            <w:tcW w:w="1203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195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005干事</w:t>
            </w:r>
          </w:p>
        </w:tc>
        <w:tc>
          <w:tcPr>
            <w:tcW w:w="1299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专业技术岗位</w:t>
            </w:r>
          </w:p>
        </w:tc>
        <w:tc>
          <w:tcPr>
            <w:tcW w:w="705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</w:t>
            </w:r>
          </w:p>
        </w:tc>
        <w:tc>
          <w:tcPr>
            <w:tcW w:w="704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不限</w:t>
            </w:r>
          </w:p>
        </w:tc>
        <w:tc>
          <w:tcPr>
            <w:tcW w:w="703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不限</w:t>
            </w:r>
          </w:p>
        </w:tc>
        <w:tc>
          <w:tcPr>
            <w:tcW w:w="889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35岁及以下</w:t>
            </w:r>
          </w:p>
        </w:tc>
        <w:tc>
          <w:tcPr>
            <w:tcW w:w="2410" w:type="dxa"/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w w:val="9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 w:val="18"/>
                <w:szCs w:val="18"/>
              </w:rPr>
              <w:t>全日制普通高等院校本科 (取得学士学位)及以上学历</w:t>
            </w:r>
          </w:p>
        </w:tc>
        <w:tc>
          <w:tcPr>
            <w:tcW w:w="3685" w:type="dxa"/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15"/>
                <w:szCs w:val="15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15"/>
                <w:szCs w:val="15"/>
              </w:rPr>
              <w:t>法律学、法学、法学（医事法律方向）、法学（含民法、商法、刑法、经济法、行政法、国际经济法、财税金融法、劳动与社会保障法等方向法学）、政法学</w:t>
            </w:r>
          </w:p>
        </w:tc>
        <w:tc>
          <w:tcPr>
            <w:tcW w:w="1203" w:type="dxa"/>
            <w:vAlign w:val="center"/>
          </w:tcPr>
          <w:p>
            <w:pPr>
              <w:spacing w:line="240" w:lineRule="exact"/>
              <w:ind w:firstLine="176" w:firstLineChars="98"/>
              <w:jc w:val="left"/>
              <w:rPr>
                <w:rFonts w:cs="宋体" w:asciiTheme="minorEastAsia" w:hAnsiTheme="minorEastAsia" w:eastAsia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195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006干事</w:t>
            </w:r>
          </w:p>
        </w:tc>
        <w:tc>
          <w:tcPr>
            <w:tcW w:w="1299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专业技术岗位</w:t>
            </w:r>
          </w:p>
        </w:tc>
        <w:tc>
          <w:tcPr>
            <w:tcW w:w="705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</w:t>
            </w:r>
          </w:p>
        </w:tc>
        <w:tc>
          <w:tcPr>
            <w:tcW w:w="704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不限</w:t>
            </w:r>
          </w:p>
        </w:tc>
        <w:tc>
          <w:tcPr>
            <w:tcW w:w="703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不限</w:t>
            </w:r>
          </w:p>
        </w:tc>
        <w:tc>
          <w:tcPr>
            <w:tcW w:w="889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30岁及以下</w:t>
            </w:r>
          </w:p>
        </w:tc>
        <w:tc>
          <w:tcPr>
            <w:tcW w:w="2410" w:type="dxa"/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w w:val="9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 w:val="18"/>
                <w:szCs w:val="18"/>
              </w:rPr>
              <w:t>全日制普通高等院校本科 (取得学士学位)及以上学历</w:t>
            </w:r>
          </w:p>
        </w:tc>
        <w:tc>
          <w:tcPr>
            <w:tcW w:w="3685" w:type="dxa"/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18"/>
                <w:szCs w:val="18"/>
              </w:rPr>
              <w:t>医学类、卫生管理类、药学类</w:t>
            </w:r>
          </w:p>
        </w:tc>
        <w:tc>
          <w:tcPr>
            <w:tcW w:w="1203" w:type="dxa"/>
            <w:vAlign w:val="center"/>
          </w:tcPr>
          <w:p>
            <w:pPr>
              <w:spacing w:line="240" w:lineRule="exact"/>
              <w:jc w:val="left"/>
              <w:rPr>
                <w:rFonts w:cs="宋体" w:asciiTheme="minorEastAsia" w:hAnsiTheme="minorEastAsia" w:eastAsia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195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007文秘</w:t>
            </w:r>
          </w:p>
        </w:tc>
        <w:tc>
          <w:tcPr>
            <w:tcW w:w="1299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专业技术岗位</w:t>
            </w:r>
          </w:p>
        </w:tc>
        <w:tc>
          <w:tcPr>
            <w:tcW w:w="705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</w:t>
            </w:r>
          </w:p>
        </w:tc>
        <w:tc>
          <w:tcPr>
            <w:tcW w:w="704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不限</w:t>
            </w:r>
          </w:p>
        </w:tc>
        <w:tc>
          <w:tcPr>
            <w:tcW w:w="703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不限</w:t>
            </w:r>
          </w:p>
        </w:tc>
        <w:tc>
          <w:tcPr>
            <w:tcW w:w="889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35岁以下</w:t>
            </w:r>
          </w:p>
        </w:tc>
        <w:tc>
          <w:tcPr>
            <w:tcW w:w="2410" w:type="dxa"/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w w:val="9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 w:val="18"/>
                <w:szCs w:val="18"/>
              </w:rPr>
              <w:t>全日制普通高等院校本科(取得学士学位)及以上学历</w:t>
            </w:r>
          </w:p>
        </w:tc>
        <w:tc>
          <w:tcPr>
            <w:tcW w:w="3685" w:type="dxa"/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18"/>
                <w:szCs w:val="18"/>
              </w:rPr>
              <w:t>汉语言文学、中国语言文学</w:t>
            </w: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18"/>
                <w:szCs w:val="18"/>
              </w:rPr>
              <w:t>汉语言文学与文化传播</w:t>
            </w:r>
          </w:p>
        </w:tc>
        <w:tc>
          <w:tcPr>
            <w:tcW w:w="1203" w:type="dxa"/>
            <w:vAlign w:val="center"/>
          </w:tcPr>
          <w:p>
            <w:pPr>
              <w:spacing w:line="240" w:lineRule="exact"/>
              <w:ind w:firstLine="180" w:firstLineChars="100"/>
              <w:jc w:val="left"/>
              <w:rPr>
                <w:rFonts w:cs="宋体"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18"/>
                <w:szCs w:val="18"/>
              </w:rPr>
              <w:t>中共党员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195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008干事</w:t>
            </w:r>
          </w:p>
        </w:tc>
        <w:tc>
          <w:tcPr>
            <w:tcW w:w="1299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专业技术岗位</w:t>
            </w:r>
          </w:p>
        </w:tc>
        <w:tc>
          <w:tcPr>
            <w:tcW w:w="705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</w:t>
            </w:r>
          </w:p>
        </w:tc>
        <w:tc>
          <w:tcPr>
            <w:tcW w:w="704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不限</w:t>
            </w:r>
          </w:p>
        </w:tc>
        <w:tc>
          <w:tcPr>
            <w:tcW w:w="703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不限</w:t>
            </w:r>
          </w:p>
        </w:tc>
        <w:tc>
          <w:tcPr>
            <w:tcW w:w="889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30岁及以下</w:t>
            </w:r>
          </w:p>
        </w:tc>
        <w:tc>
          <w:tcPr>
            <w:tcW w:w="2410" w:type="dxa"/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w w:val="9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 w:val="18"/>
                <w:szCs w:val="18"/>
              </w:rPr>
              <w:t>全日制普通高等院校本科(取得学士学位)及以上学历</w:t>
            </w:r>
          </w:p>
        </w:tc>
        <w:tc>
          <w:tcPr>
            <w:tcW w:w="3685" w:type="dxa"/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18"/>
                <w:szCs w:val="18"/>
              </w:rPr>
              <w:t>卫生管理类、临床医学</w:t>
            </w:r>
          </w:p>
        </w:tc>
        <w:tc>
          <w:tcPr>
            <w:tcW w:w="1203" w:type="dxa"/>
            <w:vAlign w:val="center"/>
          </w:tcPr>
          <w:p>
            <w:pPr>
              <w:spacing w:line="240" w:lineRule="exact"/>
              <w:ind w:firstLine="176" w:firstLineChars="98"/>
              <w:jc w:val="left"/>
              <w:rPr>
                <w:rFonts w:cs="宋体" w:asciiTheme="minorEastAsia" w:hAnsiTheme="minorEastAsia" w:eastAsia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195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009干事</w:t>
            </w:r>
          </w:p>
        </w:tc>
        <w:tc>
          <w:tcPr>
            <w:tcW w:w="1299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专业技术岗位</w:t>
            </w:r>
          </w:p>
        </w:tc>
        <w:tc>
          <w:tcPr>
            <w:tcW w:w="705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</w:t>
            </w:r>
          </w:p>
        </w:tc>
        <w:tc>
          <w:tcPr>
            <w:tcW w:w="704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不限</w:t>
            </w:r>
          </w:p>
        </w:tc>
        <w:tc>
          <w:tcPr>
            <w:tcW w:w="703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不限</w:t>
            </w:r>
          </w:p>
        </w:tc>
        <w:tc>
          <w:tcPr>
            <w:tcW w:w="889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35岁及以下</w:t>
            </w:r>
          </w:p>
        </w:tc>
        <w:tc>
          <w:tcPr>
            <w:tcW w:w="2410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 w:val="18"/>
                <w:szCs w:val="18"/>
              </w:rPr>
              <w:t>全日制普通高等院校本科 (取得学士学位)及以上学历</w:t>
            </w:r>
          </w:p>
        </w:tc>
        <w:tc>
          <w:tcPr>
            <w:tcW w:w="3685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18"/>
                <w:szCs w:val="18"/>
              </w:rPr>
              <w:t>卫生管理类、临床医学</w:t>
            </w:r>
          </w:p>
        </w:tc>
        <w:tc>
          <w:tcPr>
            <w:tcW w:w="1203" w:type="dxa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</w:tbl>
    <w:p>
      <w:pPr>
        <w:spacing w:line="240" w:lineRule="exact"/>
        <w:jc w:val="center"/>
        <w:rPr>
          <w:rFonts w:asciiTheme="minorEastAsia" w:hAnsiTheme="minorEastAsia" w:eastAsiaTheme="minorEastAsia"/>
          <w:sz w:val="18"/>
          <w:szCs w:val="18"/>
        </w:rPr>
      </w:pPr>
    </w:p>
    <w:p>
      <w:pPr>
        <w:spacing w:line="240" w:lineRule="exact"/>
        <w:jc w:val="center"/>
        <w:rPr>
          <w:rFonts w:asciiTheme="minorEastAsia" w:hAnsiTheme="minorEastAsia" w:eastAsiaTheme="minorEastAsia"/>
          <w:sz w:val="18"/>
          <w:szCs w:val="18"/>
        </w:rPr>
      </w:pPr>
    </w:p>
    <w:p>
      <w:pPr>
        <w:spacing w:line="240" w:lineRule="exact"/>
        <w:jc w:val="center"/>
        <w:rPr>
          <w:rFonts w:asciiTheme="minorEastAsia" w:hAnsiTheme="minorEastAsia" w:eastAsiaTheme="minorEastAsia"/>
          <w:sz w:val="18"/>
          <w:szCs w:val="18"/>
        </w:rPr>
      </w:pPr>
    </w:p>
    <w:p>
      <w:pPr>
        <w:spacing w:line="240" w:lineRule="exact"/>
        <w:jc w:val="center"/>
        <w:rPr>
          <w:rFonts w:asciiTheme="minorEastAsia" w:hAnsiTheme="minorEastAsia" w:eastAsiaTheme="minorEastAsia"/>
          <w:sz w:val="18"/>
          <w:szCs w:val="18"/>
        </w:rPr>
      </w:pPr>
    </w:p>
    <w:p>
      <w:pPr>
        <w:spacing w:line="240" w:lineRule="exact"/>
        <w:jc w:val="center"/>
        <w:rPr>
          <w:rFonts w:asciiTheme="minorEastAsia" w:hAnsiTheme="minorEastAsia" w:eastAsiaTheme="minorEastAsia"/>
          <w:sz w:val="18"/>
          <w:szCs w:val="18"/>
        </w:rPr>
      </w:pPr>
    </w:p>
    <w:p>
      <w:pPr>
        <w:spacing w:line="240" w:lineRule="exact"/>
        <w:jc w:val="center"/>
        <w:rPr>
          <w:rFonts w:asciiTheme="minorEastAsia" w:hAnsiTheme="minorEastAsia" w:eastAsiaTheme="minorEastAsia"/>
          <w:sz w:val="18"/>
          <w:szCs w:val="18"/>
        </w:rPr>
      </w:pPr>
    </w:p>
    <w:p>
      <w:pPr>
        <w:spacing w:line="240" w:lineRule="exact"/>
        <w:jc w:val="center"/>
        <w:rPr>
          <w:rFonts w:asciiTheme="minorEastAsia" w:hAnsiTheme="minorEastAsia" w:eastAsiaTheme="minorEastAsia"/>
          <w:sz w:val="18"/>
          <w:szCs w:val="18"/>
        </w:rPr>
      </w:pPr>
    </w:p>
    <w:p>
      <w:pPr>
        <w:spacing w:line="240" w:lineRule="exact"/>
        <w:jc w:val="center"/>
        <w:rPr>
          <w:rFonts w:asciiTheme="minorEastAsia" w:hAnsiTheme="minorEastAsia" w:eastAsiaTheme="minorEastAsia"/>
          <w:sz w:val="18"/>
          <w:szCs w:val="18"/>
        </w:rPr>
      </w:pPr>
    </w:p>
    <w:p>
      <w:pPr>
        <w:spacing w:line="240" w:lineRule="exact"/>
        <w:jc w:val="center"/>
        <w:rPr>
          <w:rFonts w:asciiTheme="minorEastAsia" w:hAnsiTheme="minorEastAsia" w:eastAsiaTheme="minorEastAsia"/>
          <w:sz w:val="18"/>
          <w:szCs w:val="18"/>
        </w:rPr>
      </w:pPr>
    </w:p>
    <w:p>
      <w:pPr>
        <w:spacing w:line="500" w:lineRule="exact"/>
        <w:jc w:val="center"/>
        <w:rPr>
          <w:rFonts w:ascii="仿宋_GB2312" w:hAnsi="宋体" w:eastAsia="仿宋_GB2312"/>
          <w:sz w:val="32"/>
          <w:szCs w:val="32"/>
        </w:rPr>
      </w:pPr>
    </w:p>
    <w:p>
      <w:pPr>
        <w:spacing w:line="500" w:lineRule="exact"/>
        <w:jc w:val="center"/>
        <w:rPr>
          <w:rFonts w:ascii="仿宋_GB2312" w:hAnsi="宋体" w:eastAsia="仿宋_GB2312"/>
          <w:sz w:val="32"/>
          <w:szCs w:val="32"/>
        </w:rPr>
      </w:pPr>
    </w:p>
    <w:p>
      <w:pPr>
        <w:spacing w:line="500" w:lineRule="exact"/>
        <w:jc w:val="center"/>
        <w:rPr>
          <w:rFonts w:ascii="仿宋_GB2312" w:hAnsi="宋体" w:eastAsia="仿宋_GB2312"/>
          <w:sz w:val="32"/>
          <w:szCs w:val="32"/>
        </w:rPr>
      </w:pPr>
    </w:p>
    <w:p>
      <w:pPr>
        <w:spacing w:line="500" w:lineRule="exact"/>
        <w:jc w:val="center"/>
        <w:rPr>
          <w:rFonts w:ascii="仿宋_GB2312" w:hAnsi="宋体" w:eastAsia="仿宋_GB2312"/>
          <w:sz w:val="32"/>
          <w:szCs w:val="32"/>
        </w:rPr>
      </w:pPr>
    </w:p>
    <w:p>
      <w:pPr>
        <w:spacing w:line="500" w:lineRule="exact"/>
        <w:jc w:val="center"/>
        <w:rPr>
          <w:rFonts w:ascii="仿宋_GB2312" w:hAnsi="宋体" w:eastAsia="仿宋_GB2312"/>
          <w:sz w:val="32"/>
          <w:szCs w:val="32"/>
        </w:rPr>
      </w:pPr>
    </w:p>
    <w:p>
      <w:pPr>
        <w:spacing w:line="500" w:lineRule="exact"/>
        <w:jc w:val="center"/>
        <w:rPr>
          <w:rFonts w:ascii="仿宋_GB2312" w:hAnsi="宋体" w:eastAsia="仿宋_GB2312"/>
          <w:sz w:val="32"/>
          <w:szCs w:val="32"/>
        </w:rPr>
      </w:pPr>
    </w:p>
    <w:p>
      <w:pPr>
        <w:spacing w:line="500" w:lineRule="exact"/>
        <w:jc w:val="center"/>
        <w:rPr>
          <w:rFonts w:ascii="仿宋_GB2312" w:hAnsi="宋体" w:eastAsia="仿宋_GB2312"/>
          <w:sz w:val="32"/>
          <w:szCs w:val="32"/>
        </w:rPr>
      </w:pPr>
    </w:p>
    <w:p>
      <w:pPr>
        <w:spacing w:line="500" w:lineRule="exact"/>
        <w:jc w:val="center"/>
        <w:rPr>
          <w:rFonts w:ascii="仿宋_GB2312" w:hAnsi="宋体" w:eastAsia="仿宋_GB2312"/>
          <w:sz w:val="32"/>
          <w:szCs w:val="32"/>
        </w:rPr>
      </w:pPr>
    </w:p>
    <w:p>
      <w:pPr>
        <w:spacing w:line="500" w:lineRule="exact"/>
        <w:jc w:val="center"/>
        <w:rPr>
          <w:rFonts w:ascii="仿宋_GB2312" w:hAnsi="宋体" w:eastAsia="仿宋_GB2312"/>
          <w:sz w:val="32"/>
          <w:szCs w:val="32"/>
        </w:rPr>
      </w:pPr>
    </w:p>
    <w:p>
      <w:pPr>
        <w:spacing w:line="500" w:lineRule="exact"/>
        <w:rPr>
          <w:rFonts w:asciiTheme="minorEastAsia" w:hAnsiTheme="minorEastAsia" w:eastAsiaTheme="minorEastAsia"/>
          <w:szCs w:val="21"/>
        </w:rPr>
      </w:pPr>
      <w:r>
        <w:rPr>
          <w:rFonts w:hint="eastAsia" w:ascii="仿宋_GB2312" w:hAnsi="宋体" w:eastAsia="仿宋_GB2312"/>
          <w:sz w:val="30"/>
          <w:szCs w:val="30"/>
        </w:rPr>
        <w:tab/>
      </w:r>
    </w:p>
    <w:sectPr>
      <w:headerReference r:id="rId3" w:type="default"/>
      <w:footerReference r:id="rId4" w:type="default"/>
      <w:pgSz w:w="16838" w:h="11906" w:orient="landscape"/>
      <w:pgMar w:top="204" w:right="936" w:bottom="539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altName w:val="Segoe UI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altName w:val="Segoe UI"/>
    <w:panose1 w:val="020F0502020204030204"/>
    <w:charset w:val="00"/>
    <w:family w:val="roman"/>
    <w:pitch w:val="default"/>
    <w:sig w:usb0="00000000" w:usb1="00000000" w:usb2="00000001" w:usb3="00000000" w:csb0="0000019F" w:csb1="00000000"/>
  </w:font>
  <w:font w:name="Arial">
    <w:panose1 w:val="020B0604020202020204"/>
    <w:charset w:val="01"/>
    <w:family w:val="roma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decorative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altName w:val="楷体_GB2312"/>
    <w:panose1 w:val="02010609060101010101"/>
    <w:charset w:val="86"/>
    <w:family w:val="decorative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3BF"/>
    <w:rsid w:val="0000383F"/>
    <w:rsid w:val="00003A21"/>
    <w:rsid w:val="0002395C"/>
    <w:rsid w:val="00027175"/>
    <w:rsid w:val="00032A8B"/>
    <w:rsid w:val="0003356B"/>
    <w:rsid w:val="00034D2B"/>
    <w:rsid w:val="00034F28"/>
    <w:rsid w:val="00035EE8"/>
    <w:rsid w:val="000401DF"/>
    <w:rsid w:val="000633CC"/>
    <w:rsid w:val="00063D4E"/>
    <w:rsid w:val="0006422B"/>
    <w:rsid w:val="00071581"/>
    <w:rsid w:val="0009693D"/>
    <w:rsid w:val="000A0462"/>
    <w:rsid w:val="000A420F"/>
    <w:rsid w:val="000B2A9F"/>
    <w:rsid w:val="000B4A0A"/>
    <w:rsid w:val="000B62F8"/>
    <w:rsid w:val="000D43B4"/>
    <w:rsid w:val="000D5CB7"/>
    <w:rsid w:val="000E398D"/>
    <w:rsid w:val="000E7B87"/>
    <w:rsid w:val="00100575"/>
    <w:rsid w:val="00104459"/>
    <w:rsid w:val="001062D1"/>
    <w:rsid w:val="0011063D"/>
    <w:rsid w:val="001375A0"/>
    <w:rsid w:val="001378CE"/>
    <w:rsid w:val="0015608D"/>
    <w:rsid w:val="0016262A"/>
    <w:rsid w:val="00162852"/>
    <w:rsid w:val="001632E0"/>
    <w:rsid w:val="00163C36"/>
    <w:rsid w:val="0016670F"/>
    <w:rsid w:val="001904C2"/>
    <w:rsid w:val="00194D98"/>
    <w:rsid w:val="001A1122"/>
    <w:rsid w:val="001A1916"/>
    <w:rsid w:val="001A2086"/>
    <w:rsid w:val="001B30E0"/>
    <w:rsid w:val="001B7DFA"/>
    <w:rsid w:val="001C3B0B"/>
    <w:rsid w:val="001C4E91"/>
    <w:rsid w:val="001C6979"/>
    <w:rsid w:val="001D55C4"/>
    <w:rsid w:val="001D738B"/>
    <w:rsid w:val="001E12C1"/>
    <w:rsid w:val="001E1403"/>
    <w:rsid w:val="00206E8A"/>
    <w:rsid w:val="00207F8F"/>
    <w:rsid w:val="00210095"/>
    <w:rsid w:val="002111F7"/>
    <w:rsid w:val="00221832"/>
    <w:rsid w:val="00230940"/>
    <w:rsid w:val="002507C3"/>
    <w:rsid w:val="0025160C"/>
    <w:rsid w:val="00252C1E"/>
    <w:rsid w:val="00254615"/>
    <w:rsid w:val="00265FB0"/>
    <w:rsid w:val="00270476"/>
    <w:rsid w:val="00271146"/>
    <w:rsid w:val="00275870"/>
    <w:rsid w:val="0027591D"/>
    <w:rsid w:val="002816EB"/>
    <w:rsid w:val="00281CD9"/>
    <w:rsid w:val="00292D3B"/>
    <w:rsid w:val="00296070"/>
    <w:rsid w:val="002B5CCA"/>
    <w:rsid w:val="002B71EC"/>
    <w:rsid w:val="002D0F2C"/>
    <w:rsid w:val="002D176E"/>
    <w:rsid w:val="002D46C3"/>
    <w:rsid w:val="002D7B3D"/>
    <w:rsid w:val="002F1890"/>
    <w:rsid w:val="002F6572"/>
    <w:rsid w:val="002F694C"/>
    <w:rsid w:val="00305643"/>
    <w:rsid w:val="003108BE"/>
    <w:rsid w:val="003313AB"/>
    <w:rsid w:val="00334839"/>
    <w:rsid w:val="00346A6E"/>
    <w:rsid w:val="00346A87"/>
    <w:rsid w:val="003538A0"/>
    <w:rsid w:val="00356EB5"/>
    <w:rsid w:val="00357FFB"/>
    <w:rsid w:val="0036113B"/>
    <w:rsid w:val="00366385"/>
    <w:rsid w:val="0037624D"/>
    <w:rsid w:val="003804FE"/>
    <w:rsid w:val="00381CF0"/>
    <w:rsid w:val="00382B4A"/>
    <w:rsid w:val="00384EB6"/>
    <w:rsid w:val="003876E8"/>
    <w:rsid w:val="003905D4"/>
    <w:rsid w:val="00394B5A"/>
    <w:rsid w:val="003974BA"/>
    <w:rsid w:val="00397F02"/>
    <w:rsid w:val="003F244A"/>
    <w:rsid w:val="003F6E7F"/>
    <w:rsid w:val="00407FDF"/>
    <w:rsid w:val="00413010"/>
    <w:rsid w:val="00414A83"/>
    <w:rsid w:val="004231D0"/>
    <w:rsid w:val="00423212"/>
    <w:rsid w:val="004237D7"/>
    <w:rsid w:val="00425438"/>
    <w:rsid w:val="0044732E"/>
    <w:rsid w:val="00452CAC"/>
    <w:rsid w:val="00454070"/>
    <w:rsid w:val="00455182"/>
    <w:rsid w:val="00460644"/>
    <w:rsid w:val="004715A6"/>
    <w:rsid w:val="004723E1"/>
    <w:rsid w:val="00483A58"/>
    <w:rsid w:val="004A0EBC"/>
    <w:rsid w:val="004D25DD"/>
    <w:rsid w:val="004D60ED"/>
    <w:rsid w:val="004E56C3"/>
    <w:rsid w:val="004F1601"/>
    <w:rsid w:val="004F51B5"/>
    <w:rsid w:val="005045D8"/>
    <w:rsid w:val="005120D5"/>
    <w:rsid w:val="005135B1"/>
    <w:rsid w:val="00515542"/>
    <w:rsid w:val="00517C16"/>
    <w:rsid w:val="00521EF1"/>
    <w:rsid w:val="00522F02"/>
    <w:rsid w:val="00530D93"/>
    <w:rsid w:val="00542D38"/>
    <w:rsid w:val="00552633"/>
    <w:rsid w:val="005549FD"/>
    <w:rsid w:val="0055562F"/>
    <w:rsid w:val="0056607E"/>
    <w:rsid w:val="00571757"/>
    <w:rsid w:val="005760FA"/>
    <w:rsid w:val="0059355D"/>
    <w:rsid w:val="005A1CF0"/>
    <w:rsid w:val="005A1F0A"/>
    <w:rsid w:val="005B2194"/>
    <w:rsid w:val="005B5EC0"/>
    <w:rsid w:val="005D324C"/>
    <w:rsid w:val="005D786A"/>
    <w:rsid w:val="005E27D2"/>
    <w:rsid w:val="005E77C7"/>
    <w:rsid w:val="005F16F5"/>
    <w:rsid w:val="005F455A"/>
    <w:rsid w:val="005F5628"/>
    <w:rsid w:val="00600753"/>
    <w:rsid w:val="006031E4"/>
    <w:rsid w:val="00611E87"/>
    <w:rsid w:val="00615260"/>
    <w:rsid w:val="00617185"/>
    <w:rsid w:val="00623D69"/>
    <w:rsid w:val="0063602F"/>
    <w:rsid w:val="00640DF6"/>
    <w:rsid w:val="006422D3"/>
    <w:rsid w:val="006424B6"/>
    <w:rsid w:val="00645D45"/>
    <w:rsid w:val="00650967"/>
    <w:rsid w:val="00654E97"/>
    <w:rsid w:val="0065651B"/>
    <w:rsid w:val="006635CE"/>
    <w:rsid w:val="006938D9"/>
    <w:rsid w:val="006A5104"/>
    <w:rsid w:val="006A62B5"/>
    <w:rsid w:val="006B1CD8"/>
    <w:rsid w:val="006C1AD3"/>
    <w:rsid w:val="006C3862"/>
    <w:rsid w:val="006C50A8"/>
    <w:rsid w:val="006D0328"/>
    <w:rsid w:val="006D3CD0"/>
    <w:rsid w:val="006E4F10"/>
    <w:rsid w:val="006F59DE"/>
    <w:rsid w:val="006F7441"/>
    <w:rsid w:val="00705991"/>
    <w:rsid w:val="00711033"/>
    <w:rsid w:val="0072092B"/>
    <w:rsid w:val="0072279B"/>
    <w:rsid w:val="00724B24"/>
    <w:rsid w:val="00726473"/>
    <w:rsid w:val="00740B7B"/>
    <w:rsid w:val="00745E0F"/>
    <w:rsid w:val="0075118D"/>
    <w:rsid w:val="007529F9"/>
    <w:rsid w:val="00762906"/>
    <w:rsid w:val="00763322"/>
    <w:rsid w:val="00771B63"/>
    <w:rsid w:val="00773CA8"/>
    <w:rsid w:val="00782E6A"/>
    <w:rsid w:val="00784873"/>
    <w:rsid w:val="00796A00"/>
    <w:rsid w:val="00797B65"/>
    <w:rsid w:val="007A40FC"/>
    <w:rsid w:val="007A7CDD"/>
    <w:rsid w:val="007B230D"/>
    <w:rsid w:val="007B5FFE"/>
    <w:rsid w:val="007C35FE"/>
    <w:rsid w:val="007C4095"/>
    <w:rsid w:val="007D3A96"/>
    <w:rsid w:val="007D5CF7"/>
    <w:rsid w:val="007E192C"/>
    <w:rsid w:val="007E4695"/>
    <w:rsid w:val="007E500D"/>
    <w:rsid w:val="007F60FA"/>
    <w:rsid w:val="007F727A"/>
    <w:rsid w:val="00803D88"/>
    <w:rsid w:val="00814BAE"/>
    <w:rsid w:val="0081536C"/>
    <w:rsid w:val="008178FF"/>
    <w:rsid w:val="00824059"/>
    <w:rsid w:val="008314D2"/>
    <w:rsid w:val="008326B3"/>
    <w:rsid w:val="00841A68"/>
    <w:rsid w:val="008427A8"/>
    <w:rsid w:val="00844E1E"/>
    <w:rsid w:val="00847C51"/>
    <w:rsid w:val="008914A7"/>
    <w:rsid w:val="00895A84"/>
    <w:rsid w:val="00897F7F"/>
    <w:rsid w:val="008A1BD1"/>
    <w:rsid w:val="008A303F"/>
    <w:rsid w:val="008A5943"/>
    <w:rsid w:val="008B185D"/>
    <w:rsid w:val="008B3DE3"/>
    <w:rsid w:val="008C01C7"/>
    <w:rsid w:val="008C0D2A"/>
    <w:rsid w:val="008C20F4"/>
    <w:rsid w:val="008C27D9"/>
    <w:rsid w:val="008C2C81"/>
    <w:rsid w:val="008D0E91"/>
    <w:rsid w:val="008E6461"/>
    <w:rsid w:val="008F0A30"/>
    <w:rsid w:val="008F149D"/>
    <w:rsid w:val="008F59C6"/>
    <w:rsid w:val="0090713C"/>
    <w:rsid w:val="00924615"/>
    <w:rsid w:val="00932605"/>
    <w:rsid w:val="0094086C"/>
    <w:rsid w:val="00960E2E"/>
    <w:rsid w:val="00964F7B"/>
    <w:rsid w:val="00996BC9"/>
    <w:rsid w:val="009977E4"/>
    <w:rsid w:val="009A5389"/>
    <w:rsid w:val="009B1F02"/>
    <w:rsid w:val="009B2442"/>
    <w:rsid w:val="009B5473"/>
    <w:rsid w:val="009B78F3"/>
    <w:rsid w:val="009C362D"/>
    <w:rsid w:val="009C5A96"/>
    <w:rsid w:val="009D2F99"/>
    <w:rsid w:val="009E45A8"/>
    <w:rsid w:val="00A01278"/>
    <w:rsid w:val="00A11CF7"/>
    <w:rsid w:val="00A17B5E"/>
    <w:rsid w:val="00A22F8C"/>
    <w:rsid w:val="00A2327E"/>
    <w:rsid w:val="00A444B7"/>
    <w:rsid w:val="00A507B7"/>
    <w:rsid w:val="00A54927"/>
    <w:rsid w:val="00A56CA4"/>
    <w:rsid w:val="00A70E69"/>
    <w:rsid w:val="00A71AAA"/>
    <w:rsid w:val="00A818CE"/>
    <w:rsid w:val="00A9004C"/>
    <w:rsid w:val="00A95F24"/>
    <w:rsid w:val="00A97BAD"/>
    <w:rsid w:val="00AA13CF"/>
    <w:rsid w:val="00AB07FB"/>
    <w:rsid w:val="00AB2FE5"/>
    <w:rsid w:val="00AC231E"/>
    <w:rsid w:val="00AC5786"/>
    <w:rsid w:val="00AC6C4D"/>
    <w:rsid w:val="00AE1135"/>
    <w:rsid w:val="00AF0B10"/>
    <w:rsid w:val="00B025F3"/>
    <w:rsid w:val="00B0742F"/>
    <w:rsid w:val="00B1045D"/>
    <w:rsid w:val="00B14AE2"/>
    <w:rsid w:val="00B156AF"/>
    <w:rsid w:val="00B24A53"/>
    <w:rsid w:val="00B3629E"/>
    <w:rsid w:val="00B41469"/>
    <w:rsid w:val="00B519F8"/>
    <w:rsid w:val="00B672F4"/>
    <w:rsid w:val="00B71C67"/>
    <w:rsid w:val="00B74D8B"/>
    <w:rsid w:val="00B82919"/>
    <w:rsid w:val="00B86166"/>
    <w:rsid w:val="00B91103"/>
    <w:rsid w:val="00B94154"/>
    <w:rsid w:val="00BA325B"/>
    <w:rsid w:val="00BA7D38"/>
    <w:rsid w:val="00BB34D8"/>
    <w:rsid w:val="00BC4BA5"/>
    <w:rsid w:val="00BD0E15"/>
    <w:rsid w:val="00BF05E4"/>
    <w:rsid w:val="00C00367"/>
    <w:rsid w:val="00C00783"/>
    <w:rsid w:val="00C0431F"/>
    <w:rsid w:val="00C11BD8"/>
    <w:rsid w:val="00C13F26"/>
    <w:rsid w:val="00C14A4F"/>
    <w:rsid w:val="00C32D85"/>
    <w:rsid w:val="00C708A3"/>
    <w:rsid w:val="00C76216"/>
    <w:rsid w:val="00C84485"/>
    <w:rsid w:val="00C90881"/>
    <w:rsid w:val="00C953A7"/>
    <w:rsid w:val="00CA0C86"/>
    <w:rsid w:val="00CA1996"/>
    <w:rsid w:val="00CB179D"/>
    <w:rsid w:val="00CB6C70"/>
    <w:rsid w:val="00CC0FCB"/>
    <w:rsid w:val="00CC2A35"/>
    <w:rsid w:val="00CC34B7"/>
    <w:rsid w:val="00CC7120"/>
    <w:rsid w:val="00CC7ADD"/>
    <w:rsid w:val="00CD17F7"/>
    <w:rsid w:val="00CE19B8"/>
    <w:rsid w:val="00CE5A67"/>
    <w:rsid w:val="00CF0F68"/>
    <w:rsid w:val="00CF56DF"/>
    <w:rsid w:val="00D009B7"/>
    <w:rsid w:val="00D1335D"/>
    <w:rsid w:val="00D2216F"/>
    <w:rsid w:val="00D334C5"/>
    <w:rsid w:val="00D35858"/>
    <w:rsid w:val="00D37F5E"/>
    <w:rsid w:val="00D44CE7"/>
    <w:rsid w:val="00D71B62"/>
    <w:rsid w:val="00D813FF"/>
    <w:rsid w:val="00D92132"/>
    <w:rsid w:val="00D975B8"/>
    <w:rsid w:val="00DB0A19"/>
    <w:rsid w:val="00DB44D6"/>
    <w:rsid w:val="00DB65B6"/>
    <w:rsid w:val="00DC6CA1"/>
    <w:rsid w:val="00DC7148"/>
    <w:rsid w:val="00DE27C3"/>
    <w:rsid w:val="00DE28E5"/>
    <w:rsid w:val="00DE3722"/>
    <w:rsid w:val="00DF0F64"/>
    <w:rsid w:val="00DF2A4C"/>
    <w:rsid w:val="00DF332E"/>
    <w:rsid w:val="00DF3C9D"/>
    <w:rsid w:val="00E02A7D"/>
    <w:rsid w:val="00E04ED5"/>
    <w:rsid w:val="00E0747E"/>
    <w:rsid w:val="00E104FD"/>
    <w:rsid w:val="00E23548"/>
    <w:rsid w:val="00E24A84"/>
    <w:rsid w:val="00E34392"/>
    <w:rsid w:val="00E34B32"/>
    <w:rsid w:val="00E42A0F"/>
    <w:rsid w:val="00E43E07"/>
    <w:rsid w:val="00E44255"/>
    <w:rsid w:val="00E600C9"/>
    <w:rsid w:val="00E727AE"/>
    <w:rsid w:val="00E84703"/>
    <w:rsid w:val="00E85A9C"/>
    <w:rsid w:val="00E954EC"/>
    <w:rsid w:val="00EA1561"/>
    <w:rsid w:val="00EA4601"/>
    <w:rsid w:val="00EB5412"/>
    <w:rsid w:val="00EC0A3D"/>
    <w:rsid w:val="00EC22D3"/>
    <w:rsid w:val="00ED2E53"/>
    <w:rsid w:val="00ED364D"/>
    <w:rsid w:val="00ED4A4C"/>
    <w:rsid w:val="00EF1D64"/>
    <w:rsid w:val="00EF2FA1"/>
    <w:rsid w:val="00F1270D"/>
    <w:rsid w:val="00F231B4"/>
    <w:rsid w:val="00F27781"/>
    <w:rsid w:val="00F303BF"/>
    <w:rsid w:val="00F3686D"/>
    <w:rsid w:val="00F369CE"/>
    <w:rsid w:val="00F458A7"/>
    <w:rsid w:val="00F47ED9"/>
    <w:rsid w:val="00F55E0A"/>
    <w:rsid w:val="00F704B2"/>
    <w:rsid w:val="00F76995"/>
    <w:rsid w:val="00F81B66"/>
    <w:rsid w:val="00F91E7C"/>
    <w:rsid w:val="00F95DC0"/>
    <w:rsid w:val="00FA7B93"/>
    <w:rsid w:val="00FB7EC8"/>
    <w:rsid w:val="00FC618D"/>
    <w:rsid w:val="00FD2832"/>
    <w:rsid w:val="00FD2E1E"/>
    <w:rsid w:val="00FE34CB"/>
    <w:rsid w:val="00FE442D"/>
    <w:rsid w:val="00FF1348"/>
    <w:rsid w:val="041615CF"/>
    <w:rsid w:val="04386708"/>
    <w:rsid w:val="050F6D50"/>
    <w:rsid w:val="06DC020F"/>
    <w:rsid w:val="09677032"/>
    <w:rsid w:val="0B8D1D22"/>
    <w:rsid w:val="0D0E2411"/>
    <w:rsid w:val="101E3D3D"/>
    <w:rsid w:val="13087DAA"/>
    <w:rsid w:val="14085E42"/>
    <w:rsid w:val="1471508E"/>
    <w:rsid w:val="15555B77"/>
    <w:rsid w:val="164C7CEB"/>
    <w:rsid w:val="17A72907"/>
    <w:rsid w:val="18B66FA9"/>
    <w:rsid w:val="19B36366"/>
    <w:rsid w:val="1A1E0D32"/>
    <w:rsid w:val="1AF91464"/>
    <w:rsid w:val="1B0F3157"/>
    <w:rsid w:val="1DFE0A2F"/>
    <w:rsid w:val="1E0E4911"/>
    <w:rsid w:val="1E1510B7"/>
    <w:rsid w:val="20654A21"/>
    <w:rsid w:val="25A25FA6"/>
    <w:rsid w:val="25B952C2"/>
    <w:rsid w:val="260311F5"/>
    <w:rsid w:val="260426B4"/>
    <w:rsid w:val="28DD131A"/>
    <w:rsid w:val="291B2342"/>
    <w:rsid w:val="297861D8"/>
    <w:rsid w:val="2A117699"/>
    <w:rsid w:val="2A2935F4"/>
    <w:rsid w:val="2B3A02FC"/>
    <w:rsid w:val="2BDC7CB1"/>
    <w:rsid w:val="2C2179A4"/>
    <w:rsid w:val="2CFD3FB2"/>
    <w:rsid w:val="2DB500EF"/>
    <w:rsid w:val="2FAD13DA"/>
    <w:rsid w:val="31E8238A"/>
    <w:rsid w:val="32023855"/>
    <w:rsid w:val="32487699"/>
    <w:rsid w:val="33331042"/>
    <w:rsid w:val="33DA4E0E"/>
    <w:rsid w:val="37527B95"/>
    <w:rsid w:val="39CE3820"/>
    <w:rsid w:val="3BAD54F6"/>
    <w:rsid w:val="3BBE5AFF"/>
    <w:rsid w:val="3D4D5A23"/>
    <w:rsid w:val="3F743FA9"/>
    <w:rsid w:val="42702E12"/>
    <w:rsid w:val="430B0E34"/>
    <w:rsid w:val="44223617"/>
    <w:rsid w:val="452F6A44"/>
    <w:rsid w:val="454F336D"/>
    <w:rsid w:val="455A2D71"/>
    <w:rsid w:val="46981EB8"/>
    <w:rsid w:val="477315E9"/>
    <w:rsid w:val="49BE60F5"/>
    <w:rsid w:val="4CF3251B"/>
    <w:rsid w:val="4DB9538D"/>
    <w:rsid w:val="4E7D1530"/>
    <w:rsid w:val="4FD50167"/>
    <w:rsid w:val="502D28EE"/>
    <w:rsid w:val="52BB3073"/>
    <w:rsid w:val="54D95455"/>
    <w:rsid w:val="552A5535"/>
    <w:rsid w:val="568962C2"/>
    <w:rsid w:val="58602F6C"/>
    <w:rsid w:val="596B5D97"/>
    <w:rsid w:val="5BDD7598"/>
    <w:rsid w:val="5DE6692D"/>
    <w:rsid w:val="5E8A0A23"/>
    <w:rsid w:val="5EEB2FF1"/>
    <w:rsid w:val="5F410B4E"/>
    <w:rsid w:val="614F1669"/>
    <w:rsid w:val="61B54DC4"/>
    <w:rsid w:val="62667196"/>
    <w:rsid w:val="628374A1"/>
    <w:rsid w:val="63825FC2"/>
    <w:rsid w:val="65F53542"/>
    <w:rsid w:val="667E2B3A"/>
    <w:rsid w:val="672C297D"/>
    <w:rsid w:val="68A475D0"/>
    <w:rsid w:val="6931483F"/>
    <w:rsid w:val="694B032C"/>
    <w:rsid w:val="6B785DBA"/>
    <w:rsid w:val="6BEA3806"/>
    <w:rsid w:val="70237B65"/>
    <w:rsid w:val="705C2897"/>
    <w:rsid w:val="717369AE"/>
    <w:rsid w:val="71E14D40"/>
    <w:rsid w:val="75051010"/>
    <w:rsid w:val="76F113F5"/>
    <w:rsid w:val="79AC01B2"/>
    <w:rsid w:val="7BB71AF7"/>
    <w:rsid w:val="7EF2012F"/>
  </w:rsids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qFormat/>
    <w:uiPriority w:val="99"/>
    <w:rPr>
      <w:kern w:val="0"/>
      <w:sz w:val="2"/>
      <w:szCs w:val="20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qFormat/>
    <w:uiPriority w:val="99"/>
    <w:rPr>
      <w:rFonts w:cs="Times New Roman"/>
    </w:rPr>
  </w:style>
  <w:style w:type="character" w:styleId="8">
    <w:name w:val="Hyperlink"/>
    <w:basedOn w:val="6"/>
    <w:qFormat/>
    <w:uiPriority w:val="99"/>
    <w:rPr>
      <w:rFonts w:cs="Times New Roman"/>
      <w:color w:val="0000FF"/>
      <w:u w:val="single"/>
    </w:rPr>
  </w:style>
  <w:style w:type="table" w:styleId="10">
    <w:name w:val="Table Grid"/>
    <w:basedOn w:val="9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批注框文本 Char"/>
    <w:basedOn w:val="6"/>
    <w:link w:val="2"/>
    <w:semiHidden/>
    <w:qFormat/>
    <w:locked/>
    <w:uiPriority w:val="99"/>
    <w:rPr>
      <w:rFonts w:ascii="Times New Roman" w:hAnsi="Times New Roman" w:cs="Times New Roman"/>
      <w:sz w:val="2"/>
    </w:rPr>
  </w:style>
  <w:style w:type="character" w:customStyle="1" w:styleId="12">
    <w:name w:val="页脚 Char"/>
    <w:basedOn w:val="6"/>
    <w:link w:val="3"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13">
    <w:name w:val="页眉 Char"/>
    <w:basedOn w:val="6"/>
    <w:link w:val="4"/>
    <w:qFormat/>
    <w:locked/>
    <w:uiPriority w:val="99"/>
    <w:rPr>
      <w:rFonts w:ascii="Times New Roman" w:hAnsi="Times New Roman" w:eastAsia="宋体" w:cs="Times New Roman"/>
      <w:sz w:val="18"/>
    </w:rPr>
  </w:style>
  <w:style w:type="paragraph" w:customStyle="1" w:styleId="14">
    <w:name w:val="无间隔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946</Words>
  <Characters>5397</Characters>
  <Lines>44</Lines>
  <Paragraphs>12</Paragraphs>
  <ScaleCrop>false</ScaleCrop>
  <LinksUpToDate>false</LinksUpToDate>
  <CharactersWithSpaces>6331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2017-10-30T09:22:00Z</dcterms:created>
  <dc:creator>yjk</dc:creator>
  <cp:lastModifiedBy>Administrator</cp:lastModifiedBy>
  <cp:lastPrinted>2017-11-06T02:18:00Z</cp:lastPrinted>
  <dcterms:modified xsi:type="dcterms:W3CDTF">2017-11-07T02:39:20Z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