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ahoma" w:hAnsi="Tahoma" w:eastAsia="Tahoma" w:cs="Tahoma"/>
          <w:b/>
          <w:i w:val="0"/>
          <w:caps w:val="0"/>
          <w:color w:val="BD131D"/>
          <w:spacing w:val="0"/>
          <w:sz w:val="31"/>
          <w:szCs w:val="31"/>
          <w:shd w:val="clear" w:fill="FDFDFD"/>
        </w:rPr>
      </w:pPr>
      <w:r>
        <w:rPr>
          <w:rFonts w:ascii="Tahoma" w:hAnsi="Tahoma" w:eastAsia="Tahoma" w:cs="Tahoma"/>
          <w:b/>
          <w:i w:val="0"/>
          <w:caps w:val="0"/>
          <w:color w:val="BD131D"/>
          <w:spacing w:val="0"/>
          <w:sz w:val="31"/>
          <w:szCs w:val="31"/>
          <w:shd w:val="clear" w:fill="FDFDFD"/>
        </w:rPr>
        <w:t>2018年</w:t>
      </w:r>
      <w:r>
        <w:rPr>
          <w:rFonts w:ascii="Tahoma" w:hAnsi="Tahoma" w:eastAsia="Tahoma" w:cs="Tahoma"/>
          <w:b/>
          <w:i w:val="0"/>
          <w:caps w:val="0"/>
          <w:color w:val="BD131D"/>
          <w:spacing w:val="0"/>
          <w:sz w:val="31"/>
          <w:szCs w:val="31"/>
          <w:shd w:val="clear" w:fill="FDFDFD"/>
        </w:rPr>
        <w:t>青岛市市立医院集团人才招聘</w:t>
      </w:r>
    </w:p>
    <w:p>
      <w:r>
        <w:drawing>
          <wp:inline distT="0" distB="0" distL="114300" distR="114300">
            <wp:extent cx="4221480" cy="5573395"/>
            <wp:effectExtent l="0" t="0" r="127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5573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87240" cy="5803900"/>
            <wp:effectExtent l="0" t="0" r="63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580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8634E"/>
    <w:rsid w:val="06886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2017-10-27T04:29:00Z</dcterms:created>
  <dc:creator>ASUS</dc:creator>
  <cp:lastModifiedBy>ASUS</cp:lastModifiedBy>
  <dcterms:modified xsi:type="dcterms:W3CDTF">2017-10-27T04:30:49Z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