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548" w:rsidRPr="00105272" w:rsidRDefault="009D1548" w:rsidP="009D1548">
      <w:pPr>
        <w:adjustRightInd w:val="0"/>
        <w:snapToGrid w:val="0"/>
        <w:spacing w:line="580" w:lineRule="exact"/>
        <w:rPr>
          <w:rFonts w:ascii="黑体" w:eastAsia="黑体" w:hAnsi="仿宋" w:hint="eastAsia"/>
          <w:snapToGrid w:val="0"/>
          <w:color w:val="000000"/>
          <w:sz w:val="32"/>
          <w:szCs w:val="32"/>
        </w:rPr>
      </w:pPr>
      <w:r w:rsidRPr="00105272">
        <w:rPr>
          <w:rFonts w:ascii="黑体" w:eastAsia="黑体" w:hAnsi="仿宋" w:hint="eastAsia"/>
          <w:snapToGrid w:val="0"/>
          <w:color w:val="000000"/>
          <w:sz w:val="32"/>
          <w:szCs w:val="32"/>
        </w:rPr>
        <w:t>附件1</w:t>
      </w:r>
    </w:p>
    <w:p w:rsidR="009D1548" w:rsidRPr="00105272" w:rsidRDefault="009D1548" w:rsidP="009D1548">
      <w:pPr>
        <w:adjustRightInd w:val="0"/>
        <w:snapToGrid w:val="0"/>
        <w:spacing w:line="580" w:lineRule="exact"/>
        <w:jc w:val="center"/>
        <w:rPr>
          <w:rFonts w:ascii="小标宋" w:eastAsia="小标宋" w:hAnsi="仿宋" w:hint="eastAsia"/>
          <w:snapToGrid w:val="0"/>
          <w:color w:val="000000"/>
          <w:sz w:val="44"/>
          <w:szCs w:val="44"/>
        </w:rPr>
      </w:pPr>
      <w:r w:rsidRPr="00105272">
        <w:rPr>
          <w:rFonts w:ascii="小标宋" w:eastAsia="小标宋" w:hAnsi="仿宋" w:hint="eastAsia"/>
          <w:snapToGrid w:val="0"/>
          <w:color w:val="000000"/>
          <w:sz w:val="44"/>
          <w:szCs w:val="44"/>
        </w:rPr>
        <w:t>“成医杯”四川省第五届住院医师规范化</w:t>
      </w:r>
    </w:p>
    <w:p w:rsidR="009D1548" w:rsidRPr="00105272" w:rsidRDefault="009D1548" w:rsidP="009D1548">
      <w:pPr>
        <w:adjustRightInd w:val="0"/>
        <w:snapToGrid w:val="0"/>
        <w:spacing w:line="580" w:lineRule="exact"/>
        <w:jc w:val="center"/>
        <w:rPr>
          <w:rFonts w:ascii="小标宋" w:eastAsia="小标宋" w:hAnsi="仿宋" w:hint="eastAsia"/>
          <w:snapToGrid w:val="0"/>
          <w:color w:val="000000"/>
          <w:sz w:val="44"/>
          <w:szCs w:val="44"/>
        </w:rPr>
      </w:pPr>
      <w:r w:rsidRPr="00105272">
        <w:rPr>
          <w:rFonts w:ascii="小标宋" w:eastAsia="小标宋" w:hAnsi="仿宋" w:hint="eastAsia"/>
          <w:snapToGrid w:val="0"/>
          <w:color w:val="000000"/>
          <w:sz w:val="44"/>
          <w:szCs w:val="44"/>
        </w:rPr>
        <w:t>培训临床技能竞赛范围</w:t>
      </w:r>
    </w:p>
    <w:p w:rsidR="009D1548" w:rsidRPr="00105272" w:rsidRDefault="009D1548" w:rsidP="009D1548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仿宋"/>
          <w:snapToGrid w:val="0"/>
          <w:color w:val="000000"/>
          <w:sz w:val="32"/>
          <w:szCs w:val="32"/>
        </w:rPr>
      </w:pPr>
    </w:p>
    <w:p w:rsidR="009D1548" w:rsidRPr="00105272" w:rsidRDefault="009D1548" w:rsidP="009D1548">
      <w:pPr>
        <w:numPr>
          <w:ilvl w:val="0"/>
          <w:numId w:val="1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/>
          <w:color w:val="000000"/>
          <w:sz w:val="32"/>
          <w:szCs w:val="32"/>
        </w:rPr>
        <w:t>基础技能操作（3</w:t>
      </w:r>
      <w:r w:rsidRPr="00105272">
        <w:rPr>
          <w:rFonts w:ascii="仿宋" w:eastAsia="仿宋" w:hAnsi="仿宋" w:cs="仿宋"/>
          <w:b/>
          <w:color w:val="000000"/>
          <w:sz w:val="32"/>
          <w:szCs w:val="32"/>
        </w:rPr>
        <w:t>4</w:t>
      </w:r>
      <w:r w:rsidRPr="00105272">
        <w:rPr>
          <w:rFonts w:ascii="仿宋" w:eastAsia="仿宋" w:hAnsi="仿宋" w:cs="仿宋" w:hint="eastAsia"/>
          <w:b/>
          <w:color w:val="000000"/>
          <w:sz w:val="32"/>
          <w:szCs w:val="32"/>
        </w:rPr>
        <w:t>项:</w:t>
      </w:r>
      <w:r w:rsidRPr="00105272"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各专业均要掌握</w:t>
      </w:r>
      <w:r w:rsidRPr="00105272">
        <w:rPr>
          <w:rFonts w:ascii="仿宋" w:eastAsia="仿宋" w:hAnsi="仿宋" w:cs="仿宋" w:hint="eastAsia"/>
          <w:b/>
          <w:color w:val="000000"/>
          <w:sz w:val="32"/>
          <w:szCs w:val="32"/>
        </w:rPr>
        <w:t>）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病史采集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头、颈、面检查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胸部检查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腹部检查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脊柱、四肢检查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神经系统体格检查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医嘱书写规范</w:t>
      </w:r>
    </w:p>
    <w:p w:rsidR="009D1548" w:rsidRPr="00105272" w:rsidRDefault="009D1548" w:rsidP="009D1548">
      <w:pPr>
        <w:numPr>
          <w:ilvl w:val="0"/>
          <w:numId w:val="2"/>
        </w:numPr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常用的无菌操作技术及相关知识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心电图操作及相关知识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常见疾病X线</w:t>
      </w:r>
      <w:proofErr w:type="gramStart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片结果</w:t>
      </w:r>
      <w:proofErr w:type="gramEnd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判读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常见疾病CT影像结果判读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常见超声影像结果判读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常见实验室检查结果判读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急危重症抢救技术及相关知识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心肺复苏术及相关知识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水电解质及酸碱失衡的处理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院前创伤四大急救技术及相关知识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lastRenderedPageBreak/>
        <w:t>窒息抢救技术及相关知识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吸氧术、氧疗及相关知识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气管插管及相关知识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/>
          <w:bCs/>
          <w:color w:val="000000"/>
          <w:sz w:val="32"/>
          <w:szCs w:val="32"/>
        </w:rPr>
        <w:t>气管切开及相关知识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胃管置入及相关知识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导尿术及相关知识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吸痰术及相关知识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静脉穿刺、输液及相关知识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proofErr w:type="gramStart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袖</w:t>
      </w:r>
      <w:proofErr w:type="gramEnd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带式测血压及相关知识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简易呼吸器的使用及相关知识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电除颤及相关知识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心电监护仪的使用及其相关知识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医务人员防护用品的使用及常见传染病的隔离技术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皮内注射及相关知识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皮下注射及相关知识</w:t>
      </w:r>
    </w:p>
    <w:p w:rsidR="009D1548" w:rsidRPr="00105272" w:rsidRDefault="009D1548" w:rsidP="009D1548">
      <w:pPr>
        <w:numPr>
          <w:ilvl w:val="0"/>
          <w:numId w:val="2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肌肉注射及相关知识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34.输血技术及相关知识</w:t>
      </w:r>
    </w:p>
    <w:p w:rsidR="009D1548" w:rsidRPr="00105272" w:rsidRDefault="009D1548" w:rsidP="009D1548">
      <w:pPr>
        <w:numPr>
          <w:ilvl w:val="0"/>
          <w:numId w:val="3"/>
        </w:numPr>
        <w:tabs>
          <w:tab w:val="left" w:pos="818"/>
        </w:tabs>
        <w:jc w:val="left"/>
        <w:rPr>
          <w:rFonts w:ascii="仿宋" w:eastAsia="仿宋" w:hAnsi="仿宋" w:cs="仿宋" w:hint="eastAsia"/>
          <w:b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/>
          <w:color w:val="000000"/>
          <w:sz w:val="32"/>
          <w:szCs w:val="32"/>
        </w:rPr>
        <w:t>内科专科技能操作（12项）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三</w:t>
      </w:r>
      <w:proofErr w:type="gramStart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腔二囊管</w:t>
      </w:r>
      <w:proofErr w:type="gramEnd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止血法及其相关知识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中心静脉置管术及相关知识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肺功能检查及其临床应用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心包穿刺技术及其相关知识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lastRenderedPageBreak/>
        <w:t>中毒抢救及相关知识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无创呼吸机的使用及其相关知识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电转复及相关知识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动脉穿刺及相关知识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胸腔穿刺术及相关知识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腰椎穿刺术及相关知识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腹腔穿刺术及相关知识</w:t>
      </w:r>
    </w:p>
    <w:p w:rsidR="009D1548" w:rsidRPr="00105272" w:rsidRDefault="009D1548" w:rsidP="009D1548">
      <w:pPr>
        <w:numPr>
          <w:ilvl w:val="0"/>
          <w:numId w:val="4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骨髓穿刺术、骨髓组织活检及相关知识</w:t>
      </w:r>
    </w:p>
    <w:p w:rsidR="009D1548" w:rsidRPr="00105272" w:rsidRDefault="009D1548" w:rsidP="009D1548">
      <w:pPr>
        <w:numPr>
          <w:ilvl w:val="0"/>
          <w:numId w:val="3"/>
        </w:numPr>
        <w:tabs>
          <w:tab w:val="left" w:pos="818"/>
        </w:tabs>
        <w:jc w:val="left"/>
        <w:rPr>
          <w:rFonts w:ascii="仿宋" w:eastAsia="仿宋" w:hAnsi="仿宋" w:cs="仿宋" w:hint="eastAsia"/>
          <w:b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/>
          <w:color w:val="000000"/>
          <w:sz w:val="32"/>
          <w:szCs w:val="32"/>
        </w:rPr>
        <w:t>外科专科技能操作（17项）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微创外科基本操作技术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外科伤口处理及换药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外科手术基本操作技术及相关知识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外科感染的处理及相关知识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常见体表肿瘤与肿块的处理及相关知识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烧伤、动物</w:t>
      </w:r>
      <w:proofErr w:type="gramStart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蛰</w:t>
      </w:r>
      <w:proofErr w:type="gramEnd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咬伤的处理及相关知识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胸腔闭式引流术及相关知识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乳腺肿块的诊治及相关知识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颈部肿物的诊治及相关知识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血管疾病临床检查及相关知识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急腹症的诊治及相关知识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常见颅脑损伤的急救技术及相关知识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骨科急救技术及相关知识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lastRenderedPageBreak/>
        <w:t>骨科基本操作技术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运动系统力学检查及相关知识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proofErr w:type="gramStart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围手术期</w:t>
      </w:r>
      <w:proofErr w:type="gramEnd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处理及外科营养支持技术</w:t>
      </w:r>
    </w:p>
    <w:p w:rsidR="009D1548" w:rsidRPr="00105272" w:rsidRDefault="009D1548" w:rsidP="009D1548">
      <w:pPr>
        <w:numPr>
          <w:ilvl w:val="0"/>
          <w:numId w:val="5"/>
        </w:num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中心静脉置管术及相关知识</w:t>
      </w:r>
    </w:p>
    <w:p w:rsidR="009D1548" w:rsidRPr="00105272" w:rsidRDefault="009D1548" w:rsidP="009D1548">
      <w:pPr>
        <w:numPr>
          <w:ilvl w:val="0"/>
          <w:numId w:val="3"/>
        </w:numPr>
        <w:tabs>
          <w:tab w:val="left" w:pos="818"/>
        </w:tabs>
        <w:jc w:val="left"/>
        <w:rPr>
          <w:rFonts w:ascii="仿宋" w:eastAsia="仿宋" w:hAnsi="仿宋" w:cs="仿宋" w:hint="eastAsia"/>
          <w:b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/>
          <w:color w:val="000000"/>
          <w:sz w:val="32"/>
          <w:szCs w:val="32"/>
        </w:rPr>
        <w:t>妇产科专科技能操作（15项）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1.妇产科急腹症的诊治及相关知识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2.妇科检查法及相关知识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3.产科检查法及相关知识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4.白带检查及相关知识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5.生殖道细胞学检查及相关知识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6.产程图相关知识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7.妊娠图及相关知识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8.基础体温测量及相关知识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9.胎心监护及相关知识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10.</w:t>
      </w:r>
      <w:proofErr w:type="gramStart"/>
      <w:r w:rsidRPr="00105272">
        <w:rPr>
          <w:rFonts w:ascii="仿宋" w:eastAsia="仿宋" w:hAnsi="仿宋" w:hint="eastAsia"/>
          <w:color w:val="000000"/>
          <w:sz w:val="32"/>
          <w:szCs w:val="32"/>
        </w:rPr>
        <w:t>诊刮术及</w:t>
      </w:r>
      <w:proofErr w:type="gramEnd"/>
      <w:r w:rsidRPr="00105272">
        <w:rPr>
          <w:rFonts w:ascii="仿宋" w:eastAsia="仿宋" w:hAnsi="仿宋" w:hint="eastAsia"/>
          <w:color w:val="000000"/>
          <w:sz w:val="32"/>
          <w:szCs w:val="32"/>
        </w:rPr>
        <w:t>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11.</w:t>
      </w:r>
      <w:proofErr w:type="gramStart"/>
      <w:r w:rsidRPr="00105272">
        <w:rPr>
          <w:rFonts w:ascii="仿宋" w:eastAsia="仿宋" w:hAnsi="仿宋" w:hint="eastAsia"/>
          <w:color w:val="000000"/>
          <w:sz w:val="32"/>
          <w:szCs w:val="32"/>
        </w:rPr>
        <w:t>上下环</w:t>
      </w:r>
      <w:proofErr w:type="gramEnd"/>
      <w:r w:rsidRPr="00105272">
        <w:rPr>
          <w:rFonts w:ascii="仿宋" w:eastAsia="仿宋" w:hAnsi="仿宋" w:hint="eastAsia"/>
          <w:color w:val="000000"/>
          <w:sz w:val="32"/>
          <w:szCs w:val="32"/>
        </w:rPr>
        <w:t>技术及相关知识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12.后</w:t>
      </w:r>
      <w:proofErr w:type="gramStart"/>
      <w:r w:rsidRPr="00105272">
        <w:rPr>
          <w:rFonts w:ascii="仿宋" w:eastAsia="仿宋" w:hAnsi="仿宋" w:hint="eastAsia"/>
          <w:color w:val="000000"/>
          <w:sz w:val="32"/>
          <w:szCs w:val="32"/>
        </w:rPr>
        <w:t>穹窿</w:t>
      </w:r>
      <w:proofErr w:type="gramEnd"/>
      <w:r w:rsidRPr="00105272">
        <w:rPr>
          <w:rFonts w:ascii="仿宋" w:eastAsia="仿宋" w:hAnsi="仿宋" w:hint="eastAsia"/>
          <w:color w:val="000000"/>
          <w:sz w:val="32"/>
          <w:szCs w:val="32"/>
        </w:rPr>
        <w:t>穿刺技术及相关知识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13.妊娠、分娩、产程处理及相关知识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14.围产期保健技术及相关知识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hint="eastAsia"/>
          <w:color w:val="000000"/>
          <w:sz w:val="32"/>
          <w:szCs w:val="32"/>
        </w:rPr>
        <w:t>15.</w:t>
      </w: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外科手术基本操作技术及相关知识</w:t>
      </w:r>
    </w:p>
    <w:p w:rsidR="009D1548" w:rsidRPr="00105272" w:rsidRDefault="009D1548" w:rsidP="009D1548">
      <w:pPr>
        <w:numPr>
          <w:ilvl w:val="0"/>
          <w:numId w:val="3"/>
        </w:numPr>
        <w:tabs>
          <w:tab w:val="left" w:pos="818"/>
        </w:tabs>
        <w:jc w:val="left"/>
        <w:rPr>
          <w:rFonts w:ascii="仿宋" w:eastAsia="仿宋" w:hAnsi="仿宋" w:cs="仿宋" w:hint="eastAsia"/>
          <w:b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/>
          <w:color w:val="000000"/>
          <w:sz w:val="32"/>
          <w:szCs w:val="32"/>
        </w:rPr>
        <w:t>儿科专科技能操作（17项）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1.</w:t>
      </w:r>
      <w:r w:rsidRPr="00105272">
        <w:rPr>
          <w:rFonts w:hint="eastAsia"/>
          <w:color w:val="000000"/>
        </w:rPr>
        <w:t xml:space="preserve"> </w:t>
      </w: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新生儿处理、抢救技术及相关知识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lastRenderedPageBreak/>
        <w:t>2.小儿腰椎</w:t>
      </w:r>
      <w:proofErr w:type="gramStart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穿刺求及相关</w:t>
      </w:r>
      <w:proofErr w:type="gramEnd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3.小儿骨髓穿刺术及相关知识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4.小儿胸腔穿刺术及相关知识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5.小儿腹腔穿刺术及相关知识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6.小儿灌肠术及相关知识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7.新生儿窒息复苏及相关知识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8.体格生长发育测量、判读及相关知识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9.婴儿喂养及相关知识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10.儿童心肺复苏技术及相关知识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11.头皮静脉穿刺技术及相关知识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12.</w:t>
      </w:r>
      <w:proofErr w:type="gramStart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小儿鼻胃插管术</w:t>
      </w:r>
      <w:proofErr w:type="gramEnd"/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13.小儿急腹症的诊治、处理及相关知识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14.小儿呼吸系统疾病的诊治、处理及相关知识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15.小儿腹泻的诊治、处理及相关知识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16.儿童急性中毒的诊治、处理及相关知识</w:t>
      </w:r>
    </w:p>
    <w:p w:rsidR="009D1548" w:rsidRPr="00105272" w:rsidRDefault="009D1548" w:rsidP="009D1548">
      <w:pPr>
        <w:tabs>
          <w:tab w:val="left" w:pos="818"/>
        </w:tabs>
        <w:jc w:val="left"/>
        <w:rPr>
          <w:rFonts w:ascii="仿宋" w:eastAsia="仿宋" w:hAnsi="仿宋" w:cs="仿宋" w:hint="eastAsia"/>
          <w:bCs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Cs/>
          <w:color w:val="000000"/>
          <w:sz w:val="32"/>
          <w:szCs w:val="32"/>
        </w:rPr>
        <w:t>17.小儿外科感染的诊治、处理及相关知识</w:t>
      </w:r>
    </w:p>
    <w:p w:rsidR="009D1548" w:rsidRPr="00105272" w:rsidRDefault="009D1548" w:rsidP="009D1548">
      <w:pPr>
        <w:numPr>
          <w:ilvl w:val="0"/>
          <w:numId w:val="3"/>
        </w:numPr>
        <w:tabs>
          <w:tab w:val="left" w:pos="818"/>
        </w:tabs>
        <w:jc w:val="left"/>
        <w:rPr>
          <w:rFonts w:ascii="仿宋" w:eastAsia="仿宋" w:hAnsi="仿宋" w:cs="仿宋" w:hint="eastAsia"/>
          <w:b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b/>
          <w:color w:val="000000"/>
          <w:sz w:val="32"/>
          <w:szCs w:val="32"/>
        </w:rPr>
        <w:t>全科专科技能操作（18项）</w:t>
      </w:r>
    </w:p>
    <w:p w:rsidR="009D1548" w:rsidRPr="00105272" w:rsidRDefault="009D1548" w:rsidP="009D1548">
      <w:pPr>
        <w:numPr>
          <w:ilvl w:val="0"/>
          <w:numId w:val="6"/>
        </w:num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动脉穿刺及相关知识</w:t>
      </w:r>
    </w:p>
    <w:p w:rsidR="009D1548" w:rsidRPr="00105272" w:rsidRDefault="009D1548" w:rsidP="009D1548">
      <w:pPr>
        <w:numPr>
          <w:ilvl w:val="0"/>
          <w:numId w:val="6"/>
        </w:num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腹腔穿刺术及相关知识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3.胸腔穿刺术及相关知识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4.腰椎穿刺术及相关知识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5.骨髓穿刺术、骨髓组织活检及相关知识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6.肺功能检查及临床应用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7.洗胃及临床应用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8.妇科检查法及相关知识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9.产科检查法及相关知识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10.小儿体格生长发育测量、判读及相关知识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11.婴儿喂养及相关知识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12.中毒抢救及相关知识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13.外科伤口处理及换药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14.烧伤、动物</w:t>
      </w:r>
      <w:proofErr w:type="gramStart"/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蛰</w:t>
      </w:r>
      <w:proofErr w:type="gramEnd"/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咬伤的处理及相关知识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15.常见体表肿瘤与肿块的处理及相关知识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16.外科手术基本操作技术</w:t>
      </w:r>
    </w:p>
    <w:p w:rsidR="009D1548" w:rsidRPr="00105272" w:rsidRDefault="009D1548" w:rsidP="009D1548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17.骨科急救技术及相关知识</w:t>
      </w:r>
    </w:p>
    <w:p w:rsidR="009D1548" w:rsidRPr="00105272" w:rsidRDefault="009D1548" w:rsidP="009D1548">
      <w:pPr>
        <w:rPr>
          <w:rFonts w:ascii="仿宋" w:eastAsia="仿宋" w:hAnsi="仿宋" w:hint="eastAsia"/>
          <w:color w:val="000000"/>
          <w:sz w:val="32"/>
          <w:szCs w:val="32"/>
        </w:rPr>
      </w:pPr>
      <w:r w:rsidRPr="00105272">
        <w:rPr>
          <w:rFonts w:ascii="仿宋" w:eastAsia="仿宋" w:hAnsi="仿宋" w:cs="仿宋" w:hint="eastAsia"/>
          <w:color w:val="000000"/>
          <w:sz w:val="32"/>
          <w:szCs w:val="32"/>
        </w:rPr>
        <w:t>18.骨科基本操作技术</w:t>
      </w:r>
    </w:p>
    <w:p w:rsidR="009D1548" w:rsidRPr="00105272" w:rsidRDefault="009D1548" w:rsidP="009D1548">
      <w:pPr>
        <w:rPr>
          <w:rFonts w:hint="eastAsia"/>
          <w:color w:val="000000"/>
        </w:rPr>
      </w:pPr>
    </w:p>
    <w:p w:rsidR="00F158C0" w:rsidRDefault="00F158C0"/>
    <w:sectPr w:rsidR="00F158C0" w:rsidSect="00F15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singleLevel"/>
    <w:tmpl w:val="0000000C"/>
    <w:lvl w:ilvl="0">
      <w:start w:val="1"/>
      <w:numFmt w:val="decimal"/>
      <w:suff w:val="nothing"/>
      <w:lvlText w:val="%1."/>
      <w:lvlJc w:val="left"/>
    </w:lvl>
  </w:abstractNum>
  <w:abstractNum w:abstractNumId="1">
    <w:nsid w:val="0000000D"/>
    <w:multiLevelType w:val="singleLevel"/>
    <w:tmpl w:val="0000000D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0000000E"/>
    <w:multiLevelType w:val="singleLevel"/>
    <w:tmpl w:val="0000000E"/>
    <w:lvl w:ilvl="0">
      <w:start w:val="1"/>
      <w:numFmt w:val="decimal"/>
      <w:suff w:val="nothing"/>
      <w:lvlText w:val="%1."/>
      <w:lvlJc w:val="left"/>
    </w:lvl>
  </w:abstractNum>
  <w:abstractNum w:abstractNumId="3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</w:lvl>
  </w:abstractNum>
  <w:abstractNum w:abstractNumId="4">
    <w:nsid w:val="00000010"/>
    <w:multiLevelType w:val="singleLevel"/>
    <w:tmpl w:val="00000010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00000011"/>
    <w:multiLevelType w:val="singleLevel"/>
    <w:tmpl w:val="00000011"/>
    <w:lvl w:ilvl="0">
      <w:start w:val="1"/>
      <w:numFmt w:val="decimal"/>
      <w:suff w:val="nothing"/>
      <w:lvlText w:val="%1.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1548"/>
    <w:rsid w:val="00006297"/>
    <w:rsid w:val="0002269F"/>
    <w:rsid w:val="00050603"/>
    <w:rsid w:val="0005318E"/>
    <w:rsid w:val="00056403"/>
    <w:rsid w:val="0006164D"/>
    <w:rsid w:val="00086EF3"/>
    <w:rsid w:val="000B26D5"/>
    <w:rsid w:val="000D0FA7"/>
    <w:rsid w:val="000D6FB6"/>
    <w:rsid w:val="000F5B0A"/>
    <w:rsid w:val="000F7542"/>
    <w:rsid w:val="000F7B2C"/>
    <w:rsid w:val="0010336E"/>
    <w:rsid w:val="00105CFC"/>
    <w:rsid w:val="001077C6"/>
    <w:rsid w:val="00151329"/>
    <w:rsid w:val="00156C59"/>
    <w:rsid w:val="00160FD1"/>
    <w:rsid w:val="0019448F"/>
    <w:rsid w:val="00197D17"/>
    <w:rsid w:val="001A1F2E"/>
    <w:rsid w:val="001A1F4E"/>
    <w:rsid w:val="001F022B"/>
    <w:rsid w:val="00213199"/>
    <w:rsid w:val="00216B3C"/>
    <w:rsid w:val="0024236A"/>
    <w:rsid w:val="00267D53"/>
    <w:rsid w:val="0028498D"/>
    <w:rsid w:val="002D503A"/>
    <w:rsid w:val="0034510F"/>
    <w:rsid w:val="003B6F8C"/>
    <w:rsid w:val="003C02F6"/>
    <w:rsid w:val="003D5808"/>
    <w:rsid w:val="003F11F8"/>
    <w:rsid w:val="004166FF"/>
    <w:rsid w:val="00447A57"/>
    <w:rsid w:val="00470320"/>
    <w:rsid w:val="004A07B4"/>
    <w:rsid w:val="004F6272"/>
    <w:rsid w:val="005130DD"/>
    <w:rsid w:val="00543E8A"/>
    <w:rsid w:val="005504E0"/>
    <w:rsid w:val="005630A7"/>
    <w:rsid w:val="005C32AC"/>
    <w:rsid w:val="006024A7"/>
    <w:rsid w:val="00656960"/>
    <w:rsid w:val="00684960"/>
    <w:rsid w:val="00742B36"/>
    <w:rsid w:val="007B2255"/>
    <w:rsid w:val="007D76B7"/>
    <w:rsid w:val="00810AE4"/>
    <w:rsid w:val="00844D46"/>
    <w:rsid w:val="00896495"/>
    <w:rsid w:val="008C2FAA"/>
    <w:rsid w:val="008C54B0"/>
    <w:rsid w:val="008E4499"/>
    <w:rsid w:val="00932642"/>
    <w:rsid w:val="0098571C"/>
    <w:rsid w:val="009948A0"/>
    <w:rsid w:val="009C5A53"/>
    <w:rsid w:val="009D0C0B"/>
    <w:rsid w:val="009D1548"/>
    <w:rsid w:val="009D20BC"/>
    <w:rsid w:val="009E37FF"/>
    <w:rsid w:val="00A14824"/>
    <w:rsid w:val="00A17B10"/>
    <w:rsid w:val="00A24F6F"/>
    <w:rsid w:val="00A859EF"/>
    <w:rsid w:val="00AC4C95"/>
    <w:rsid w:val="00B06A50"/>
    <w:rsid w:val="00B40B0C"/>
    <w:rsid w:val="00B67B64"/>
    <w:rsid w:val="00BA38C6"/>
    <w:rsid w:val="00BA7362"/>
    <w:rsid w:val="00C83888"/>
    <w:rsid w:val="00C92CB5"/>
    <w:rsid w:val="00C93D0F"/>
    <w:rsid w:val="00CF0C3D"/>
    <w:rsid w:val="00CF4E50"/>
    <w:rsid w:val="00CF6768"/>
    <w:rsid w:val="00D229CE"/>
    <w:rsid w:val="00D42FA8"/>
    <w:rsid w:val="00D542BF"/>
    <w:rsid w:val="00DD121E"/>
    <w:rsid w:val="00E14598"/>
    <w:rsid w:val="00E23201"/>
    <w:rsid w:val="00E57151"/>
    <w:rsid w:val="00E6060A"/>
    <w:rsid w:val="00EA7F4B"/>
    <w:rsid w:val="00EB26E2"/>
    <w:rsid w:val="00EE7E9C"/>
    <w:rsid w:val="00F1350A"/>
    <w:rsid w:val="00F158C0"/>
    <w:rsid w:val="00F35714"/>
    <w:rsid w:val="00F40A60"/>
    <w:rsid w:val="00F50B4B"/>
    <w:rsid w:val="00FA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5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2</cp:revision>
  <dcterms:created xsi:type="dcterms:W3CDTF">2017-10-23T06:42:00Z</dcterms:created>
  <dcterms:modified xsi:type="dcterms:W3CDTF">2017-10-23T06:44:00Z</dcterms:modified>
</cp:coreProperties>
</file>