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Default="00505AFE" w:rsidP="00505AFE">
      <w:pPr>
        <w:pStyle w:val="a3"/>
        <w:jc w:val="both"/>
      </w:pPr>
      <w:r>
        <w:rPr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05AFE" w:rsidRPr="00917F8D" w:rsidRDefault="00505AFE" w:rsidP="00505AFE">
      <w:pPr>
        <w:jc w:val="center"/>
        <w:rPr>
          <w:rFonts w:ascii="宋体" w:hAnsi="宋体"/>
          <w:b/>
          <w:sz w:val="28"/>
          <w:szCs w:val="28"/>
        </w:rPr>
      </w:pPr>
      <w:r w:rsidRPr="00917F8D">
        <w:rPr>
          <w:rFonts w:ascii="宋体" w:hAnsi="宋体" w:hint="eastAsia"/>
          <w:b/>
          <w:sz w:val="28"/>
          <w:szCs w:val="28"/>
        </w:rPr>
        <w:t>全科主治医师考试：《答疑周刊》2018年第1</w:t>
      </w:r>
      <w:r w:rsidR="005B7C15">
        <w:rPr>
          <w:rFonts w:ascii="宋体" w:hAnsi="宋体" w:hint="eastAsia"/>
          <w:b/>
          <w:sz w:val="28"/>
          <w:szCs w:val="28"/>
        </w:rPr>
        <w:t>9</w:t>
      </w:r>
      <w:r w:rsidRPr="00917F8D">
        <w:rPr>
          <w:rFonts w:ascii="宋体" w:hAnsi="宋体" w:hint="eastAsia"/>
          <w:b/>
          <w:sz w:val="28"/>
          <w:szCs w:val="28"/>
        </w:rPr>
        <w:t>期</w:t>
      </w:r>
    </w:p>
    <w:p w:rsidR="005B7C15" w:rsidRDefault="005B7C15" w:rsidP="005B7C15">
      <w:pPr>
        <w:rPr>
          <w:rFonts w:ascii="宋体" w:hAnsi="宋体" w:hint="eastAsia"/>
          <w:sz w:val="28"/>
          <w:szCs w:val="28"/>
        </w:rPr>
      </w:pPr>
    </w:p>
    <w:p w:rsidR="00505AFE" w:rsidRPr="005B7C15" w:rsidRDefault="00505AFE" w:rsidP="005B7C15">
      <w:pPr>
        <w:rPr>
          <w:rFonts w:ascii="宋体" w:hAnsi="宋体"/>
          <w:sz w:val="24"/>
          <w:szCs w:val="24"/>
        </w:rPr>
      </w:pPr>
      <w:r w:rsidRPr="005B7C15">
        <w:rPr>
          <w:rFonts w:ascii="宋体" w:hAnsi="宋体" w:hint="eastAsia"/>
          <w:sz w:val="24"/>
          <w:szCs w:val="24"/>
        </w:rPr>
        <w:t>问题索引：</w:t>
      </w:r>
    </w:p>
    <w:p w:rsidR="002919B7" w:rsidRPr="005B7C15" w:rsidRDefault="00505AFE" w:rsidP="005B7C15">
      <w:pPr>
        <w:rPr>
          <w:b/>
          <w:sz w:val="24"/>
          <w:szCs w:val="24"/>
        </w:rPr>
      </w:pPr>
      <w:r w:rsidRPr="005B7C15"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1104900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B7C15">
        <w:rPr>
          <w:rFonts w:ascii="宋体" w:hAnsi="宋体" w:hint="eastAsia"/>
          <w:sz w:val="24"/>
          <w:szCs w:val="24"/>
        </w:rPr>
        <w:t>一、【问题】</w:t>
      </w:r>
      <w:r w:rsidR="005B7C15" w:rsidRPr="005B7C15">
        <w:rPr>
          <w:rFonts w:hint="eastAsia"/>
          <w:b/>
          <w:sz w:val="24"/>
          <w:szCs w:val="24"/>
        </w:rPr>
        <w:t>妇女保健学概论</w:t>
      </w:r>
    </w:p>
    <w:p w:rsidR="005B7C15" w:rsidRDefault="00505AFE" w:rsidP="005B7C15">
      <w:pPr>
        <w:rPr>
          <w:rFonts w:hint="eastAsia"/>
          <w:b/>
          <w:sz w:val="24"/>
          <w:szCs w:val="24"/>
        </w:rPr>
      </w:pPr>
      <w:r w:rsidRPr="005B7C15">
        <w:rPr>
          <w:rFonts w:ascii="宋体" w:hAnsi="宋体" w:hint="eastAsia"/>
          <w:b/>
          <w:sz w:val="24"/>
          <w:szCs w:val="24"/>
        </w:rPr>
        <w:t>二、【</w:t>
      </w:r>
      <w:r w:rsidRPr="005B7C15">
        <w:rPr>
          <w:rFonts w:ascii="宋体" w:hAnsi="宋体" w:hint="eastAsia"/>
          <w:sz w:val="24"/>
          <w:szCs w:val="24"/>
        </w:rPr>
        <w:t>问题</w:t>
      </w:r>
      <w:r w:rsidRPr="005B7C15">
        <w:rPr>
          <w:rFonts w:ascii="宋体" w:hAnsi="宋体" w:hint="eastAsia"/>
          <w:b/>
          <w:sz w:val="24"/>
          <w:szCs w:val="24"/>
        </w:rPr>
        <w:t>】</w:t>
      </w:r>
      <w:r w:rsidR="005B7C15" w:rsidRPr="005B7C15">
        <w:rPr>
          <w:rFonts w:hint="eastAsia"/>
          <w:b/>
          <w:sz w:val="24"/>
          <w:szCs w:val="24"/>
        </w:rPr>
        <w:t>妇女生理发育特点</w:t>
      </w:r>
    </w:p>
    <w:p w:rsidR="00F15FF6" w:rsidRPr="005B7C15" w:rsidRDefault="005B7C15" w:rsidP="005B7C15">
      <w:pPr>
        <w:rPr>
          <w:b/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三、【</w:t>
      </w:r>
      <w:r w:rsidRPr="005B7C15">
        <w:rPr>
          <w:rFonts w:hint="eastAsia"/>
          <w:sz w:val="24"/>
          <w:szCs w:val="24"/>
        </w:rPr>
        <w:t>问题</w:t>
      </w:r>
      <w:r w:rsidRPr="005B7C15">
        <w:rPr>
          <w:rFonts w:hint="eastAsia"/>
          <w:b/>
          <w:sz w:val="24"/>
          <w:szCs w:val="24"/>
        </w:rPr>
        <w:t>】</w:t>
      </w:r>
      <w:r w:rsidRPr="005B7C15">
        <w:rPr>
          <w:rFonts w:hint="eastAsia"/>
          <w:b/>
          <w:sz w:val="24"/>
          <w:szCs w:val="24"/>
        </w:rPr>
        <w:t>妇女保健工作的主要内容</w:t>
      </w:r>
    </w:p>
    <w:p w:rsidR="00505AFE" w:rsidRPr="005B7C15" w:rsidRDefault="00505AFE" w:rsidP="005B7C15">
      <w:pPr>
        <w:rPr>
          <w:rFonts w:ascii="宋体" w:hAnsi="宋体" w:hint="eastAsia"/>
          <w:b/>
          <w:sz w:val="24"/>
          <w:szCs w:val="24"/>
        </w:rPr>
      </w:pPr>
      <w:r w:rsidRPr="005B7C15">
        <w:rPr>
          <w:rFonts w:ascii="宋体" w:hAnsi="宋体" w:hint="eastAsia"/>
          <w:b/>
          <w:sz w:val="24"/>
          <w:szCs w:val="24"/>
        </w:rPr>
        <w:t>具体解答</w:t>
      </w:r>
      <w:r w:rsidR="00322652" w:rsidRPr="005B7C15">
        <w:rPr>
          <w:rFonts w:ascii="宋体" w:hAnsi="宋体" w:hint="eastAsia"/>
          <w:b/>
          <w:sz w:val="24"/>
          <w:szCs w:val="24"/>
        </w:rPr>
        <w:t>：</w:t>
      </w:r>
    </w:p>
    <w:p w:rsidR="005B7C15" w:rsidRPr="005B7C15" w:rsidRDefault="005B7C15" w:rsidP="005B7C15">
      <w:pPr>
        <w:rPr>
          <w:b/>
          <w:sz w:val="24"/>
          <w:szCs w:val="24"/>
        </w:rPr>
      </w:pPr>
      <w:r w:rsidRPr="005B7C15">
        <w:rPr>
          <w:rFonts w:ascii="宋体" w:hAnsi="宋体" w:hint="eastAsia"/>
          <w:b/>
          <w:sz w:val="24"/>
          <w:szCs w:val="24"/>
        </w:rPr>
        <w:t>一、</w:t>
      </w:r>
      <w:r w:rsidRPr="005B7C15">
        <w:rPr>
          <w:rFonts w:ascii="宋体" w:hAnsi="宋体" w:hint="eastAsia"/>
          <w:sz w:val="24"/>
          <w:szCs w:val="24"/>
        </w:rPr>
        <w:t>【问题】</w:t>
      </w:r>
      <w:r w:rsidRPr="005B7C15">
        <w:rPr>
          <w:rFonts w:hint="eastAsia"/>
          <w:b/>
          <w:sz w:val="24"/>
          <w:szCs w:val="24"/>
        </w:rPr>
        <w:t>妇女保健学概论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  <w:r w:rsidRPr="005B7C15">
        <w:rPr>
          <w:rFonts w:hint="eastAsia"/>
          <w:sz w:val="24"/>
          <w:szCs w:val="24"/>
        </w:rPr>
        <w:t>妇女保健学是针对女性生殖生理的特征，以保健为中心，群体为对象，在妇产科的基础上，通过妇幼卫生的长期实践及多学科的参与而发展形成的一门学科。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  <w:r w:rsidRPr="005B7C15">
        <w:rPr>
          <w:rFonts w:hint="eastAsia"/>
          <w:sz w:val="24"/>
          <w:szCs w:val="24"/>
        </w:rPr>
        <w:t>妇女保健学主要研究女性一生中不同时期的生理、心理、社会特点及保健需求；研究影响妇女健康的生物、心理、社会、环境等方面的各种高危因素；研究危害妇女健康的各种常见病、多发病的流行病学情况及防治措施；研究有利于提高和监护质量的适宜技术；研究有利于促进妇女健康的保健对策和管理方法。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  <w:r w:rsidRPr="005B7C15">
        <w:rPr>
          <w:rFonts w:hint="eastAsia"/>
          <w:sz w:val="24"/>
          <w:szCs w:val="24"/>
        </w:rPr>
        <w:t>妇女保健学以保证母婴安全、做好生育调节为首要任务，以妇女“人人享有卫生保健”为总目标，从而达到降低妇女因生育或生殖功能紊乱而引起的发病率、伤残率和死亡率，提高妇女健康水平的目的。</w:t>
      </w:r>
    </w:p>
    <w:p w:rsidR="00F15FF6" w:rsidRPr="005B7C15" w:rsidRDefault="005B7C15" w:rsidP="005B7C15">
      <w:pPr>
        <w:rPr>
          <w:b/>
          <w:noProof/>
          <w:sz w:val="24"/>
          <w:szCs w:val="24"/>
        </w:rPr>
      </w:pPr>
      <w:r w:rsidRPr="005B7C15">
        <w:rPr>
          <w:rFonts w:ascii="宋体" w:hAnsi="宋体" w:hint="eastAsia"/>
          <w:b/>
          <w:sz w:val="24"/>
          <w:szCs w:val="24"/>
        </w:rPr>
        <w:t>二</w:t>
      </w:r>
      <w:r w:rsidR="00505AFE" w:rsidRPr="005B7C15">
        <w:rPr>
          <w:rFonts w:ascii="宋体" w:hAnsi="宋体" w:hint="eastAsia"/>
          <w:b/>
          <w:sz w:val="24"/>
          <w:szCs w:val="24"/>
        </w:rPr>
        <w:t>、</w:t>
      </w:r>
      <w:r w:rsidR="00C5633E" w:rsidRPr="005B7C15">
        <w:rPr>
          <w:rFonts w:ascii="宋体" w:hAnsi="宋体" w:hint="eastAsia"/>
          <w:sz w:val="24"/>
          <w:szCs w:val="24"/>
        </w:rPr>
        <w:t>【问题】</w:t>
      </w:r>
      <w:r w:rsidRPr="005B7C15">
        <w:rPr>
          <w:rFonts w:hint="eastAsia"/>
          <w:b/>
          <w:sz w:val="24"/>
          <w:szCs w:val="24"/>
        </w:rPr>
        <w:t>妇女生理发育特点</w:t>
      </w:r>
    </w:p>
    <w:p w:rsidR="005B7C15" w:rsidRPr="005B7C15" w:rsidRDefault="005B7C15" w:rsidP="005B7C15">
      <w:pPr>
        <w:ind w:firstLineChars="200" w:firstLine="482"/>
        <w:rPr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1.</w:t>
      </w:r>
      <w:r w:rsidRPr="005B7C15">
        <w:rPr>
          <w:rFonts w:hint="eastAsia"/>
          <w:b/>
          <w:sz w:val="24"/>
          <w:szCs w:val="24"/>
        </w:rPr>
        <w:t>妇女一生生殖功能变化复杂</w:t>
      </w:r>
      <w:r w:rsidRPr="005B7C15">
        <w:rPr>
          <w:rFonts w:hint="eastAsia"/>
          <w:sz w:val="24"/>
          <w:szCs w:val="24"/>
        </w:rPr>
        <w:t xml:space="preserve">  </w:t>
      </w:r>
      <w:r w:rsidRPr="005B7C15">
        <w:rPr>
          <w:rFonts w:hint="eastAsia"/>
          <w:sz w:val="24"/>
          <w:szCs w:val="24"/>
        </w:rPr>
        <w:t>妇女一生按性功能的发育变化，可分为幼年期、青春期、生育期、更年期、老年期</w:t>
      </w:r>
      <w:r w:rsidRPr="005B7C15">
        <w:rPr>
          <w:rFonts w:hint="eastAsia"/>
          <w:sz w:val="24"/>
          <w:szCs w:val="24"/>
        </w:rPr>
        <w:t>5</w:t>
      </w:r>
      <w:r w:rsidRPr="005B7C15">
        <w:rPr>
          <w:rFonts w:hint="eastAsia"/>
          <w:sz w:val="24"/>
          <w:szCs w:val="24"/>
        </w:rPr>
        <w:t>期。生育期又称为性成熟期，一般持续</w:t>
      </w:r>
      <w:r w:rsidRPr="005B7C15">
        <w:rPr>
          <w:rFonts w:hint="eastAsia"/>
          <w:sz w:val="24"/>
          <w:szCs w:val="24"/>
        </w:rPr>
        <w:t>30</w:t>
      </w:r>
      <w:r w:rsidRPr="005B7C15">
        <w:rPr>
          <w:rFonts w:hint="eastAsia"/>
          <w:sz w:val="24"/>
          <w:szCs w:val="24"/>
        </w:rPr>
        <w:t>年左右。在此期间妇女要经历结婚、怀孕、生育、产褥及哺乳等特殊生理过程，疏忽了这些生理过程中的保健工作，会使正常生理过程发生病理变化，不但直接影响妇女本身的健康，还会影响胚胎的发育和</w:t>
      </w:r>
      <w:proofErr w:type="gramStart"/>
      <w:r w:rsidRPr="005B7C15">
        <w:rPr>
          <w:rFonts w:hint="eastAsia"/>
          <w:sz w:val="24"/>
          <w:szCs w:val="24"/>
        </w:rPr>
        <w:t>胎、</w:t>
      </w:r>
      <w:proofErr w:type="gramEnd"/>
      <w:r w:rsidRPr="005B7C15">
        <w:rPr>
          <w:rFonts w:hint="eastAsia"/>
          <w:sz w:val="24"/>
          <w:szCs w:val="24"/>
        </w:rPr>
        <w:t>婴儿健康。青春期是妇女性功能从发育到成熟的过渡时期。更年期是妇女性功能从成熟到衰退的过渡时期。妇女在这两个过渡时期中，除了生殖系统外，全身其他系统也可发生较大的变化，所以必须做好保健工作，否则会影响妇女正常发育成熟，会使妇女提前衰老。</w:t>
      </w:r>
    </w:p>
    <w:p w:rsidR="005B7C15" w:rsidRPr="005B7C15" w:rsidRDefault="005B7C15" w:rsidP="005B7C15">
      <w:pPr>
        <w:ind w:firstLineChars="200" w:firstLine="482"/>
        <w:rPr>
          <w:rFonts w:hint="eastAsia"/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2.</w:t>
      </w:r>
      <w:r w:rsidRPr="005B7C15">
        <w:rPr>
          <w:rFonts w:hint="eastAsia"/>
          <w:b/>
          <w:sz w:val="24"/>
          <w:szCs w:val="24"/>
        </w:rPr>
        <w:t>女性生殖器官的解剖、生理特点使其易受感染和损伤</w:t>
      </w:r>
      <w:r w:rsidRPr="005B7C15">
        <w:rPr>
          <w:rFonts w:hint="eastAsia"/>
          <w:sz w:val="24"/>
          <w:szCs w:val="24"/>
        </w:rPr>
        <w:t xml:space="preserve">  </w:t>
      </w:r>
      <w:r w:rsidRPr="005B7C15">
        <w:rPr>
          <w:rFonts w:hint="eastAsia"/>
          <w:sz w:val="24"/>
          <w:szCs w:val="24"/>
        </w:rPr>
        <w:t>由于子宫腔两角与</w:t>
      </w:r>
    </w:p>
    <w:p w:rsidR="005B7C15" w:rsidRDefault="005B7C15" w:rsidP="005B7C15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4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B7C15" w:rsidRDefault="005B7C15" w:rsidP="005B7C15">
      <w:pPr>
        <w:ind w:firstLineChars="200" w:firstLine="480"/>
        <w:rPr>
          <w:rFonts w:hint="eastAsia"/>
          <w:sz w:val="24"/>
          <w:szCs w:val="24"/>
        </w:rPr>
      </w:pPr>
    </w:p>
    <w:p w:rsidR="005B7C15" w:rsidRPr="005B7C15" w:rsidRDefault="005B7C15" w:rsidP="005B7C15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781050</wp:posOffset>
            </wp:positionV>
            <wp:extent cx="5267325" cy="7448550"/>
            <wp:effectExtent l="19050" t="0" r="9525" b="0"/>
            <wp:wrapNone/>
            <wp:docPr id="11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B7C15">
        <w:rPr>
          <w:rFonts w:hint="eastAsia"/>
          <w:sz w:val="24"/>
          <w:szCs w:val="24"/>
        </w:rPr>
        <w:t>输卵管相连直通盆腔，宫腔下段经宫颈、阴道与外界相通，所以如不注意卫生，特别是月经期和产时的卫生，极容易发生上行性感染，引起生殖道炎症，严重者还会并发盆腔炎、腹膜炎甚至败血症。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  <w:r w:rsidRPr="005B7C15">
        <w:rPr>
          <w:rFonts w:hint="eastAsia"/>
          <w:sz w:val="24"/>
          <w:szCs w:val="24"/>
        </w:rPr>
        <w:t>女性盆腔组织有尿道、阴道及直肠贯穿，支持力差，分娩时如有会阴撕裂，将进一步扩大中部的薄弱点；如盆底组织亦受损伤，将更加减弱盆底的支持力，因此容易发生女性特有的损伤性疾病，如子宫脱垂等。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  <w:r w:rsidRPr="005B7C15">
        <w:rPr>
          <w:rFonts w:hint="eastAsia"/>
          <w:sz w:val="24"/>
          <w:szCs w:val="24"/>
        </w:rPr>
        <w:t>子宫发生变化的频率和幅度都不是体内其他脏器所能比的</w:t>
      </w:r>
      <w:r w:rsidRPr="005B7C15">
        <w:rPr>
          <w:rFonts w:hint="eastAsia"/>
          <w:sz w:val="24"/>
          <w:szCs w:val="24"/>
        </w:rPr>
        <w:t>,</w:t>
      </w:r>
      <w:r w:rsidRPr="005B7C15">
        <w:rPr>
          <w:rFonts w:hint="eastAsia"/>
          <w:sz w:val="24"/>
          <w:szCs w:val="24"/>
        </w:rPr>
        <w:t>如每月月经期子宫内膜有剥脱、出血；怀孕及分娩时子宫发育、膨大及缩复。如不注意保健，会影响子宫内膜的再生和子宫的缩复，亦易导致妇科疾病的发生。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  <w:r w:rsidRPr="005B7C15">
        <w:rPr>
          <w:rFonts w:hint="eastAsia"/>
          <w:sz w:val="24"/>
          <w:szCs w:val="24"/>
        </w:rPr>
        <w:t>妇女在体质及生理上与男子不同妇女的体格不如男子粗壮，身长、体重、胸围都低于男子；妇女的肌肉不如男子的发达；妇女的皮下脂肪较厚；女性的肺活量、握力都较男子小。因此妇女参加职业劳动，会受到一定限制。此外，职业危害因素对妇女的生殖功能会产生特殊的不良影响，因此必须重视女工劳动保护。</w:t>
      </w:r>
    </w:p>
    <w:p w:rsidR="005B7C15" w:rsidRPr="005B7C15" w:rsidRDefault="005B7C15" w:rsidP="005B7C15">
      <w:pPr>
        <w:rPr>
          <w:b/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三、【</w:t>
      </w:r>
      <w:r w:rsidRPr="005B7C15">
        <w:rPr>
          <w:rFonts w:hint="eastAsia"/>
          <w:sz w:val="24"/>
          <w:szCs w:val="24"/>
        </w:rPr>
        <w:t>问题</w:t>
      </w:r>
      <w:r w:rsidRPr="005B7C15">
        <w:rPr>
          <w:rFonts w:hint="eastAsia"/>
          <w:b/>
          <w:sz w:val="24"/>
          <w:szCs w:val="24"/>
        </w:rPr>
        <w:t>】</w:t>
      </w:r>
      <w:r w:rsidRPr="005B7C15">
        <w:rPr>
          <w:rFonts w:hint="eastAsia"/>
          <w:b/>
          <w:sz w:val="24"/>
          <w:szCs w:val="24"/>
        </w:rPr>
        <w:t>妇女保健工作的主要内容</w:t>
      </w:r>
    </w:p>
    <w:p w:rsidR="005B7C15" w:rsidRPr="005B7C15" w:rsidRDefault="005B7C15" w:rsidP="005B7C15">
      <w:pPr>
        <w:ind w:firstLineChars="200" w:firstLine="482"/>
        <w:rPr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1.</w:t>
      </w:r>
      <w:r w:rsidRPr="005B7C15">
        <w:rPr>
          <w:rFonts w:hint="eastAsia"/>
          <w:b/>
          <w:sz w:val="24"/>
          <w:szCs w:val="24"/>
        </w:rPr>
        <w:t>女童期</w:t>
      </w:r>
      <w:r w:rsidRPr="005B7C15">
        <w:rPr>
          <w:rFonts w:hint="eastAsia"/>
          <w:sz w:val="24"/>
          <w:szCs w:val="24"/>
        </w:rPr>
        <w:t xml:space="preserve">  </w:t>
      </w:r>
      <w:r w:rsidRPr="005B7C15">
        <w:rPr>
          <w:rFonts w:hint="eastAsia"/>
          <w:sz w:val="24"/>
          <w:szCs w:val="24"/>
        </w:rPr>
        <w:t>女童营养不足引起的贫血、佝偻病都可能影响到今后的分娩。女童的生殖器官娇嫩，外生殖器常暴露在外，易感染和损伤，做好保健，防止“病从阴道入”至关重要。此外女童生殖道肿瘤虽不多见，但恶性程度高，有的还影响发育。女童生殖道畸形问题也是女童保健需要重视的问题。</w:t>
      </w:r>
    </w:p>
    <w:p w:rsidR="005B7C15" w:rsidRPr="005B7C15" w:rsidRDefault="005B7C15" w:rsidP="005B7C15">
      <w:pPr>
        <w:ind w:firstLineChars="200" w:firstLine="482"/>
        <w:rPr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2.</w:t>
      </w:r>
      <w:r w:rsidRPr="005B7C15">
        <w:rPr>
          <w:rFonts w:hint="eastAsia"/>
          <w:b/>
          <w:sz w:val="24"/>
          <w:szCs w:val="24"/>
        </w:rPr>
        <w:t>青春期</w:t>
      </w:r>
      <w:r w:rsidRPr="005B7C15">
        <w:rPr>
          <w:rFonts w:hint="eastAsia"/>
          <w:sz w:val="24"/>
          <w:szCs w:val="24"/>
        </w:rPr>
        <w:t xml:space="preserve">  </w:t>
      </w:r>
      <w:r w:rsidRPr="005B7C15">
        <w:rPr>
          <w:rFonts w:hint="eastAsia"/>
          <w:sz w:val="24"/>
          <w:szCs w:val="24"/>
        </w:rPr>
        <w:t>青春期少女体重、身高迅速增加，生殖器官发育趋于成熟，第二性征出现，精力充沛，性格活泼，情感复杂而热烈，处于性萌动期，如果得不到正确的性教育，得不到家庭、学校的正确引导，在心理和行为上极易出现扭曲和错误，成为恶劣环境的受害者。</w:t>
      </w:r>
    </w:p>
    <w:p w:rsidR="005B7C15" w:rsidRDefault="005B7C15" w:rsidP="005B7C15">
      <w:pPr>
        <w:ind w:firstLineChars="200" w:firstLine="482"/>
        <w:rPr>
          <w:rFonts w:hint="eastAsia"/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3.</w:t>
      </w:r>
      <w:r w:rsidRPr="005B7C15">
        <w:rPr>
          <w:rFonts w:hint="eastAsia"/>
          <w:b/>
          <w:sz w:val="24"/>
          <w:szCs w:val="24"/>
        </w:rPr>
        <w:t>生育期</w:t>
      </w:r>
      <w:r w:rsidRPr="005B7C15">
        <w:rPr>
          <w:rFonts w:hint="eastAsia"/>
          <w:sz w:val="24"/>
          <w:szCs w:val="24"/>
        </w:rPr>
        <w:t xml:space="preserve">  </w:t>
      </w:r>
      <w:r w:rsidRPr="005B7C15">
        <w:rPr>
          <w:rFonts w:hint="eastAsia"/>
          <w:sz w:val="24"/>
          <w:szCs w:val="24"/>
        </w:rPr>
        <w:t>生育期是女性生殖功能旺盛期。在此期</w:t>
      </w:r>
      <w:proofErr w:type="gramStart"/>
      <w:r w:rsidRPr="005B7C15">
        <w:rPr>
          <w:rFonts w:hint="eastAsia"/>
          <w:sz w:val="24"/>
          <w:szCs w:val="24"/>
        </w:rPr>
        <w:t>内妇女</w:t>
      </w:r>
      <w:proofErr w:type="gramEnd"/>
      <w:r w:rsidRPr="005B7C15">
        <w:rPr>
          <w:rFonts w:hint="eastAsia"/>
          <w:sz w:val="24"/>
          <w:szCs w:val="24"/>
        </w:rPr>
        <w:t>要承担孕育下一代和照顾家庭的任务，还要和男子一样参加社会生产劳动，妇女的健康更容易受到各种不良因素的影响。生育期保健的内容主要是保护妇女妊娠和分娩过程的安全。</w:t>
      </w:r>
    </w:p>
    <w:p w:rsidR="005B7C15" w:rsidRPr="005B7C15" w:rsidRDefault="005B7C15" w:rsidP="005B7C15">
      <w:pPr>
        <w:ind w:firstLineChars="200" w:firstLine="480"/>
        <w:rPr>
          <w:sz w:val="24"/>
          <w:szCs w:val="24"/>
        </w:rPr>
      </w:pPr>
    </w:p>
    <w:p w:rsidR="005B7C15" w:rsidRDefault="005B7C15" w:rsidP="005B7C15">
      <w:pPr>
        <w:pStyle w:val="a3"/>
        <w:jc w:val="both"/>
      </w:pPr>
      <w:r>
        <w:rPr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2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　　</w:t>
      </w:r>
      <w:r w:rsidRPr="001D57D5">
        <w:rPr>
          <w:rFonts w:hint="eastAsia"/>
          <w:color w:val="0000FF"/>
        </w:rPr>
        <w:t>24</w:t>
      </w:r>
      <w:r w:rsidRPr="001D57D5">
        <w:rPr>
          <w:rFonts w:hint="eastAsia"/>
          <w:color w:val="0000FF"/>
        </w:rPr>
        <w:t>小时客服电话：</w:t>
      </w:r>
      <w:r w:rsidRPr="001D57D5">
        <w:rPr>
          <w:rFonts w:hint="eastAsia"/>
          <w:color w:val="0000FF"/>
        </w:rPr>
        <w:t>010-82311666</w:t>
      </w:r>
      <w:r w:rsidRPr="001D57D5">
        <w:rPr>
          <w:rFonts w:hint="eastAsia"/>
          <w:color w:val="0000FF"/>
        </w:rPr>
        <w:t xml:space="preserve">　免费咨询热线：</w:t>
      </w:r>
      <w:r w:rsidRPr="001D57D5">
        <w:rPr>
          <w:rFonts w:hint="eastAsia"/>
          <w:color w:val="0000FF"/>
        </w:rPr>
        <w:t>4006501888</w:t>
      </w:r>
    </w:p>
    <w:p w:rsidR="005B7C15" w:rsidRPr="005B7C15" w:rsidRDefault="005B7C15" w:rsidP="005B7C15">
      <w:pPr>
        <w:ind w:firstLineChars="200" w:firstLine="420"/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10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7C15" w:rsidRDefault="005B7C15" w:rsidP="005B7C15">
      <w:pPr>
        <w:ind w:firstLineChars="200" w:firstLine="482"/>
        <w:rPr>
          <w:rFonts w:hint="eastAsia"/>
          <w:sz w:val="24"/>
          <w:szCs w:val="24"/>
        </w:rPr>
      </w:pPr>
      <w:r w:rsidRPr="005B7C15">
        <w:rPr>
          <w:rFonts w:hint="eastAsia"/>
          <w:b/>
          <w:sz w:val="24"/>
          <w:szCs w:val="24"/>
        </w:rPr>
        <w:t>4.</w:t>
      </w:r>
      <w:r w:rsidRPr="005B7C15">
        <w:rPr>
          <w:rFonts w:hint="eastAsia"/>
          <w:b/>
          <w:sz w:val="24"/>
          <w:szCs w:val="24"/>
        </w:rPr>
        <w:t>更年期</w:t>
      </w:r>
      <w:r w:rsidRPr="005B7C15">
        <w:rPr>
          <w:rFonts w:hint="eastAsia"/>
          <w:sz w:val="24"/>
          <w:szCs w:val="24"/>
        </w:rPr>
        <w:t xml:space="preserve">  </w:t>
      </w:r>
      <w:r w:rsidRPr="005B7C15">
        <w:rPr>
          <w:rFonts w:hint="eastAsia"/>
          <w:sz w:val="24"/>
          <w:szCs w:val="24"/>
        </w:rPr>
        <w:t>随着寿命的延长，妇女一生中有</w:t>
      </w:r>
      <w:r w:rsidRPr="005B7C15">
        <w:rPr>
          <w:sz w:val="24"/>
          <w:szCs w:val="24"/>
        </w:rPr>
        <w:t>1/3</w:t>
      </w:r>
      <w:r w:rsidRPr="005B7C15">
        <w:rPr>
          <w:rFonts w:ascii="MS Mincho" w:eastAsia="MS Mincho" w:hAnsi="MS Mincho" w:cs="MS Mincho" w:hint="eastAsia"/>
          <w:sz w:val="24"/>
          <w:szCs w:val="24"/>
        </w:rPr>
        <w:t>～</w:t>
      </w:r>
      <w:r w:rsidRPr="005B7C15">
        <w:rPr>
          <w:sz w:val="24"/>
          <w:szCs w:val="24"/>
        </w:rPr>
        <w:t>1/2</w:t>
      </w:r>
      <w:r w:rsidRPr="005B7C15">
        <w:rPr>
          <w:rFonts w:hint="eastAsia"/>
          <w:sz w:val="24"/>
          <w:szCs w:val="24"/>
        </w:rPr>
        <w:t>的时间是在绝经后度过的，这个年龄组的妇女在人口中的比例正在逐步增加。更年期妇女处于生殖功能从旺盛走向衰退的过渡期，因此生理、心理上都会出现一系列的变化。更年期保健的内容包括更年期常见病及妇科恶性肿瘤的防治，更年期自我保健和自我检测知识的普及，以及性保健。</w:t>
      </w: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Default="007822DD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BC73CA" w:rsidRDefault="00BC73CA" w:rsidP="007822DD">
      <w:pPr>
        <w:ind w:firstLineChars="200" w:firstLine="480"/>
        <w:rPr>
          <w:rFonts w:hint="eastAsia"/>
          <w:sz w:val="24"/>
          <w:szCs w:val="24"/>
        </w:rPr>
      </w:pPr>
    </w:p>
    <w:p w:rsidR="007822DD" w:rsidRPr="0007112C" w:rsidRDefault="007822DD" w:rsidP="007822DD">
      <w:pPr>
        <w:jc w:val="center"/>
        <w:rPr>
          <w:rFonts w:ascii="宋体" w:hAnsi="宋体" w:cs="宋体"/>
          <w:sz w:val="24"/>
        </w:rPr>
      </w:pPr>
      <w:r w:rsidRPr="0007112C">
        <w:rPr>
          <w:rFonts w:ascii="宋体" w:hAnsi="宋体" w:cs="宋体" w:hint="eastAsia"/>
          <w:sz w:val="24"/>
        </w:rPr>
        <w:t>全科主治医师考试：《答疑周刊》201</w:t>
      </w:r>
      <w:r>
        <w:rPr>
          <w:rFonts w:ascii="宋体" w:hAnsi="宋体" w:cs="宋体" w:hint="eastAsia"/>
          <w:sz w:val="24"/>
        </w:rPr>
        <w:t>8</w:t>
      </w:r>
      <w:r w:rsidRPr="0007112C">
        <w:rPr>
          <w:rFonts w:ascii="宋体" w:hAnsi="宋体" w:cs="宋体" w:hint="eastAsia"/>
          <w:sz w:val="24"/>
        </w:rPr>
        <w:t>年第</w:t>
      </w:r>
      <w:r>
        <w:rPr>
          <w:rFonts w:ascii="宋体" w:hAnsi="宋体" w:cs="宋体" w:hint="eastAsia"/>
          <w:sz w:val="24"/>
        </w:rPr>
        <w:t>1</w:t>
      </w:r>
      <w:r w:rsidR="00BC73CA">
        <w:rPr>
          <w:rFonts w:ascii="宋体" w:hAnsi="宋体" w:cs="宋体" w:hint="eastAsia"/>
          <w:sz w:val="24"/>
        </w:rPr>
        <w:t>9</w:t>
      </w:r>
      <w:r w:rsidRPr="0007112C">
        <w:rPr>
          <w:rFonts w:ascii="宋体" w:hAnsi="宋体" w:cs="宋体" w:hint="eastAsia"/>
          <w:sz w:val="24"/>
        </w:rPr>
        <w:t>期（word版下载）</w:t>
      </w:r>
    </w:p>
    <w:p w:rsidR="007822DD" w:rsidRPr="00BC73CA" w:rsidRDefault="007822DD" w:rsidP="00BC73CA">
      <w:pPr>
        <w:jc w:val="center"/>
        <w:rPr>
          <w:rFonts w:ascii="宋体" w:hAnsi="宋体" w:cs="宋体" w:hint="eastAsia"/>
          <w:sz w:val="24"/>
        </w:rPr>
      </w:pPr>
      <w:r w:rsidRPr="0007112C">
        <w:rPr>
          <w:rFonts w:ascii="宋体" w:hAnsi="宋体" w:cs="宋体" w:hint="eastAsia"/>
          <w:sz w:val="24"/>
        </w:rPr>
        <w:t>〖医学教育网版权所有，转载务必注明出处，违者将追究法律责任〗</w:t>
      </w:r>
    </w:p>
    <w:sectPr w:rsidR="007822DD" w:rsidRPr="00BC73CA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86C" w:rsidRDefault="0045386C" w:rsidP="00505AFE">
      <w:pPr>
        <w:spacing w:line="240" w:lineRule="auto"/>
      </w:pPr>
      <w:r>
        <w:separator/>
      </w:r>
    </w:p>
  </w:endnote>
  <w:endnote w:type="continuationSeparator" w:id="0">
    <w:p w:rsidR="0045386C" w:rsidRDefault="0045386C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86C" w:rsidRDefault="0045386C" w:rsidP="00505AFE">
      <w:pPr>
        <w:spacing w:line="240" w:lineRule="auto"/>
      </w:pPr>
      <w:r>
        <w:separator/>
      </w:r>
    </w:p>
  </w:footnote>
  <w:footnote w:type="continuationSeparator" w:id="0">
    <w:p w:rsidR="0045386C" w:rsidRDefault="0045386C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90E7D"/>
    <w:rsid w:val="0009670F"/>
    <w:rsid w:val="000E3F69"/>
    <w:rsid w:val="00113849"/>
    <w:rsid w:val="00145B02"/>
    <w:rsid w:val="00173824"/>
    <w:rsid w:val="001866D8"/>
    <w:rsid w:val="001867FC"/>
    <w:rsid w:val="001D2EF3"/>
    <w:rsid w:val="00216A4A"/>
    <w:rsid w:val="00271B65"/>
    <w:rsid w:val="00272D27"/>
    <w:rsid w:val="0028184C"/>
    <w:rsid w:val="002919B7"/>
    <w:rsid w:val="00292082"/>
    <w:rsid w:val="002C22A7"/>
    <w:rsid w:val="0031098A"/>
    <w:rsid w:val="00322652"/>
    <w:rsid w:val="00346B2C"/>
    <w:rsid w:val="0045386C"/>
    <w:rsid w:val="004D615C"/>
    <w:rsid w:val="00505AFE"/>
    <w:rsid w:val="005961AB"/>
    <w:rsid w:val="005B7C15"/>
    <w:rsid w:val="005E67A4"/>
    <w:rsid w:val="0061729C"/>
    <w:rsid w:val="0062393E"/>
    <w:rsid w:val="006C35DF"/>
    <w:rsid w:val="0071619D"/>
    <w:rsid w:val="00720798"/>
    <w:rsid w:val="00733F7C"/>
    <w:rsid w:val="007822DD"/>
    <w:rsid w:val="007F717A"/>
    <w:rsid w:val="00826FF8"/>
    <w:rsid w:val="00877ED5"/>
    <w:rsid w:val="00917F8D"/>
    <w:rsid w:val="0093033E"/>
    <w:rsid w:val="00965133"/>
    <w:rsid w:val="009D2CCA"/>
    <w:rsid w:val="009E423C"/>
    <w:rsid w:val="00A07669"/>
    <w:rsid w:val="00A21EC5"/>
    <w:rsid w:val="00A76921"/>
    <w:rsid w:val="00A97C15"/>
    <w:rsid w:val="00B12421"/>
    <w:rsid w:val="00B47852"/>
    <w:rsid w:val="00B653EB"/>
    <w:rsid w:val="00BC73CA"/>
    <w:rsid w:val="00BE57EA"/>
    <w:rsid w:val="00C31827"/>
    <w:rsid w:val="00C5633E"/>
    <w:rsid w:val="00CE57D9"/>
    <w:rsid w:val="00D57CBE"/>
    <w:rsid w:val="00DF3A9D"/>
    <w:rsid w:val="00E12811"/>
    <w:rsid w:val="00E441C1"/>
    <w:rsid w:val="00E97B57"/>
    <w:rsid w:val="00EF68F9"/>
    <w:rsid w:val="00F0326E"/>
    <w:rsid w:val="00F15FF6"/>
    <w:rsid w:val="00F37374"/>
    <w:rsid w:val="00F52887"/>
    <w:rsid w:val="00F863E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10</cp:revision>
  <dcterms:created xsi:type="dcterms:W3CDTF">2017-09-20T01:56:00Z</dcterms:created>
  <dcterms:modified xsi:type="dcterms:W3CDTF">2017-09-26T06:18:00Z</dcterms:modified>
</cp:coreProperties>
</file>