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014E" w:rsidRDefault="009354B9">
      <w:pPr>
        <w:pStyle w:val="a3"/>
        <w:widowControl/>
        <w:shd w:val="clear" w:color="auto" w:fill="FCFCFC"/>
        <w:wordWrap w:val="0"/>
        <w:spacing w:before="210" w:beforeAutospacing="0" w:after="210" w:afterAutospacing="0" w:line="336" w:lineRule="atLeast"/>
        <w:ind w:firstLine="420"/>
        <w:jc w:val="center"/>
        <w:rPr>
          <w:rFonts w:ascii="宋体" w:eastAsia="宋体" w:hAnsi="宋体" w:cs="宋体"/>
          <w:color w:val="555555"/>
          <w:sz w:val="21"/>
          <w:szCs w:val="21"/>
        </w:rPr>
      </w:pPr>
      <w:bookmarkStart w:id="0" w:name="_GoBack"/>
      <w:r>
        <w:rPr>
          <w:rStyle w:val="a4"/>
          <w:rFonts w:ascii="宋体" w:eastAsia="宋体" w:hAnsi="宋体" w:cs="宋体" w:hint="eastAsia"/>
          <w:color w:val="555555"/>
          <w:sz w:val="27"/>
          <w:szCs w:val="27"/>
          <w:shd w:val="clear" w:color="auto" w:fill="FCFCFC"/>
        </w:rPr>
        <w:t>执业药师资格考试报名条件</w:t>
      </w:r>
    </w:p>
    <w:bookmarkEnd w:id="0"/>
    <w:p w:rsidR="0082014E" w:rsidRDefault="009354B9">
      <w:pPr>
        <w:pStyle w:val="a3"/>
        <w:widowControl/>
        <w:shd w:val="clear" w:color="auto" w:fill="FCFCFC"/>
        <w:wordWrap w:val="0"/>
        <w:spacing w:before="210" w:beforeAutospacing="0" w:after="210" w:afterAutospacing="0" w:line="336" w:lineRule="atLeast"/>
        <w:ind w:firstLine="420"/>
        <w:jc w:val="center"/>
        <w:rPr>
          <w:rFonts w:ascii="宋体" w:eastAsia="宋体" w:hAnsi="宋体" w:cs="宋体"/>
          <w:color w:val="555555"/>
          <w:sz w:val="21"/>
          <w:szCs w:val="21"/>
        </w:rPr>
      </w:pPr>
      <w:r>
        <w:rPr>
          <w:rStyle w:val="a4"/>
          <w:rFonts w:ascii="宋体" w:eastAsia="宋体" w:hAnsi="宋体" w:cs="宋体" w:hint="eastAsia"/>
          <w:color w:val="555555"/>
          <w:sz w:val="27"/>
          <w:szCs w:val="27"/>
          <w:shd w:val="clear" w:color="auto" w:fill="FCFCFC"/>
        </w:rPr>
        <w:t>《执业药师资格制度暂行规定》</w:t>
      </w:r>
    </w:p>
    <w:p w:rsidR="0082014E" w:rsidRDefault="009354B9">
      <w:pPr>
        <w:pStyle w:val="a3"/>
        <w:widowControl/>
        <w:shd w:val="clear" w:color="auto" w:fill="FCFCFC"/>
        <w:wordWrap w:val="0"/>
        <w:spacing w:before="210" w:beforeAutospacing="0" w:after="210" w:afterAutospacing="0" w:line="336" w:lineRule="atLeast"/>
        <w:ind w:firstLine="420"/>
        <w:jc w:val="center"/>
        <w:rPr>
          <w:rFonts w:ascii="宋体" w:eastAsia="宋体" w:hAnsi="宋体" w:cs="宋体"/>
          <w:color w:val="555555"/>
          <w:sz w:val="21"/>
          <w:szCs w:val="21"/>
        </w:rPr>
      </w:pPr>
      <w:r>
        <w:rPr>
          <w:rStyle w:val="a4"/>
          <w:rFonts w:ascii="宋体" w:eastAsia="宋体" w:hAnsi="宋体" w:cs="宋体" w:hint="eastAsia"/>
          <w:color w:val="555555"/>
          <w:sz w:val="27"/>
          <w:szCs w:val="27"/>
          <w:shd w:val="clear" w:color="auto" w:fill="FCFCFC"/>
        </w:rPr>
        <w:t>（人发〔</w:t>
      </w:r>
      <w:r>
        <w:rPr>
          <w:rStyle w:val="a4"/>
          <w:rFonts w:ascii="宋体" w:eastAsia="宋体" w:hAnsi="宋体" w:cs="宋体" w:hint="eastAsia"/>
          <w:color w:val="555555"/>
          <w:sz w:val="27"/>
          <w:szCs w:val="27"/>
          <w:shd w:val="clear" w:color="auto" w:fill="FCFCFC"/>
        </w:rPr>
        <w:t>1999</w:t>
      </w:r>
      <w:r>
        <w:rPr>
          <w:rStyle w:val="a4"/>
          <w:rFonts w:ascii="宋体" w:eastAsia="宋体" w:hAnsi="宋体" w:cs="宋体" w:hint="eastAsia"/>
          <w:color w:val="555555"/>
          <w:sz w:val="27"/>
          <w:szCs w:val="27"/>
          <w:shd w:val="clear" w:color="auto" w:fill="FCFCFC"/>
        </w:rPr>
        <w:t>〕</w:t>
      </w:r>
      <w:r>
        <w:rPr>
          <w:rStyle w:val="a4"/>
          <w:rFonts w:ascii="宋体" w:eastAsia="宋体" w:hAnsi="宋体" w:cs="宋体" w:hint="eastAsia"/>
          <w:color w:val="555555"/>
          <w:sz w:val="27"/>
          <w:szCs w:val="27"/>
          <w:shd w:val="clear" w:color="auto" w:fill="FCFCFC"/>
        </w:rPr>
        <w:t>34</w:t>
      </w:r>
      <w:r>
        <w:rPr>
          <w:rStyle w:val="a4"/>
          <w:rFonts w:ascii="宋体" w:eastAsia="宋体" w:hAnsi="宋体" w:cs="宋体" w:hint="eastAsia"/>
          <w:color w:val="555555"/>
          <w:sz w:val="27"/>
          <w:szCs w:val="27"/>
          <w:shd w:val="clear" w:color="auto" w:fill="FCFCFC"/>
        </w:rPr>
        <w:t>号）</w:t>
      </w:r>
    </w:p>
    <w:p w:rsidR="0082014E" w:rsidRDefault="009354B9">
      <w:pPr>
        <w:pStyle w:val="a3"/>
        <w:widowControl/>
        <w:shd w:val="clear" w:color="auto" w:fill="FCFCFC"/>
        <w:wordWrap w:val="0"/>
        <w:spacing w:before="210" w:beforeAutospacing="0" w:after="210" w:afterAutospacing="0" w:line="336" w:lineRule="atLeast"/>
        <w:ind w:firstLine="420"/>
        <w:rPr>
          <w:rFonts w:ascii="宋体" w:eastAsia="宋体" w:hAnsi="宋体" w:cs="宋体"/>
          <w:color w:val="555555"/>
          <w:sz w:val="21"/>
          <w:szCs w:val="21"/>
        </w:rPr>
      </w:pPr>
      <w:r>
        <w:rPr>
          <w:rFonts w:ascii="宋体" w:eastAsia="宋体" w:hAnsi="宋体" w:cs="宋体" w:hint="eastAsia"/>
          <w:color w:val="555555"/>
          <w:shd w:val="clear" w:color="auto" w:fill="FCFCFC"/>
        </w:rPr>
        <w:t>第九条</w:t>
      </w:r>
      <w:r>
        <w:rPr>
          <w:rFonts w:ascii="宋体" w:eastAsia="宋体" w:hAnsi="宋体" w:cs="宋体" w:hint="eastAsia"/>
          <w:color w:val="555555"/>
          <w:shd w:val="clear" w:color="auto" w:fill="FCFCFC"/>
        </w:rPr>
        <w:t> </w:t>
      </w:r>
      <w:r>
        <w:rPr>
          <w:rFonts w:ascii="宋体" w:eastAsia="宋体" w:hAnsi="宋体" w:cs="宋体" w:hint="eastAsia"/>
          <w:color w:val="555555"/>
          <w:shd w:val="clear" w:color="auto" w:fill="FCFCFC"/>
        </w:rPr>
        <w:t>凡中华人民共和国公民和获准在我国境内就业的其他国籍的人员具备以下条件之一者，均可申请参加执业药师资格考试：</w:t>
      </w:r>
    </w:p>
    <w:p w:rsidR="0082014E" w:rsidRDefault="009354B9">
      <w:pPr>
        <w:pStyle w:val="a3"/>
        <w:widowControl/>
        <w:shd w:val="clear" w:color="auto" w:fill="FCFCFC"/>
        <w:wordWrap w:val="0"/>
        <w:spacing w:before="210" w:beforeAutospacing="0" w:after="210" w:afterAutospacing="0" w:line="336" w:lineRule="atLeast"/>
        <w:ind w:firstLine="420"/>
        <w:rPr>
          <w:rFonts w:ascii="宋体" w:eastAsia="宋体" w:hAnsi="宋体" w:cs="宋体"/>
          <w:color w:val="555555"/>
          <w:sz w:val="21"/>
          <w:szCs w:val="21"/>
        </w:rPr>
      </w:pPr>
      <w:r>
        <w:rPr>
          <w:rFonts w:ascii="宋体" w:eastAsia="宋体" w:hAnsi="宋体" w:cs="宋体" w:hint="eastAsia"/>
          <w:color w:val="555555"/>
          <w:shd w:val="clear" w:color="auto" w:fill="FCFCFC"/>
        </w:rPr>
        <w:t>（一）取得药学、中药学或相关专业中专学历，从事药学或中药学专业工作满</w:t>
      </w:r>
      <w:r>
        <w:rPr>
          <w:rFonts w:ascii="宋体" w:eastAsia="宋体" w:hAnsi="宋体" w:cs="宋体" w:hint="eastAsia"/>
          <w:color w:val="555555"/>
          <w:shd w:val="clear" w:color="auto" w:fill="FCFCFC"/>
        </w:rPr>
        <w:t>7</w:t>
      </w:r>
      <w:r>
        <w:rPr>
          <w:rFonts w:ascii="宋体" w:eastAsia="宋体" w:hAnsi="宋体" w:cs="宋体" w:hint="eastAsia"/>
          <w:color w:val="555555"/>
          <w:shd w:val="clear" w:color="auto" w:fill="FCFCFC"/>
        </w:rPr>
        <w:t>年。</w:t>
      </w:r>
    </w:p>
    <w:p w:rsidR="0082014E" w:rsidRDefault="009354B9">
      <w:pPr>
        <w:pStyle w:val="a3"/>
        <w:widowControl/>
        <w:shd w:val="clear" w:color="auto" w:fill="FCFCFC"/>
        <w:wordWrap w:val="0"/>
        <w:spacing w:before="210" w:beforeAutospacing="0" w:after="210" w:afterAutospacing="0" w:line="336" w:lineRule="atLeast"/>
        <w:ind w:firstLine="420"/>
        <w:rPr>
          <w:rFonts w:ascii="宋体" w:eastAsia="宋体" w:hAnsi="宋体" w:cs="宋体"/>
          <w:color w:val="555555"/>
          <w:sz w:val="21"/>
          <w:szCs w:val="21"/>
        </w:rPr>
      </w:pPr>
      <w:r>
        <w:rPr>
          <w:rFonts w:ascii="宋体" w:eastAsia="宋体" w:hAnsi="宋体" w:cs="宋体" w:hint="eastAsia"/>
          <w:color w:val="555555"/>
          <w:shd w:val="clear" w:color="auto" w:fill="FCFCFC"/>
        </w:rPr>
        <w:t>（二）取得药学、中药学或相关专业大专学历，从事药学或中药学专业工作满</w:t>
      </w:r>
      <w:r>
        <w:rPr>
          <w:rFonts w:ascii="宋体" w:eastAsia="宋体" w:hAnsi="宋体" w:cs="宋体" w:hint="eastAsia"/>
          <w:color w:val="555555"/>
          <w:shd w:val="clear" w:color="auto" w:fill="FCFCFC"/>
        </w:rPr>
        <w:t>5</w:t>
      </w:r>
      <w:r>
        <w:rPr>
          <w:rFonts w:ascii="宋体" w:eastAsia="宋体" w:hAnsi="宋体" w:cs="宋体" w:hint="eastAsia"/>
          <w:color w:val="555555"/>
          <w:shd w:val="clear" w:color="auto" w:fill="FCFCFC"/>
        </w:rPr>
        <w:t>年。</w:t>
      </w:r>
    </w:p>
    <w:p w:rsidR="0082014E" w:rsidRDefault="009354B9">
      <w:pPr>
        <w:pStyle w:val="a3"/>
        <w:widowControl/>
        <w:shd w:val="clear" w:color="auto" w:fill="FCFCFC"/>
        <w:wordWrap w:val="0"/>
        <w:spacing w:before="210" w:beforeAutospacing="0" w:after="210" w:afterAutospacing="0" w:line="336" w:lineRule="atLeast"/>
        <w:ind w:firstLine="420"/>
        <w:rPr>
          <w:rFonts w:ascii="宋体" w:eastAsia="宋体" w:hAnsi="宋体" w:cs="宋体"/>
          <w:color w:val="555555"/>
          <w:sz w:val="21"/>
          <w:szCs w:val="21"/>
          <w:u w:val="single"/>
        </w:rPr>
      </w:pPr>
      <w:r>
        <w:rPr>
          <w:rFonts w:ascii="宋体" w:eastAsia="宋体" w:hAnsi="宋体" w:cs="宋体" w:hint="eastAsia"/>
          <w:color w:val="555555"/>
          <w:shd w:val="clear" w:color="auto" w:fill="FCFCFC"/>
        </w:rPr>
        <w:t>（三）取得药学、中药学或相关专业大学本科学历，从事药学或中药学专业工作满</w:t>
      </w:r>
      <w:r>
        <w:rPr>
          <w:rFonts w:ascii="宋体" w:eastAsia="宋体" w:hAnsi="宋体" w:cs="宋体" w:hint="eastAsia"/>
          <w:color w:val="555555"/>
          <w:shd w:val="clear" w:color="auto" w:fill="FCFCFC"/>
        </w:rPr>
        <w:t>3</w:t>
      </w:r>
      <w:r>
        <w:rPr>
          <w:rFonts w:ascii="宋体" w:eastAsia="宋体" w:hAnsi="宋体" w:cs="宋体" w:hint="eastAsia"/>
          <w:color w:val="555555"/>
          <w:shd w:val="clear" w:color="auto" w:fill="FCFCFC"/>
        </w:rPr>
        <w:t>年。</w:t>
      </w:r>
    </w:p>
    <w:p w:rsidR="0082014E" w:rsidRDefault="009354B9">
      <w:pPr>
        <w:pStyle w:val="a3"/>
        <w:widowControl/>
        <w:shd w:val="clear" w:color="auto" w:fill="FCFCFC"/>
        <w:wordWrap w:val="0"/>
        <w:spacing w:before="210" w:beforeAutospacing="0" w:after="210" w:afterAutospacing="0" w:line="336" w:lineRule="atLeast"/>
        <w:ind w:firstLine="420"/>
        <w:rPr>
          <w:rFonts w:ascii="宋体" w:eastAsia="宋体" w:hAnsi="宋体" w:cs="宋体"/>
          <w:color w:val="555555"/>
          <w:sz w:val="21"/>
          <w:szCs w:val="21"/>
        </w:rPr>
      </w:pPr>
      <w:r>
        <w:rPr>
          <w:rFonts w:ascii="宋体" w:eastAsia="宋体" w:hAnsi="宋体" w:cs="宋体" w:hint="eastAsia"/>
          <w:color w:val="555555"/>
          <w:shd w:val="clear" w:color="auto" w:fill="FCFCFC"/>
        </w:rPr>
        <w:t>（四）取得药学、中药学或相关专业第二学士学位、研究生班毕业或取得硕士学位，从事药学或中药学专业工作满</w:t>
      </w:r>
      <w:r>
        <w:rPr>
          <w:rFonts w:ascii="宋体" w:eastAsia="宋体" w:hAnsi="宋体" w:cs="宋体" w:hint="eastAsia"/>
          <w:color w:val="555555"/>
          <w:shd w:val="clear" w:color="auto" w:fill="FCFCFC"/>
        </w:rPr>
        <w:t>1</w:t>
      </w:r>
      <w:r>
        <w:rPr>
          <w:rFonts w:ascii="宋体" w:eastAsia="宋体" w:hAnsi="宋体" w:cs="宋体" w:hint="eastAsia"/>
          <w:color w:val="555555"/>
          <w:shd w:val="clear" w:color="auto" w:fill="FCFCFC"/>
        </w:rPr>
        <w:t>年。</w:t>
      </w:r>
    </w:p>
    <w:p w:rsidR="0082014E" w:rsidRDefault="009354B9">
      <w:pPr>
        <w:pStyle w:val="a3"/>
        <w:widowControl/>
        <w:shd w:val="clear" w:color="auto" w:fill="FCFCFC"/>
        <w:wordWrap w:val="0"/>
        <w:spacing w:before="210" w:beforeAutospacing="0" w:after="210" w:afterAutospacing="0" w:line="336" w:lineRule="atLeast"/>
        <w:ind w:firstLine="420"/>
        <w:rPr>
          <w:rFonts w:ascii="宋体" w:eastAsia="宋体" w:hAnsi="宋体" w:cs="宋体"/>
          <w:color w:val="555555"/>
          <w:sz w:val="21"/>
          <w:szCs w:val="21"/>
        </w:rPr>
      </w:pPr>
      <w:r>
        <w:rPr>
          <w:rFonts w:ascii="宋体" w:eastAsia="宋体" w:hAnsi="宋体" w:cs="宋体" w:hint="eastAsia"/>
          <w:color w:val="555555"/>
          <w:shd w:val="clear" w:color="auto" w:fill="FCFCFC"/>
        </w:rPr>
        <w:t>（五）取得药学、中药学或相关专业博士学位。</w:t>
      </w:r>
    </w:p>
    <w:p w:rsidR="0082014E" w:rsidRDefault="009354B9">
      <w:pPr>
        <w:pStyle w:val="a3"/>
        <w:widowControl/>
        <w:shd w:val="clear" w:color="auto" w:fill="FCFCFC"/>
        <w:wordWrap w:val="0"/>
        <w:spacing w:before="210" w:beforeAutospacing="0" w:after="210" w:afterAutospacing="0" w:line="336" w:lineRule="atLeast"/>
        <w:ind w:firstLine="420"/>
        <w:rPr>
          <w:rFonts w:ascii="宋体" w:eastAsia="宋体" w:hAnsi="宋体" w:cs="宋体"/>
          <w:color w:val="555555"/>
          <w:sz w:val="21"/>
          <w:szCs w:val="21"/>
        </w:rPr>
      </w:pPr>
      <w:r>
        <w:rPr>
          <w:rFonts w:ascii="宋体" w:eastAsia="宋体" w:hAnsi="宋体" w:cs="宋体" w:hint="eastAsia"/>
          <w:color w:val="555555"/>
          <w:sz w:val="21"/>
          <w:szCs w:val="21"/>
          <w:shd w:val="clear" w:color="auto" w:fill="FCFCFC"/>
        </w:rPr>
        <w:t> </w:t>
      </w:r>
    </w:p>
    <w:p w:rsidR="0082014E" w:rsidRDefault="009354B9">
      <w:pPr>
        <w:pStyle w:val="a3"/>
        <w:widowControl/>
        <w:shd w:val="clear" w:color="auto" w:fill="FCFCFC"/>
        <w:wordWrap w:val="0"/>
        <w:spacing w:before="210" w:beforeAutospacing="0" w:after="210" w:afterAutospacing="0" w:line="336" w:lineRule="atLeast"/>
        <w:ind w:firstLine="420"/>
        <w:jc w:val="center"/>
        <w:rPr>
          <w:rFonts w:ascii="宋体" w:eastAsia="宋体" w:hAnsi="宋体" w:cs="宋体"/>
          <w:color w:val="555555"/>
          <w:sz w:val="21"/>
          <w:szCs w:val="21"/>
        </w:rPr>
      </w:pPr>
      <w:r>
        <w:rPr>
          <w:rStyle w:val="a4"/>
          <w:rFonts w:ascii="宋体" w:eastAsia="宋体" w:hAnsi="宋体" w:cs="宋体" w:hint="eastAsia"/>
          <w:color w:val="555555"/>
          <w:sz w:val="27"/>
          <w:szCs w:val="27"/>
          <w:shd w:val="clear" w:color="auto" w:fill="FCFCFC"/>
        </w:rPr>
        <w:t>《执业药师资格考试实施办法》</w:t>
      </w:r>
    </w:p>
    <w:p w:rsidR="0082014E" w:rsidRDefault="009354B9">
      <w:pPr>
        <w:pStyle w:val="a3"/>
        <w:widowControl/>
        <w:shd w:val="clear" w:color="auto" w:fill="FCFCFC"/>
        <w:wordWrap w:val="0"/>
        <w:spacing w:before="210" w:beforeAutospacing="0" w:after="210" w:afterAutospacing="0" w:line="336" w:lineRule="atLeast"/>
        <w:ind w:firstLine="420"/>
        <w:jc w:val="center"/>
        <w:rPr>
          <w:rFonts w:ascii="宋体" w:eastAsia="宋体" w:hAnsi="宋体" w:cs="宋体"/>
          <w:color w:val="555555"/>
          <w:sz w:val="21"/>
          <w:szCs w:val="21"/>
        </w:rPr>
      </w:pPr>
      <w:r>
        <w:rPr>
          <w:rStyle w:val="a4"/>
          <w:rFonts w:ascii="宋体" w:eastAsia="宋体" w:hAnsi="宋体" w:cs="宋体" w:hint="eastAsia"/>
          <w:color w:val="555555"/>
          <w:sz w:val="27"/>
          <w:szCs w:val="27"/>
          <w:shd w:val="clear" w:color="auto" w:fill="FCFCFC"/>
        </w:rPr>
        <w:t>（人发〔</w:t>
      </w:r>
      <w:r>
        <w:rPr>
          <w:rStyle w:val="a4"/>
          <w:rFonts w:ascii="宋体" w:eastAsia="宋体" w:hAnsi="宋体" w:cs="宋体" w:hint="eastAsia"/>
          <w:color w:val="555555"/>
          <w:sz w:val="27"/>
          <w:szCs w:val="27"/>
          <w:shd w:val="clear" w:color="auto" w:fill="FCFCFC"/>
        </w:rPr>
        <w:t>1999</w:t>
      </w:r>
      <w:r>
        <w:rPr>
          <w:rStyle w:val="a4"/>
          <w:rFonts w:ascii="宋体" w:eastAsia="宋体" w:hAnsi="宋体" w:cs="宋体" w:hint="eastAsia"/>
          <w:color w:val="555555"/>
          <w:sz w:val="27"/>
          <w:szCs w:val="27"/>
          <w:shd w:val="clear" w:color="auto" w:fill="FCFCFC"/>
        </w:rPr>
        <w:t>〕</w:t>
      </w:r>
      <w:r>
        <w:rPr>
          <w:rStyle w:val="a4"/>
          <w:rFonts w:ascii="宋体" w:eastAsia="宋体" w:hAnsi="宋体" w:cs="宋体" w:hint="eastAsia"/>
          <w:color w:val="555555"/>
          <w:sz w:val="27"/>
          <w:szCs w:val="27"/>
          <w:shd w:val="clear" w:color="auto" w:fill="FCFCFC"/>
        </w:rPr>
        <w:t>34</w:t>
      </w:r>
      <w:r>
        <w:rPr>
          <w:rStyle w:val="a4"/>
          <w:rFonts w:ascii="宋体" w:eastAsia="宋体" w:hAnsi="宋体" w:cs="宋体" w:hint="eastAsia"/>
          <w:color w:val="555555"/>
          <w:sz w:val="27"/>
          <w:szCs w:val="27"/>
          <w:shd w:val="clear" w:color="auto" w:fill="FCFCFC"/>
        </w:rPr>
        <w:t>号）</w:t>
      </w:r>
    </w:p>
    <w:p w:rsidR="0082014E" w:rsidRDefault="009354B9">
      <w:pPr>
        <w:pStyle w:val="a3"/>
        <w:widowControl/>
        <w:shd w:val="clear" w:color="auto" w:fill="FCFCFC"/>
        <w:wordWrap w:val="0"/>
        <w:spacing w:before="210" w:beforeAutospacing="0" w:after="210" w:afterAutospacing="0" w:line="336" w:lineRule="atLeast"/>
        <w:ind w:firstLine="420"/>
        <w:rPr>
          <w:rFonts w:ascii="宋体" w:eastAsia="宋体" w:hAnsi="宋体" w:cs="宋体"/>
          <w:color w:val="555555"/>
          <w:sz w:val="21"/>
          <w:szCs w:val="21"/>
        </w:rPr>
      </w:pPr>
      <w:r>
        <w:rPr>
          <w:rFonts w:ascii="宋体" w:eastAsia="宋体" w:hAnsi="宋体" w:cs="宋体" w:hint="eastAsia"/>
          <w:color w:val="555555"/>
          <w:shd w:val="clear" w:color="auto" w:fill="FCFCFC"/>
        </w:rPr>
        <w:t>第五条</w:t>
      </w:r>
      <w:r>
        <w:rPr>
          <w:rFonts w:ascii="宋体" w:eastAsia="宋体" w:hAnsi="宋体" w:cs="宋体" w:hint="eastAsia"/>
          <w:color w:val="555555"/>
          <w:shd w:val="clear" w:color="auto" w:fill="FCFCFC"/>
        </w:rPr>
        <w:t> </w:t>
      </w:r>
      <w:r>
        <w:rPr>
          <w:rFonts w:ascii="宋体" w:eastAsia="宋体" w:hAnsi="宋体" w:cs="宋体" w:hint="eastAsia"/>
          <w:color w:val="555555"/>
          <w:shd w:val="clear" w:color="auto" w:fill="FCFCFC"/>
        </w:rPr>
        <w:t>按照国家有关规定评聘为高级专业技术职务，并具备下列条件之一者，可免试药学（或中药学）专业知识（一）、药学（或中药学）专业知识（二）</w:t>
      </w:r>
      <w:r>
        <w:rPr>
          <w:rFonts w:ascii="宋体" w:eastAsia="宋体" w:hAnsi="宋体" w:cs="宋体" w:hint="eastAsia"/>
          <w:color w:val="555555"/>
          <w:shd w:val="clear" w:color="auto" w:fill="FCFCFC"/>
        </w:rPr>
        <w:t>2</w:t>
      </w:r>
      <w:r>
        <w:rPr>
          <w:rFonts w:ascii="宋体" w:eastAsia="宋体" w:hAnsi="宋体" w:cs="宋体" w:hint="eastAsia"/>
          <w:color w:val="555555"/>
          <w:shd w:val="clear" w:color="auto" w:fill="FCFCFC"/>
        </w:rPr>
        <w:t>个科目，只参加药事管理与法规、综合知识与技能</w:t>
      </w:r>
      <w:r>
        <w:rPr>
          <w:rFonts w:ascii="宋体" w:eastAsia="宋体" w:hAnsi="宋体" w:cs="宋体" w:hint="eastAsia"/>
          <w:color w:val="555555"/>
          <w:shd w:val="clear" w:color="auto" w:fill="FCFCFC"/>
        </w:rPr>
        <w:t>2</w:t>
      </w:r>
      <w:r>
        <w:rPr>
          <w:rFonts w:ascii="宋体" w:eastAsia="宋体" w:hAnsi="宋体" w:cs="宋体" w:hint="eastAsia"/>
          <w:color w:val="555555"/>
          <w:shd w:val="clear" w:color="auto" w:fill="FCFCFC"/>
        </w:rPr>
        <w:t>个科目的考试。</w:t>
      </w:r>
    </w:p>
    <w:p w:rsidR="0082014E" w:rsidRDefault="009354B9">
      <w:pPr>
        <w:pStyle w:val="a3"/>
        <w:widowControl/>
        <w:shd w:val="clear" w:color="auto" w:fill="FCFCFC"/>
        <w:wordWrap w:val="0"/>
        <w:spacing w:before="210" w:beforeAutospacing="0" w:after="210" w:afterAutospacing="0" w:line="336" w:lineRule="atLeast"/>
        <w:ind w:firstLine="420"/>
        <w:rPr>
          <w:rFonts w:ascii="宋体" w:eastAsia="宋体" w:hAnsi="宋体" w:cs="宋体"/>
          <w:color w:val="555555"/>
          <w:sz w:val="21"/>
          <w:szCs w:val="21"/>
        </w:rPr>
      </w:pPr>
      <w:r>
        <w:rPr>
          <w:rFonts w:ascii="宋体" w:eastAsia="宋体" w:hAnsi="宋体" w:cs="宋体" w:hint="eastAsia"/>
          <w:color w:val="555555"/>
          <w:shd w:val="clear" w:color="auto" w:fill="FCFCFC"/>
        </w:rPr>
        <w:t>（一）中药学徒、药学或中药学专业中专毕业，连续从事药学或中药学专业工作满</w:t>
      </w:r>
      <w:r>
        <w:rPr>
          <w:rFonts w:ascii="宋体" w:eastAsia="宋体" w:hAnsi="宋体" w:cs="宋体" w:hint="eastAsia"/>
          <w:color w:val="555555"/>
          <w:shd w:val="clear" w:color="auto" w:fill="FCFCFC"/>
        </w:rPr>
        <w:t>20</w:t>
      </w:r>
      <w:r>
        <w:rPr>
          <w:rFonts w:ascii="宋体" w:eastAsia="宋体" w:hAnsi="宋体" w:cs="宋体" w:hint="eastAsia"/>
          <w:color w:val="555555"/>
          <w:shd w:val="clear" w:color="auto" w:fill="FCFCFC"/>
        </w:rPr>
        <w:t>年。</w:t>
      </w:r>
    </w:p>
    <w:p w:rsidR="0082014E" w:rsidRDefault="009354B9">
      <w:pPr>
        <w:pStyle w:val="a3"/>
        <w:widowControl/>
        <w:shd w:val="clear" w:color="auto" w:fill="FCFCFC"/>
        <w:wordWrap w:val="0"/>
        <w:spacing w:before="210" w:beforeAutospacing="0" w:after="210" w:afterAutospacing="0" w:line="336" w:lineRule="atLeast"/>
        <w:ind w:firstLine="420"/>
        <w:rPr>
          <w:rFonts w:ascii="宋体" w:eastAsia="宋体" w:hAnsi="宋体" w:cs="宋体"/>
          <w:color w:val="555555"/>
          <w:sz w:val="21"/>
          <w:szCs w:val="21"/>
        </w:rPr>
      </w:pPr>
      <w:r>
        <w:rPr>
          <w:rFonts w:ascii="宋体" w:eastAsia="宋体" w:hAnsi="宋体" w:cs="宋体" w:hint="eastAsia"/>
          <w:color w:val="555555"/>
          <w:shd w:val="clear" w:color="auto" w:fill="FCFCFC"/>
        </w:rPr>
        <w:t>（二）取得药学</w:t>
      </w:r>
      <w:r>
        <w:rPr>
          <w:rFonts w:ascii="宋体" w:eastAsia="宋体" w:hAnsi="宋体" w:cs="宋体" w:hint="eastAsia"/>
          <w:color w:val="555555"/>
          <w:shd w:val="clear" w:color="auto" w:fill="FCFCFC"/>
        </w:rPr>
        <w:t>、中药学专业或相关专业大专以上学历，连续从事药学或中药学专业工作满</w:t>
      </w:r>
      <w:r>
        <w:rPr>
          <w:rFonts w:ascii="宋体" w:eastAsia="宋体" w:hAnsi="宋体" w:cs="宋体" w:hint="eastAsia"/>
          <w:color w:val="555555"/>
          <w:shd w:val="clear" w:color="auto" w:fill="FCFCFC"/>
        </w:rPr>
        <w:t>15</w:t>
      </w:r>
      <w:r>
        <w:rPr>
          <w:rFonts w:ascii="宋体" w:eastAsia="宋体" w:hAnsi="宋体" w:cs="宋体" w:hint="eastAsia"/>
          <w:color w:val="555555"/>
          <w:shd w:val="clear" w:color="auto" w:fill="FCFCFC"/>
        </w:rPr>
        <w:t>年。</w:t>
      </w:r>
    </w:p>
    <w:p w:rsidR="0082014E" w:rsidRPr="00F21208" w:rsidRDefault="009354B9" w:rsidP="00F21208">
      <w:pPr>
        <w:pStyle w:val="a3"/>
        <w:widowControl/>
        <w:shd w:val="clear" w:color="auto" w:fill="FCFCFC"/>
        <w:wordWrap w:val="0"/>
        <w:spacing w:before="210" w:beforeAutospacing="0" w:after="210" w:afterAutospacing="0" w:line="336" w:lineRule="atLeast"/>
        <w:ind w:firstLine="420"/>
        <w:rPr>
          <w:rFonts w:ascii="宋体" w:eastAsia="宋体" w:hAnsi="宋体" w:cs="宋体"/>
          <w:color w:val="555555"/>
          <w:shd w:val="clear" w:color="auto" w:fill="FCFCFC"/>
        </w:rPr>
      </w:pPr>
      <w:r>
        <w:rPr>
          <w:rFonts w:ascii="宋体" w:eastAsia="宋体" w:hAnsi="宋体" w:cs="宋体" w:hint="eastAsia"/>
          <w:color w:val="555555"/>
          <w:sz w:val="21"/>
          <w:szCs w:val="21"/>
          <w:shd w:val="clear" w:color="auto" w:fill="FCFCFC"/>
        </w:rPr>
        <w:br/>
      </w:r>
    </w:p>
    <w:sectPr w:rsidR="0082014E" w:rsidRPr="00F21208" w:rsidSect="0082014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54B9" w:rsidRDefault="009354B9" w:rsidP="00F21208">
      <w:r>
        <w:separator/>
      </w:r>
    </w:p>
  </w:endnote>
  <w:endnote w:type="continuationSeparator" w:id="0">
    <w:p w:rsidR="009354B9" w:rsidRDefault="009354B9" w:rsidP="00F2120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54B9" w:rsidRDefault="009354B9" w:rsidP="00F21208">
      <w:r>
        <w:separator/>
      </w:r>
    </w:p>
  </w:footnote>
  <w:footnote w:type="continuationSeparator" w:id="0">
    <w:p w:rsidR="009354B9" w:rsidRDefault="009354B9" w:rsidP="00F2120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82014E"/>
    <w:rsid w:val="00550631"/>
    <w:rsid w:val="0082014E"/>
    <w:rsid w:val="009354B9"/>
    <w:rsid w:val="00F21208"/>
    <w:rsid w:val="072F1589"/>
    <w:rsid w:val="381E5768"/>
    <w:rsid w:val="5260653A"/>
    <w:rsid w:val="763B1B8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2014E"/>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82014E"/>
    <w:pPr>
      <w:spacing w:beforeAutospacing="1" w:afterAutospacing="1"/>
      <w:jc w:val="left"/>
    </w:pPr>
    <w:rPr>
      <w:rFonts w:cs="Times New Roman"/>
      <w:kern w:val="0"/>
      <w:sz w:val="24"/>
    </w:rPr>
  </w:style>
  <w:style w:type="character" w:styleId="a4">
    <w:name w:val="Strong"/>
    <w:basedOn w:val="a0"/>
    <w:qFormat/>
    <w:rsid w:val="0082014E"/>
    <w:rPr>
      <w:b/>
    </w:rPr>
  </w:style>
  <w:style w:type="paragraph" w:styleId="a5">
    <w:name w:val="header"/>
    <w:basedOn w:val="a"/>
    <w:link w:val="Char"/>
    <w:rsid w:val="00F2120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F21208"/>
    <w:rPr>
      <w:rFonts w:asciiTheme="minorHAnsi" w:eastAsiaTheme="minorEastAsia" w:hAnsiTheme="minorHAnsi" w:cstheme="minorBidi"/>
      <w:kern w:val="2"/>
      <w:sz w:val="18"/>
      <w:szCs w:val="18"/>
    </w:rPr>
  </w:style>
  <w:style w:type="paragraph" w:styleId="a6">
    <w:name w:val="footer"/>
    <w:basedOn w:val="a"/>
    <w:link w:val="Char0"/>
    <w:rsid w:val="00F21208"/>
    <w:pPr>
      <w:tabs>
        <w:tab w:val="center" w:pos="4153"/>
        <w:tab w:val="right" w:pos="8306"/>
      </w:tabs>
      <w:snapToGrid w:val="0"/>
      <w:jc w:val="left"/>
    </w:pPr>
    <w:rPr>
      <w:sz w:val="18"/>
      <w:szCs w:val="18"/>
    </w:rPr>
  </w:style>
  <w:style w:type="character" w:customStyle="1" w:styleId="Char0">
    <w:name w:val="页脚 Char"/>
    <w:basedOn w:val="a0"/>
    <w:link w:val="a6"/>
    <w:rsid w:val="00F21208"/>
    <w:rPr>
      <w:rFonts w:asciiTheme="minorHAnsi" w:eastAsiaTheme="minorEastAsia" w:hAnsiTheme="minorHAnsi" w:cstheme="minorBidi"/>
      <w:kern w:val="2"/>
      <w:sz w:val="18"/>
      <w:szCs w:val="18"/>
    </w:rPr>
  </w:style>
  <w:style w:type="paragraph" w:styleId="a7">
    <w:name w:val="Balloon Text"/>
    <w:basedOn w:val="a"/>
    <w:link w:val="Char1"/>
    <w:rsid w:val="00F21208"/>
    <w:rPr>
      <w:sz w:val="18"/>
      <w:szCs w:val="18"/>
    </w:rPr>
  </w:style>
  <w:style w:type="character" w:customStyle="1" w:styleId="Char1">
    <w:name w:val="批注框文本 Char"/>
    <w:basedOn w:val="a0"/>
    <w:link w:val="a7"/>
    <w:rsid w:val="00F21208"/>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76</Words>
  <Characters>436</Characters>
  <Application>Microsoft Office Word</Application>
  <DocSecurity>0</DocSecurity>
  <Lines>3</Lines>
  <Paragraphs>1</Paragraphs>
  <ScaleCrop>false</ScaleCrop>
  <Company/>
  <LinksUpToDate>false</LinksUpToDate>
  <CharactersWithSpaces>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2017-07-12T01:56:00Z</dcterms:created>
  <dcterms:modified xsi:type="dcterms:W3CDTF">2017-07-12T01:56:00Z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