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B97" w:rsidRDefault="00FB4B97" w:rsidP="00FB4B97">
      <w:pPr>
        <w:ind w:firstLine="502"/>
        <w:jc w:val="center"/>
        <w:rPr>
          <w:rFonts w:ascii="宋体" w:hAnsi="宋体"/>
          <w:b/>
          <w:sz w:val="25"/>
          <w:szCs w:val="25"/>
        </w:rPr>
      </w:pPr>
      <w:r>
        <w:rPr>
          <w:rFonts w:ascii="宋体" w:hAnsi="宋体" w:hint="eastAsia"/>
          <w:b/>
          <w:sz w:val="25"/>
          <w:szCs w:val="25"/>
        </w:rPr>
        <w:t>妇科主治医师考试：《答疑周刊》2018年第1期</w:t>
      </w:r>
    </w:p>
    <w:p w:rsidR="00FB4B97" w:rsidRDefault="00FB4B97" w:rsidP="00FB4B97">
      <w:pPr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问题索引：</w:t>
      </w:r>
    </w:p>
    <w:p w:rsidR="00FB4B97" w:rsidRDefault="00FB4B97" w:rsidP="00FB4B97">
      <w:pPr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一、【问题】</w:t>
      </w:r>
      <w:r w:rsidR="00A42449" w:rsidRPr="00A42449">
        <w:rPr>
          <w:rFonts w:ascii="宋体" w:hAnsi="宋体" w:hint="eastAsia"/>
          <w:sz w:val="19"/>
          <w:szCs w:val="19"/>
        </w:rPr>
        <w:t>女性生殖系统解剖中外生殖器包括哪些？</w:t>
      </w:r>
    </w:p>
    <w:p w:rsidR="006161AF" w:rsidRDefault="00FB4B97" w:rsidP="00FB4B97">
      <w:pPr>
        <w:ind w:firstLine="380"/>
        <w:rPr>
          <w:rFonts w:ascii="宋体" w:hAnsi="宋体" w:hint="eastAsia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二、【问题】</w:t>
      </w:r>
      <w:r w:rsidR="006161AF" w:rsidRPr="006161AF">
        <w:rPr>
          <w:rFonts w:ascii="宋体" w:hAnsi="宋体" w:hint="eastAsia"/>
          <w:sz w:val="19"/>
          <w:szCs w:val="19"/>
        </w:rPr>
        <w:t>女性生殖系统解剖中内生殖器包括哪些？</w:t>
      </w:r>
    </w:p>
    <w:p w:rsidR="00FB4B97" w:rsidRDefault="00FB4B97" w:rsidP="00FB4B97">
      <w:pPr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具体解答：</w:t>
      </w:r>
    </w:p>
    <w:p w:rsidR="00FB4B97" w:rsidRPr="00317C70" w:rsidRDefault="00FB4B97" w:rsidP="00FB4B97">
      <w:pPr>
        <w:ind w:firstLine="381"/>
        <w:rPr>
          <w:rFonts w:ascii="宋体" w:hAnsi="宋体"/>
          <w:b/>
          <w:sz w:val="19"/>
          <w:szCs w:val="19"/>
        </w:rPr>
      </w:pPr>
      <w:r>
        <w:rPr>
          <w:rFonts w:ascii="宋体" w:hAnsi="宋体" w:hint="eastAsia"/>
          <w:b/>
          <w:sz w:val="19"/>
          <w:szCs w:val="19"/>
        </w:rPr>
        <w:t>一、【问题】</w:t>
      </w:r>
      <w:r w:rsidR="004816A8">
        <w:rPr>
          <w:rFonts w:ascii="宋体" w:hAnsi="宋体" w:hint="eastAsia"/>
          <w:b/>
          <w:sz w:val="19"/>
          <w:szCs w:val="19"/>
        </w:rPr>
        <w:t>女性生殖系统解剖</w:t>
      </w:r>
      <w:r w:rsidR="00C3434E">
        <w:rPr>
          <w:rFonts w:ascii="宋体" w:hAnsi="宋体" w:hint="eastAsia"/>
          <w:b/>
          <w:sz w:val="19"/>
          <w:szCs w:val="19"/>
        </w:rPr>
        <w:t>中</w:t>
      </w:r>
      <w:r w:rsidR="004816A8">
        <w:rPr>
          <w:rFonts w:ascii="宋体" w:hAnsi="宋体" w:hint="eastAsia"/>
          <w:b/>
          <w:sz w:val="19"/>
          <w:szCs w:val="19"/>
        </w:rPr>
        <w:t>外生殖器包括哪些</w:t>
      </w:r>
      <w:r w:rsidRPr="00317C70">
        <w:rPr>
          <w:rFonts w:ascii="宋体" w:hAnsi="宋体" w:hint="eastAsia"/>
          <w:b/>
          <w:sz w:val="19"/>
          <w:szCs w:val="19"/>
        </w:rPr>
        <w:t>？</w:t>
      </w:r>
    </w:p>
    <w:p w:rsidR="00DF6C7B" w:rsidRDefault="00FB4B97" w:rsidP="00DF6C7B">
      <w:pPr>
        <w:ind w:firstLine="380"/>
        <w:rPr>
          <w:rFonts w:ascii="宋体" w:hAnsi="宋体" w:hint="eastAsia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</w:p>
    <w:p w:rsidR="00DF6C7B" w:rsidRPr="00DF6C7B" w:rsidRDefault="00DF6C7B" w:rsidP="00DF6C7B">
      <w:pPr>
        <w:ind w:firstLine="380"/>
        <w:rPr>
          <w:rFonts w:ascii="宋体" w:hAnsi="宋体" w:hint="eastAsia"/>
          <w:sz w:val="19"/>
          <w:szCs w:val="19"/>
        </w:rPr>
      </w:pPr>
      <w:r w:rsidRPr="00DF6C7B">
        <w:rPr>
          <w:rFonts w:ascii="宋体" w:hAnsi="宋体" w:hint="eastAsia"/>
          <w:sz w:val="19"/>
          <w:szCs w:val="19"/>
        </w:rPr>
        <w:t>外生殖器</w:t>
      </w:r>
    </w:p>
    <w:p w:rsidR="00DF6C7B" w:rsidRPr="00DF6C7B" w:rsidRDefault="00DF6C7B" w:rsidP="00DF6C7B">
      <w:pPr>
        <w:ind w:firstLine="380"/>
        <w:rPr>
          <w:rFonts w:ascii="宋体" w:hAnsi="宋体" w:hint="eastAsia"/>
          <w:sz w:val="19"/>
          <w:szCs w:val="19"/>
        </w:rPr>
      </w:pPr>
      <w:r w:rsidRPr="00DF6C7B">
        <w:rPr>
          <w:rFonts w:ascii="宋体" w:hAnsi="宋体" w:hint="eastAsia"/>
          <w:sz w:val="19"/>
          <w:szCs w:val="19"/>
        </w:rPr>
        <w:t xml:space="preserve">1．外阴的范围    耻骨联合至会阴和两股内侧之间的组织。    </w:t>
      </w:r>
    </w:p>
    <w:p w:rsidR="00DF6C7B" w:rsidRPr="00DF6C7B" w:rsidRDefault="00DF6C7B" w:rsidP="00DF6C7B">
      <w:pPr>
        <w:ind w:firstLine="380"/>
        <w:rPr>
          <w:rFonts w:ascii="宋体" w:hAnsi="宋体" w:hint="eastAsia"/>
          <w:sz w:val="19"/>
          <w:szCs w:val="19"/>
        </w:rPr>
      </w:pPr>
      <w:r w:rsidRPr="00DF6C7B">
        <w:rPr>
          <w:rFonts w:ascii="宋体" w:hAnsi="宋体" w:hint="eastAsia"/>
          <w:sz w:val="19"/>
          <w:szCs w:val="19"/>
        </w:rPr>
        <w:t>2．外阴的组成</w:t>
      </w:r>
    </w:p>
    <w:p w:rsidR="00DF6C7B" w:rsidRPr="00DF6C7B" w:rsidRDefault="00DF6C7B" w:rsidP="00DF6C7B">
      <w:pPr>
        <w:ind w:firstLine="380"/>
        <w:rPr>
          <w:rFonts w:ascii="宋体" w:hAnsi="宋体" w:hint="eastAsia"/>
          <w:sz w:val="19"/>
          <w:szCs w:val="19"/>
        </w:rPr>
      </w:pPr>
      <w:r w:rsidRPr="00DF6C7B">
        <w:rPr>
          <w:rFonts w:ascii="宋体" w:hAnsi="宋体" w:hint="eastAsia"/>
          <w:sz w:val="19"/>
          <w:szCs w:val="19"/>
        </w:rPr>
        <w:t>(1)阴阜：位于耻骨联合前面，皮下有丰富的脂肪组织，青春期开始长有阴毛，阴毛为倒三角形分布。</w:t>
      </w:r>
    </w:p>
    <w:p w:rsidR="00DF6C7B" w:rsidRPr="00DF6C7B" w:rsidRDefault="00DF6C7B" w:rsidP="00DF6C7B">
      <w:pPr>
        <w:ind w:firstLine="380"/>
        <w:rPr>
          <w:rFonts w:ascii="宋体" w:hAnsi="宋体" w:hint="eastAsia"/>
          <w:sz w:val="19"/>
          <w:szCs w:val="19"/>
        </w:rPr>
      </w:pPr>
      <w:r w:rsidRPr="00DF6C7B">
        <w:rPr>
          <w:rFonts w:ascii="宋体" w:hAnsi="宋体" w:hint="eastAsia"/>
          <w:sz w:val="19"/>
          <w:szCs w:val="19"/>
        </w:rPr>
        <w:t>(2)大阴唇：为外阴两侧一对隆起的皮肤皱襞。大阴唇皮下富含脂肪组织和静脉丛等，局部受伤后易形成血肿。</w:t>
      </w:r>
    </w:p>
    <w:p w:rsidR="00DF6C7B" w:rsidRPr="00DF6C7B" w:rsidRDefault="00DF6C7B" w:rsidP="00DF6C7B">
      <w:pPr>
        <w:ind w:firstLine="380"/>
        <w:rPr>
          <w:rFonts w:ascii="宋体" w:hAnsi="宋体" w:hint="eastAsia"/>
          <w:sz w:val="19"/>
          <w:szCs w:val="19"/>
        </w:rPr>
      </w:pPr>
      <w:r w:rsidRPr="00DF6C7B">
        <w:rPr>
          <w:rFonts w:ascii="宋体" w:hAnsi="宋体" w:hint="eastAsia"/>
          <w:sz w:val="19"/>
          <w:szCs w:val="19"/>
        </w:rPr>
        <w:t>(3)小阴唇：为大阴唇内侧的一对纵行皮肤皱襞，表面湿润，酷似黏膜，色褐、无毛，富含神经末梢，故非常敏感。</w:t>
      </w:r>
    </w:p>
    <w:p w:rsidR="00DF6C7B" w:rsidRPr="00DF6C7B" w:rsidRDefault="00DF6C7B" w:rsidP="00DF6C7B">
      <w:pPr>
        <w:ind w:firstLine="380"/>
        <w:rPr>
          <w:rFonts w:ascii="宋体" w:hAnsi="宋体" w:hint="eastAsia"/>
          <w:sz w:val="19"/>
          <w:szCs w:val="19"/>
        </w:rPr>
      </w:pPr>
      <w:r w:rsidRPr="00DF6C7B">
        <w:rPr>
          <w:rFonts w:ascii="宋体" w:hAnsi="宋体" w:hint="eastAsia"/>
          <w:sz w:val="19"/>
          <w:szCs w:val="19"/>
        </w:rPr>
        <w:t xml:space="preserve">(4)阴蒂：位于小阴唇前端的海绵体组织，阴蒂头富含神经末梢，极为敏感。    </w:t>
      </w:r>
    </w:p>
    <w:p w:rsidR="00DF6C7B" w:rsidRPr="00DF6C7B" w:rsidRDefault="00DF6C7B" w:rsidP="00DF6C7B">
      <w:pPr>
        <w:ind w:firstLine="380"/>
        <w:rPr>
          <w:rFonts w:ascii="宋体" w:hAnsi="宋体" w:hint="eastAsia"/>
          <w:sz w:val="19"/>
          <w:szCs w:val="19"/>
        </w:rPr>
      </w:pPr>
      <w:r w:rsidRPr="00DF6C7B">
        <w:rPr>
          <w:rFonts w:ascii="宋体" w:hAnsi="宋体" w:hint="eastAsia"/>
          <w:sz w:val="19"/>
          <w:szCs w:val="19"/>
        </w:rPr>
        <w:t xml:space="preserve">(5)阴道前庭：为两小阴唇之间的菱形区域，前方有尿道口，后方有阴道口。    </w:t>
      </w:r>
    </w:p>
    <w:p w:rsidR="00DF6C7B" w:rsidRPr="00DF6C7B" w:rsidRDefault="00DF6C7B" w:rsidP="00DF6C7B">
      <w:pPr>
        <w:ind w:firstLine="380"/>
        <w:rPr>
          <w:rFonts w:ascii="宋体" w:hAnsi="宋体" w:hint="eastAsia"/>
          <w:sz w:val="19"/>
          <w:szCs w:val="19"/>
        </w:rPr>
      </w:pPr>
      <w:r w:rsidRPr="00DF6C7B">
        <w:rPr>
          <w:rFonts w:ascii="宋体" w:hAnsi="宋体" w:hint="eastAsia"/>
          <w:sz w:val="19"/>
          <w:szCs w:val="19"/>
        </w:rPr>
        <w:t>前庭大腺：又称巴氏腺，位于大阴唇后部，是阴道口两侧的腺体。大小似黄豆，腺管细长，约</w:t>
      </w:r>
      <w:r w:rsidR="00CD6413">
        <w:rPr>
          <w:rFonts w:ascii="宋体" w:hAnsi="宋体" w:hint="eastAsia"/>
          <w:sz w:val="19"/>
          <w:szCs w:val="19"/>
        </w:rPr>
        <w:t>1</w:t>
      </w:r>
      <w:r w:rsidRPr="00DF6C7B">
        <w:rPr>
          <w:rFonts w:ascii="宋体" w:hAnsi="宋体" w:hint="eastAsia"/>
          <w:sz w:val="19"/>
          <w:szCs w:val="19"/>
        </w:rPr>
        <w:t>～2cm，开口于小阴唇与处女膜之间的沟内。性兴奋时分泌黄白色黏液，起润滑作用。正常情况检查时不能触及此腺。若因感染腺管口闭塞，形成脓肿或囊肿，则能看到或触及。</w:t>
      </w:r>
    </w:p>
    <w:p w:rsidR="00DF6C7B" w:rsidRPr="00DF6C7B" w:rsidRDefault="00DF6C7B" w:rsidP="00DF6C7B">
      <w:pPr>
        <w:ind w:firstLine="380"/>
        <w:rPr>
          <w:rFonts w:ascii="宋体" w:hAnsi="宋体" w:hint="eastAsia"/>
          <w:sz w:val="19"/>
          <w:szCs w:val="19"/>
        </w:rPr>
      </w:pPr>
      <w:r w:rsidRPr="00DF6C7B">
        <w:rPr>
          <w:rFonts w:ascii="宋体" w:hAnsi="宋体" w:hint="eastAsia"/>
          <w:sz w:val="19"/>
          <w:szCs w:val="19"/>
        </w:rPr>
        <w:t>尿道口：位于阴道口与阴蒂之间，为一不规则的椭圆形小孔。尿道口后壁两旁有一对腺体，称尿道旁腺，常为细菌潜伏之处。</w:t>
      </w:r>
    </w:p>
    <w:p w:rsidR="00DF6C7B" w:rsidRDefault="00DF6C7B" w:rsidP="00DF6C7B">
      <w:pPr>
        <w:ind w:firstLine="380"/>
        <w:rPr>
          <w:rFonts w:ascii="宋体" w:hAnsi="宋体" w:hint="eastAsia"/>
          <w:sz w:val="19"/>
          <w:szCs w:val="19"/>
        </w:rPr>
      </w:pPr>
      <w:r w:rsidRPr="00DF6C7B">
        <w:rPr>
          <w:rFonts w:ascii="宋体" w:hAnsi="宋体" w:hint="eastAsia"/>
          <w:sz w:val="19"/>
          <w:szCs w:val="19"/>
        </w:rPr>
        <w:t>阴道口及处女膜：阴道口位于尿道口下方，阴道口上覆有一层薄膜，称为处女膜，膜中央有一开口，行经时经血由此流出。</w:t>
      </w:r>
    </w:p>
    <w:p w:rsidR="008C2882" w:rsidRDefault="00FB4B97" w:rsidP="008C2882">
      <w:pPr>
        <w:ind w:firstLine="381"/>
        <w:rPr>
          <w:rFonts w:ascii="宋体" w:hAnsi="宋体" w:hint="eastAsia"/>
          <w:sz w:val="19"/>
          <w:szCs w:val="19"/>
        </w:rPr>
      </w:pPr>
      <w:r>
        <w:rPr>
          <w:rFonts w:ascii="宋体" w:hAnsi="宋体" w:hint="eastAsia"/>
          <w:b/>
          <w:sz w:val="19"/>
          <w:szCs w:val="19"/>
        </w:rPr>
        <w:t>二、【问题】</w:t>
      </w:r>
      <w:r w:rsidR="008C2882" w:rsidRPr="008C2882">
        <w:rPr>
          <w:rFonts w:ascii="宋体" w:hAnsi="宋体" w:hint="eastAsia"/>
          <w:b/>
          <w:sz w:val="19"/>
          <w:szCs w:val="19"/>
        </w:rPr>
        <w:t>女性生殖系统解剖中内生殖器包括哪些？</w:t>
      </w:r>
    </w:p>
    <w:p w:rsidR="00D4709F" w:rsidRDefault="00FB4B97" w:rsidP="00F67AFB">
      <w:pPr>
        <w:ind w:firstLine="380"/>
        <w:rPr>
          <w:rFonts w:ascii="宋体" w:hAnsi="宋体" w:hint="eastAsia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lastRenderedPageBreak/>
        <w:t>内生殖器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内生殖器包括阴道、子宫、输卵管及卵巢，后两者常被称为子宫附件。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1．阴道    为性交器官及月经血排出和胎儿娩出的通道。阴道壁由黏膜、肌层和纤维层构成。上端包围宫颈，下端开口于阴道前庭后部，前壁与膀胱和尿道邻接，后壁与直肠贴近。环绕宫颈周围的部分称阴道穹隆，可分为前、后、左、右四部分。后穹隆较深，其顶端与直肠子宫陷凹贴接，此处为腹腔的最低部分，在临床上具有重要意义，是某些疾病诊断或手术的途径。阴道上端比下端宽，后壁长l0～12cm，前壁长7～9cm。平时阴道前后壁互相贴近。阴道壁有很多横纹皱襞，其外</w:t>
      </w:r>
      <w:proofErr w:type="gramStart"/>
      <w:r w:rsidRPr="00F67AFB">
        <w:rPr>
          <w:rFonts w:ascii="宋体" w:hAnsi="宋体" w:hint="eastAsia"/>
          <w:sz w:val="19"/>
          <w:szCs w:val="19"/>
        </w:rPr>
        <w:t>覆</w:t>
      </w:r>
      <w:proofErr w:type="gramEnd"/>
      <w:r w:rsidRPr="00F67AFB">
        <w:rPr>
          <w:rFonts w:ascii="宋体" w:hAnsi="宋体" w:hint="eastAsia"/>
          <w:sz w:val="19"/>
          <w:szCs w:val="19"/>
        </w:rPr>
        <w:t>弹力纤维，故有较大弹性；又因富有静脉丛，故局部受损伤易出血或形成血肿。阴道黏膜色淡红，由复层鳞状细胞所覆盖，无腺体。阴道黏膜受性激素影响有周期性变化。幼女及绝经后妇女的阴道黏膜上皮甚薄，皱襞少，伸展性小，容易受创伤和感染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2．子宫    为一空腔</w:t>
      </w:r>
      <w:proofErr w:type="gramStart"/>
      <w:r w:rsidRPr="00F67AFB">
        <w:rPr>
          <w:rFonts w:ascii="宋体" w:hAnsi="宋体" w:hint="eastAsia"/>
          <w:sz w:val="19"/>
          <w:szCs w:val="19"/>
        </w:rPr>
        <w:t>肌</w:t>
      </w:r>
      <w:proofErr w:type="gramEnd"/>
      <w:r w:rsidRPr="00F67AFB">
        <w:rPr>
          <w:rFonts w:ascii="宋体" w:hAnsi="宋体" w:hint="eastAsia"/>
          <w:sz w:val="19"/>
          <w:szCs w:val="19"/>
        </w:rPr>
        <w:t>性器官，腔内覆有黏膜，称子宫内膜。子宫的功能：从青春期到更年期，子宫内膜受卵巢激素的影响，有周期性改变并产生月经。性交时，子宫为精子到达输卵管的通道。受孕后，子宫为晚期囊胚着床、胚胎发育、胎儿成长的所在。分娩时，子宫收缩使胎儿及其附属物娩出。</w:t>
      </w:r>
    </w:p>
    <w:p w:rsidR="00F67AFB" w:rsidRPr="00F67AFB" w:rsidRDefault="00F67AFB" w:rsidP="00C80EB3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子宫位于骨盆腔中央，呈倒置的梨形。成年妇女的子宫重约50g，长7～8cm，宽4～5cm，厚2～3cm。宫腔容量约5m</w:t>
      </w:r>
      <w:r w:rsidR="002E64C9">
        <w:rPr>
          <w:rFonts w:ascii="宋体" w:hAnsi="宋体" w:hint="eastAsia"/>
          <w:sz w:val="19"/>
          <w:szCs w:val="19"/>
        </w:rPr>
        <w:t>l</w:t>
      </w:r>
      <w:r w:rsidRPr="00F67AFB">
        <w:rPr>
          <w:rFonts w:ascii="宋体" w:hAnsi="宋体" w:hint="eastAsia"/>
          <w:sz w:val="19"/>
          <w:szCs w:val="19"/>
        </w:rPr>
        <w:t>。子宫上部较宽，称子宫体，其上端隆突部分称子宫底，子宫底两侧为子宫角，与输卵管相通。子宫下部较窄，呈圆柱状，称宫颈。子宫体与宫颈的比例，婴儿期为1：2，成年妇女为2：1。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子宫腔为一上宽下窄的三角形。在子宫体与子宫颈之间形成最狭窄的部分称子宫峡部，在非孕期长约lcm。子宫峡部的上端，因在解剖上较狭窄，又称解剖学内口；峡部的下端，因黏膜组织在此处由子宫腔内膜转变为子宫颈黏膜，又称组织学内口。宫颈内腔呈梭形，称子宫颈管，成年妇女长约3cm，其下端称为子宫颈外口，连接阴道顶端，故子宫颈以阴道附着部为界分为两部分，即阴道上部和阴道部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子宫的组织结构：子宫体壁由三层组织构成，外层为浆膜层，中间层为肌层，内层为黏膜层即子宫内膜。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子宫内膜：为软而光滑的粉红色黏膜组织。从青春期开始，子宫内膜受卵巢激素影响，表面2／3能发生周期性变化——增生与脱落，称为功能层；余下</w:t>
      </w:r>
      <w:r w:rsidR="00631E5D">
        <w:rPr>
          <w:rFonts w:ascii="宋体" w:hAnsi="宋体" w:hint="eastAsia"/>
          <w:sz w:val="19"/>
          <w:szCs w:val="19"/>
        </w:rPr>
        <w:t>1</w:t>
      </w:r>
      <w:r w:rsidRPr="00F67AFB">
        <w:rPr>
          <w:rFonts w:ascii="宋体" w:hAnsi="宋体" w:hint="eastAsia"/>
          <w:sz w:val="19"/>
          <w:szCs w:val="19"/>
        </w:rPr>
        <w:t>／3即靠近子宫肌层的内膜，无周期性变化，称为基底层。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lastRenderedPageBreak/>
        <w:t>子宫肌层：为子宫壁最厚的一层，非孕时约厚0</w:t>
      </w:r>
      <w:r w:rsidR="003502B1">
        <w:rPr>
          <w:rFonts w:ascii="宋体" w:hAnsi="宋体" w:hint="eastAsia"/>
          <w:sz w:val="19"/>
          <w:szCs w:val="19"/>
        </w:rPr>
        <w:t>.</w:t>
      </w:r>
      <w:r w:rsidRPr="00F67AFB">
        <w:rPr>
          <w:rFonts w:ascii="宋体" w:hAnsi="宋体" w:hint="eastAsia"/>
          <w:sz w:val="19"/>
          <w:szCs w:val="19"/>
        </w:rPr>
        <w:t>8cm。肌层中含血管，子宫收缩时，血管被压缩，故能有效地制止产后子宫出血。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子宫浆膜层：子宫浆膜层为与子宫肌层紧贴的脏腹膜，覆盖于子宫体底部及前后面。在子宫前面近子宫峡部处，腹膜与子宫壁结合较疏松，向前</w:t>
      </w:r>
      <w:proofErr w:type="gramStart"/>
      <w:r w:rsidRPr="00F67AFB">
        <w:rPr>
          <w:rFonts w:ascii="宋体" w:hAnsi="宋体" w:hint="eastAsia"/>
          <w:sz w:val="19"/>
          <w:szCs w:val="19"/>
        </w:rPr>
        <w:t>反折以覆盖</w:t>
      </w:r>
      <w:proofErr w:type="gramEnd"/>
      <w:r w:rsidRPr="00F67AFB">
        <w:rPr>
          <w:rFonts w:ascii="宋体" w:hAnsi="宋体" w:hint="eastAsia"/>
          <w:sz w:val="19"/>
          <w:szCs w:val="19"/>
        </w:rPr>
        <w:t>膀胱，形成膀胱子宫陷凹。覆盖此处的腹膜称膀胱子宫反折腹膜，与前腹壁腹膜相连续。在子宫后面，腹膜沿子宫壁向下，至子宫颈后方及阴道后穹隆，再折向直肠，形成直肠子宫陷凹(亦称道格拉斯陷</w:t>
      </w:r>
      <w:proofErr w:type="gramStart"/>
      <w:r w:rsidRPr="00F67AFB">
        <w:rPr>
          <w:rFonts w:ascii="宋体" w:hAnsi="宋体" w:hint="eastAsia"/>
          <w:sz w:val="19"/>
          <w:szCs w:val="19"/>
        </w:rPr>
        <w:t>凹</w:t>
      </w:r>
      <w:proofErr w:type="gramEnd"/>
      <w:r w:rsidRPr="00F67AFB">
        <w:rPr>
          <w:rFonts w:ascii="宋体" w:hAnsi="宋体" w:hint="eastAsia"/>
          <w:sz w:val="19"/>
          <w:szCs w:val="19"/>
        </w:rPr>
        <w:t>)，并向上与后腹膜相连续。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子宫颈管黏膜上皮细胞呈高柱状，黏膜层有许多腺体，能分泌碱性黏液，形成宫颈管内的黏液</w:t>
      </w:r>
      <w:proofErr w:type="gramStart"/>
      <w:r w:rsidRPr="00F67AFB">
        <w:rPr>
          <w:rFonts w:ascii="宋体" w:hAnsi="宋体" w:hint="eastAsia"/>
          <w:sz w:val="19"/>
          <w:szCs w:val="19"/>
        </w:rPr>
        <w:t>栓</w:t>
      </w:r>
      <w:proofErr w:type="gramEnd"/>
      <w:r w:rsidRPr="00F67AFB">
        <w:rPr>
          <w:rFonts w:ascii="宋体" w:hAnsi="宋体" w:hint="eastAsia"/>
          <w:sz w:val="19"/>
          <w:szCs w:val="19"/>
        </w:rPr>
        <w:t>，将</w:t>
      </w:r>
      <w:proofErr w:type="gramStart"/>
      <w:r w:rsidRPr="00F67AFB">
        <w:rPr>
          <w:rFonts w:ascii="宋体" w:hAnsi="宋体" w:hint="eastAsia"/>
          <w:sz w:val="19"/>
          <w:szCs w:val="19"/>
        </w:rPr>
        <w:t>宫颈管</w:t>
      </w:r>
      <w:proofErr w:type="gramEnd"/>
      <w:r w:rsidRPr="00F67AFB">
        <w:rPr>
          <w:rFonts w:ascii="宋体" w:hAnsi="宋体" w:hint="eastAsia"/>
          <w:sz w:val="19"/>
          <w:szCs w:val="19"/>
        </w:rPr>
        <w:t>与外界隔开。宫颈阴道部为鳞状上皮覆盖，表面光滑。在宫颈外口柱状上皮与鳞状上皮交界处是子宫颈癌的好发部位。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子宫韧带：共有4对韧带，即主韧带、宫</w:t>
      </w:r>
      <w:proofErr w:type="gramStart"/>
      <w:r w:rsidRPr="00F67AFB">
        <w:rPr>
          <w:rFonts w:ascii="宋体" w:hAnsi="宋体" w:hint="eastAsia"/>
          <w:sz w:val="19"/>
          <w:szCs w:val="19"/>
        </w:rPr>
        <w:t>骶</w:t>
      </w:r>
      <w:proofErr w:type="gramEnd"/>
      <w:r w:rsidRPr="00F67AFB">
        <w:rPr>
          <w:rFonts w:ascii="宋体" w:hAnsi="宋体" w:hint="eastAsia"/>
          <w:sz w:val="19"/>
          <w:szCs w:val="19"/>
        </w:rPr>
        <w:t>韧带、圆韧带和阔韧带，借以维持子宫于正常位置。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正常的子宫位置：由于上述韧带的牵拉与盆底组织的支托，当直立时，子宫底位于骨盆入口平面稍下，宫颈外口接近坐骨棘水平，圆韧带及宫</w:t>
      </w:r>
      <w:proofErr w:type="gramStart"/>
      <w:r w:rsidRPr="00F67AFB">
        <w:rPr>
          <w:rFonts w:ascii="宋体" w:hAnsi="宋体" w:hint="eastAsia"/>
          <w:sz w:val="19"/>
          <w:szCs w:val="19"/>
        </w:rPr>
        <w:t>骶</w:t>
      </w:r>
      <w:proofErr w:type="gramEnd"/>
      <w:r w:rsidRPr="00F67AFB">
        <w:rPr>
          <w:rFonts w:ascii="宋体" w:hAnsi="宋体" w:hint="eastAsia"/>
          <w:sz w:val="19"/>
          <w:szCs w:val="19"/>
        </w:rPr>
        <w:t>韧带使子宫体向前倾，宫颈向后，两者之间形成</w:t>
      </w:r>
      <w:proofErr w:type="gramStart"/>
      <w:r w:rsidRPr="00F67AFB">
        <w:rPr>
          <w:rFonts w:ascii="宋体" w:hAnsi="宋体" w:hint="eastAsia"/>
          <w:sz w:val="19"/>
          <w:szCs w:val="19"/>
        </w:rPr>
        <w:t>一</w:t>
      </w:r>
      <w:proofErr w:type="gramEnd"/>
      <w:r w:rsidRPr="00F67AFB">
        <w:rPr>
          <w:rFonts w:ascii="宋体" w:hAnsi="宋体" w:hint="eastAsia"/>
          <w:sz w:val="19"/>
          <w:szCs w:val="19"/>
        </w:rPr>
        <w:t>钝角，使子宫体前屈。因此，正常的子宫位置是前倾前屈的。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3．输卵管    全长8～14cm。功能：输卵管为卵子与精子相遇及早期胚囊发育的场所，受精卵由输卵管向宫腔运行。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根据输卵管的形态可分为4部分：间质部为通人子宫壁内的部分，狭窄而短，长约1 cm；峡部为间质部外侧的一段，管腔也较窄，长2～3cm；壶腹部在峡部外侧，</w:t>
      </w:r>
      <w:proofErr w:type="gramStart"/>
      <w:r w:rsidRPr="00F67AFB">
        <w:rPr>
          <w:rFonts w:ascii="宋体" w:hAnsi="宋体" w:hint="eastAsia"/>
          <w:sz w:val="19"/>
          <w:szCs w:val="19"/>
        </w:rPr>
        <w:t>管腔较宽大</w:t>
      </w:r>
      <w:proofErr w:type="gramEnd"/>
      <w:r w:rsidRPr="00F67AFB">
        <w:rPr>
          <w:rFonts w:ascii="宋体" w:hAnsi="宋体" w:hint="eastAsia"/>
          <w:sz w:val="19"/>
          <w:szCs w:val="19"/>
        </w:rPr>
        <w:t>，长5～8cm；漏斗部或伞部为输卵管的末端，开口于腹腔，游离端呈漏斗状，有“拾卵”作用。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4．卵巢    为一对</w:t>
      </w:r>
      <w:proofErr w:type="gramStart"/>
      <w:r w:rsidRPr="00F67AFB">
        <w:rPr>
          <w:rFonts w:ascii="宋体" w:hAnsi="宋体" w:hint="eastAsia"/>
          <w:sz w:val="19"/>
          <w:szCs w:val="19"/>
        </w:rPr>
        <w:t>扁</w:t>
      </w:r>
      <w:proofErr w:type="gramEnd"/>
      <w:r w:rsidRPr="00F67AFB">
        <w:rPr>
          <w:rFonts w:ascii="宋体" w:hAnsi="宋体" w:hint="eastAsia"/>
          <w:sz w:val="19"/>
          <w:szCs w:val="19"/>
        </w:rPr>
        <w:t>椭圆形的性腺，功能为产生卵子及性激素。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青春期前，卵巢表面光滑；青春期卵巢开始排卵后，表面逐渐凹凸不平；成年妇女的卵巢约4cm×3cm×1cm大小，重5～6g，呈灰白色；绝经后卵巢萎缩变小、变硬。</w:t>
      </w:r>
    </w:p>
    <w:p w:rsidR="00F67AFB" w:rsidRPr="00F67AFB" w:rsidRDefault="00F67AFB" w:rsidP="00F67AFB">
      <w:pPr>
        <w:ind w:firstLine="380"/>
        <w:rPr>
          <w:rFonts w:ascii="宋体" w:hAnsi="宋体" w:hint="eastAsia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>卵巢外侧以骨盆漏斗韧带连于骨盆壁，内侧以卵巢固有韧带与子宫连接。</w:t>
      </w:r>
    </w:p>
    <w:p w:rsidR="00FB4B97" w:rsidRDefault="00F67AFB" w:rsidP="00F67AFB">
      <w:pPr>
        <w:ind w:firstLine="380"/>
        <w:rPr>
          <w:rFonts w:ascii="宋体" w:hAnsi="宋体"/>
          <w:sz w:val="19"/>
          <w:szCs w:val="19"/>
        </w:rPr>
      </w:pPr>
      <w:r w:rsidRPr="00F67AFB">
        <w:rPr>
          <w:rFonts w:ascii="宋体" w:hAnsi="宋体" w:hint="eastAsia"/>
          <w:sz w:val="19"/>
          <w:szCs w:val="19"/>
        </w:rPr>
        <w:t xml:space="preserve">卵巢表面无腹膜，由单层立方上皮覆盖，称生发上皮；其内有一层纤维组织，称卵巢白膜。内为卵巢组织，分为皮质与髓质两部分。皮质在外层，其中有数以万计的原始卵泡(又称始基卵泡)及致密结缔组织；髓质在卵巢的中心部分，含有疏松结缔组织及丰富的血管、神经、淋巴管，还有少量的平滑肌纤维，对卵巢的运动具有一定作用。髓质内无卵泡。   </w:t>
      </w:r>
    </w:p>
    <w:p w:rsidR="00FB4B97" w:rsidRDefault="00FB4B97" w:rsidP="00FB4B97">
      <w:pPr>
        <w:ind w:firstLine="380"/>
        <w:rPr>
          <w:rFonts w:ascii="宋体" w:hAnsi="宋体"/>
          <w:sz w:val="19"/>
          <w:szCs w:val="19"/>
        </w:rPr>
      </w:pPr>
    </w:p>
    <w:p w:rsidR="00FB4B97" w:rsidRDefault="00FB4B97" w:rsidP="00FB4B97">
      <w:pPr>
        <w:ind w:firstLine="380"/>
        <w:rPr>
          <w:rFonts w:ascii="宋体" w:hAnsi="宋体"/>
          <w:sz w:val="19"/>
          <w:szCs w:val="19"/>
        </w:rPr>
      </w:pPr>
    </w:p>
    <w:p w:rsidR="00FB4B97" w:rsidRPr="003C6018" w:rsidRDefault="00FB4B97" w:rsidP="00FB4B97">
      <w:pPr>
        <w:ind w:firstLine="380"/>
        <w:jc w:val="left"/>
        <w:rPr>
          <w:rFonts w:ascii="宋体" w:hAnsi="宋体"/>
          <w:sz w:val="19"/>
          <w:szCs w:val="19"/>
        </w:rPr>
      </w:pPr>
    </w:p>
    <w:p w:rsidR="00FB4B97" w:rsidRDefault="00FB4B97" w:rsidP="00FB4B97">
      <w:pPr>
        <w:ind w:firstLine="420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妇科主治医师考试：《答疑周刊》2018年第1期（word版下载）</w:t>
      </w:r>
    </w:p>
    <w:p w:rsidR="00FB4B97" w:rsidRPr="00C23120" w:rsidRDefault="00FB4B97" w:rsidP="00FB4B97">
      <w:pPr>
        <w:ind w:firstLine="420"/>
        <w:jc w:val="center"/>
        <w:rPr>
          <w:rFonts w:ascii="宋体" w:hAnsi="宋体"/>
          <w:b/>
          <w:sz w:val="24"/>
        </w:rPr>
      </w:pPr>
      <w:r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BB5424" w:rsidRPr="00FB4B97" w:rsidRDefault="00BB5424" w:rsidP="00FB4B97">
      <w:pPr>
        <w:ind w:firstLine="420"/>
        <w:rPr>
          <w:szCs w:val="19"/>
        </w:rPr>
      </w:pPr>
    </w:p>
    <w:sectPr w:rsidR="00BB5424" w:rsidRPr="00FB4B97" w:rsidSect="00C72F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4E69" w:rsidRDefault="00914E69" w:rsidP="00F504A5">
      <w:pPr>
        <w:ind w:firstLine="420"/>
      </w:pPr>
      <w:r>
        <w:separator/>
      </w:r>
    </w:p>
  </w:endnote>
  <w:endnote w:type="continuationSeparator" w:id="0">
    <w:p w:rsidR="00914E69" w:rsidRDefault="00914E69" w:rsidP="00F504A5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64D27" w:rsidP="00F504A5">
    <w:pPr>
      <w:pStyle w:val="a4"/>
      <w:ind w:firstLine="360"/>
      <w:jc w:val="center"/>
    </w:pPr>
    <w:r>
      <w:rPr>
        <w:kern w:val="0"/>
        <w:szCs w:val="21"/>
      </w:rPr>
      <w:t>-</w:t>
    </w:r>
    <w:r w:rsidR="004A0C38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4A0C38">
      <w:rPr>
        <w:kern w:val="0"/>
        <w:szCs w:val="21"/>
      </w:rPr>
      <w:fldChar w:fldCharType="separate"/>
    </w:r>
    <w:r w:rsidR="009E1D9E">
      <w:rPr>
        <w:noProof/>
        <w:kern w:val="0"/>
        <w:szCs w:val="21"/>
      </w:rPr>
      <w:t>3</w:t>
    </w:r>
    <w:r w:rsidR="004A0C38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264D27" w:rsidP="00F504A5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4E69" w:rsidRDefault="00914E69" w:rsidP="00F504A5">
      <w:pPr>
        <w:ind w:firstLine="420"/>
      </w:pPr>
      <w:r>
        <w:separator/>
      </w:r>
    </w:p>
  </w:footnote>
  <w:footnote w:type="continuationSeparator" w:id="0">
    <w:p w:rsidR="00914E69" w:rsidRDefault="00914E69" w:rsidP="00F504A5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4A0C38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CA7" w:rsidP="00F504A5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9100" cy="546100"/>
          <wp:effectExtent l="19050" t="0" r="635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910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4A0C38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647745" w:rsidP="00F504A5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4A0C38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571"/>
    <w:rsid w:val="000038B8"/>
    <w:rsid w:val="000039D2"/>
    <w:rsid w:val="0001196C"/>
    <w:rsid w:val="00013123"/>
    <w:rsid w:val="00013A37"/>
    <w:rsid w:val="0001457A"/>
    <w:rsid w:val="00016BD9"/>
    <w:rsid w:val="00021535"/>
    <w:rsid w:val="000266D3"/>
    <w:rsid w:val="000269C1"/>
    <w:rsid w:val="000377E2"/>
    <w:rsid w:val="0003781C"/>
    <w:rsid w:val="00040A5C"/>
    <w:rsid w:val="00040C10"/>
    <w:rsid w:val="00054186"/>
    <w:rsid w:val="000579CF"/>
    <w:rsid w:val="00060D48"/>
    <w:rsid w:val="00061A08"/>
    <w:rsid w:val="00064013"/>
    <w:rsid w:val="000642C8"/>
    <w:rsid w:val="000746B6"/>
    <w:rsid w:val="000747C0"/>
    <w:rsid w:val="000769C9"/>
    <w:rsid w:val="00077604"/>
    <w:rsid w:val="00087A07"/>
    <w:rsid w:val="00087EAB"/>
    <w:rsid w:val="00093916"/>
    <w:rsid w:val="000A1FCE"/>
    <w:rsid w:val="000A2435"/>
    <w:rsid w:val="000A29C2"/>
    <w:rsid w:val="000B0106"/>
    <w:rsid w:val="000B063C"/>
    <w:rsid w:val="000B1C65"/>
    <w:rsid w:val="000B39E4"/>
    <w:rsid w:val="000B4CB5"/>
    <w:rsid w:val="000C0971"/>
    <w:rsid w:val="000C0AEE"/>
    <w:rsid w:val="000C3579"/>
    <w:rsid w:val="000C615E"/>
    <w:rsid w:val="000C7EDA"/>
    <w:rsid w:val="000E3E53"/>
    <w:rsid w:val="000F4358"/>
    <w:rsid w:val="000F765E"/>
    <w:rsid w:val="001047EF"/>
    <w:rsid w:val="00104921"/>
    <w:rsid w:val="00114FB7"/>
    <w:rsid w:val="0012254E"/>
    <w:rsid w:val="001238B9"/>
    <w:rsid w:val="00131CB2"/>
    <w:rsid w:val="00132A50"/>
    <w:rsid w:val="00134151"/>
    <w:rsid w:val="0013439A"/>
    <w:rsid w:val="001454F3"/>
    <w:rsid w:val="001648E5"/>
    <w:rsid w:val="00172650"/>
    <w:rsid w:val="001726C9"/>
    <w:rsid w:val="0017780C"/>
    <w:rsid w:val="001821B3"/>
    <w:rsid w:val="00182556"/>
    <w:rsid w:val="0018260A"/>
    <w:rsid w:val="00183CF6"/>
    <w:rsid w:val="001904E0"/>
    <w:rsid w:val="001967C3"/>
    <w:rsid w:val="001A027C"/>
    <w:rsid w:val="001A03AF"/>
    <w:rsid w:val="001A2C13"/>
    <w:rsid w:val="001A4C16"/>
    <w:rsid w:val="001A60C2"/>
    <w:rsid w:val="001A6B72"/>
    <w:rsid w:val="001B20E3"/>
    <w:rsid w:val="001B6416"/>
    <w:rsid w:val="001C3579"/>
    <w:rsid w:val="001C4504"/>
    <w:rsid w:val="001D2F4F"/>
    <w:rsid w:val="001E169F"/>
    <w:rsid w:val="001E2A29"/>
    <w:rsid w:val="001F1965"/>
    <w:rsid w:val="001F33FA"/>
    <w:rsid w:val="002033C2"/>
    <w:rsid w:val="00210EB4"/>
    <w:rsid w:val="00212233"/>
    <w:rsid w:val="00215D5E"/>
    <w:rsid w:val="00216C7A"/>
    <w:rsid w:val="00221494"/>
    <w:rsid w:val="00222D28"/>
    <w:rsid w:val="00222E06"/>
    <w:rsid w:val="00223137"/>
    <w:rsid w:val="002269AE"/>
    <w:rsid w:val="00226C79"/>
    <w:rsid w:val="00226F80"/>
    <w:rsid w:val="002273B8"/>
    <w:rsid w:val="00230C90"/>
    <w:rsid w:val="0024526C"/>
    <w:rsid w:val="00247E74"/>
    <w:rsid w:val="00257FBA"/>
    <w:rsid w:val="00264C80"/>
    <w:rsid w:val="00264D27"/>
    <w:rsid w:val="002718D7"/>
    <w:rsid w:val="00272E05"/>
    <w:rsid w:val="0028028C"/>
    <w:rsid w:val="00292050"/>
    <w:rsid w:val="002A56EC"/>
    <w:rsid w:val="002B0987"/>
    <w:rsid w:val="002B0A4C"/>
    <w:rsid w:val="002B35B6"/>
    <w:rsid w:val="002D292E"/>
    <w:rsid w:val="002D430F"/>
    <w:rsid w:val="002D4FE6"/>
    <w:rsid w:val="002E25BF"/>
    <w:rsid w:val="002E64C9"/>
    <w:rsid w:val="002F0CDC"/>
    <w:rsid w:val="002F2673"/>
    <w:rsid w:val="002F6086"/>
    <w:rsid w:val="00300583"/>
    <w:rsid w:val="00303970"/>
    <w:rsid w:val="00304029"/>
    <w:rsid w:val="00312162"/>
    <w:rsid w:val="003158C5"/>
    <w:rsid w:val="003265AC"/>
    <w:rsid w:val="00326960"/>
    <w:rsid w:val="0033297C"/>
    <w:rsid w:val="003368F2"/>
    <w:rsid w:val="0033750F"/>
    <w:rsid w:val="00337546"/>
    <w:rsid w:val="003502B1"/>
    <w:rsid w:val="00353DA1"/>
    <w:rsid w:val="003550DC"/>
    <w:rsid w:val="00356A54"/>
    <w:rsid w:val="00360498"/>
    <w:rsid w:val="00360811"/>
    <w:rsid w:val="00371758"/>
    <w:rsid w:val="00375494"/>
    <w:rsid w:val="00375521"/>
    <w:rsid w:val="00375ADA"/>
    <w:rsid w:val="00377C59"/>
    <w:rsid w:val="0038506E"/>
    <w:rsid w:val="00385822"/>
    <w:rsid w:val="00386AAB"/>
    <w:rsid w:val="003873B5"/>
    <w:rsid w:val="0039746C"/>
    <w:rsid w:val="003A67B1"/>
    <w:rsid w:val="003A7954"/>
    <w:rsid w:val="003B3FE6"/>
    <w:rsid w:val="003B48F0"/>
    <w:rsid w:val="003B7427"/>
    <w:rsid w:val="003C4A20"/>
    <w:rsid w:val="003C7900"/>
    <w:rsid w:val="003D2EDC"/>
    <w:rsid w:val="003E0A05"/>
    <w:rsid w:val="003E6290"/>
    <w:rsid w:val="003F00B0"/>
    <w:rsid w:val="003F1794"/>
    <w:rsid w:val="003F7058"/>
    <w:rsid w:val="004006F4"/>
    <w:rsid w:val="00401252"/>
    <w:rsid w:val="0040204B"/>
    <w:rsid w:val="00404761"/>
    <w:rsid w:val="004137B0"/>
    <w:rsid w:val="004139E1"/>
    <w:rsid w:val="004202EB"/>
    <w:rsid w:val="00422263"/>
    <w:rsid w:val="00422782"/>
    <w:rsid w:val="004229E2"/>
    <w:rsid w:val="004239AB"/>
    <w:rsid w:val="00423CE2"/>
    <w:rsid w:val="00424A58"/>
    <w:rsid w:val="00425A01"/>
    <w:rsid w:val="004264A6"/>
    <w:rsid w:val="00426D7F"/>
    <w:rsid w:val="0043265F"/>
    <w:rsid w:val="00432664"/>
    <w:rsid w:val="004327B6"/>
    <w:rsid w:val="00434323"/>
    <w:rsid w:val="00445711"/>
    <w:rsid w:val="00455714"/>
    <w:rsid w:val="004713B8"/>
    <w:rsid w:val="00476B1D"/>
    <w:rsid w:val="00481566"/>
    <w:rsid w:val="004816A8"/>
    <w:rsid w:val="00487B56"/>
    <w:rsid w:val="0049192E"/>
    <w:rsid w:val="00495958"/>
    <w:rsid w:val="004A0ADD"/>
    <w:rsid w:val="004A0C38"/>
    <w:rsid w:val="004A3170"/>
    <w:rsid w:val="004A4F94"/>
    <w:rsid w:val="004A65DE"/>
    <w:rsid w:val="004A76C5"/>
    <w:rsid w:val="004B4120"/>
    <w:rsid w:val="004B7980"/>
    <w:rsid w:val="004C022F"/>
    <w:rsid w:val="004C346A"/>
    <w:rsid w:val="004C3786"/>
    <w:rsid w:val="004C486C"/>
    <w:rsid w:val="004D27CF"/>
    <w:rsid w:val="004D33ED"/>
    <w:rsid w:val="004D4E48"/>
    <w:rsid w:val="004D52CF"/>
    <w:rsid w:val="004E7150"/>
    <w:rsid w:val="004F2C2A"/>
    <w:rsid w:val="004F5403"/>
    <w:rsid w:val="0050399A"/>
    <w:rsid w:val="00505687"/>
    <w:rsid w:val="00507A66"/>
    <w:rsid w:val="00511AD5"/>
    <w:rsid w:val="00512490"/>
    <w:rsid w:val="0052621B"/>
    <w:rsid w:val="005301C3"/>
    <w:rsid w:val="0053095F"/>
    <w:rsid w:val="00533570"/>
    <w:rsid w:val="00533ECE"/>
    <w:rsid w:val="00535505"/>
    <w:rsid w:val="0053651C"/>
    <w:rsid w:val="00541898"/>
    <w:rsid w:val="005423F4"/>
    <w:rsid w:val="00547655"/>
    <w:rsid w:val="00551905"/>
    <w:rsid w:val="005527CA"/>
    <w:rsid w:val="00555EC5"/>
    <w:rsid w:val="00563443"/>
    <w:rsid w:val="0056664A"/>
    <w:rsid w:val="005679D1"/>
    <w:rsid w:val="0057095F"/>
    <w:rsid w:val="005833F1"/>
    <w:rsid w:val="00591F4D"/>
    <w:rsid w:val="0059439C"/>
    <w:rsid w:val="005A3A96"/>
    <w:rsid w:val="005A3BF9"/>
    <w:rsid w:val="005A79F3"/>
    <w:rsid w:val="005B1252"/>
    <w:rsid w:val="005B64FA"/>
    <w:rsid w:val="005C01CF"/>
    <w:rsid w:val="005C0F2C"/>
    <w:rsid w:val="005C44C9"/>
    <w:rsid w:val="005C6803"/>
    <w:rsid w:val="005C73C7"/>
    <w:rsid w:val="005E188A"/>
    <w:rsid w:val="005E4BB7"/>
    <w:rsid w:val="005E5FC5"/>
    <w:rsid w:val="005E68E6"/>
    <w:rsid w:val="005E728B"/>
    <w:rsid w:val="005E7776"/>
    <w:rsid w:val="005F380C"/>
    <w:rsid w:val="005F748C"/>
    <w:rsid w:val="00604D4C"/>
    <w:rsid w:val="00606F6D"/>
    <w:rsid w:val="006111FD"/>
    <w:rsid w:val="00612FCE"/>
    <w:rsid w:val="0061370D"/>
    <w:rsid w:val="00615E48"/>
    <w:rsid w:val="006161AF"/>
    <w:rsid w:val="00622BBF"/>
    <w:rsid w:val="00626155"/>
    <w:rsid w:val="00626DBE"/>
    <w:rsid w:val="0063069F"/>
    <w:rsid w:val="00631E5D"/>
    <w:rsid w:val="006324D0"/>
    <w:rsid w:val="0063688C"/>
    <w:rsid w:val="006369D9"/>
    <w:rsid w:val="006434A4"/>
    <w:rsid w:val="00647735"/>
    <w:rsid w:val="00647745"/>
    <w:rsid w:val="00650522"/>
    <w:rsid w:val="00650692"/>
    <w:rsid w:val="00652E43"/>
    <w:rsid w:val="0065356A"/>
    <w:rsid w:val="00660CF8"/>
    <w:rsid w:val="0066281D"/>
    <w:rsid w:val="006719BB"/>
    <w:rsid w:val="0067318A"/>
    <w:rsid w:val="0067319D"/>
    <w:rsid w:val="00676AB3"/>
    <w:rsid w:val="0068185F"/>
    <w:rsid w:val="00694132"/>
    <w:rsid w:val="00694E42"/>
    <w:rsid w:val="006A0EE9"/>
    <w:rsid w:val="006A18B9"/>
    <w:rsid w:val="006A2517"/>
    <w:rsid w:val="006A6341"/>
    <w:rsid w:val="006B5888"/>
    <w:rsid w:val="006B64AD"/>
    <w:rsid w:val="006D1AEE"/>
    <w:rsid w:val="006D5FE2"/>
    <w:rsid w:val="006D79BF"/>
    <w:rsid w:val="006E1917"/>
    <w:rsid w:val="00712B71"/>
    <w:rsid w:val="00720D7D"/>
    <w:rsid w:val="00722AAB"/>
    <w:rsid w:val="0072602E"/>
    <w:rsid w:val="00727604"/>
    <w:rsid w:val="0073125E"/>
    <w:rsid w:val="00732607"/>
    <w:rsid w:val="00737410"/>
    <w:rsid w:val="007407EE"/>
    <w:rsid w:val="0074522E"/>
    <w:rsid w:val="007514EB"/>
    <w:rsid w:val="00753B55"/>
    <w:rsid w:val="00754AB4"/>
    <w:rsid w:val="00755D76"/>
    <w:rsid w:val="00755E27"/>
    <w:rsid w:val="00772FA6"/>
    <w:rsid w:val="00775F5A"/>
    <w:rsid w:val="00781C59"/>
    <w:rsid w:val="00786320"/>
    <w:rsid w:val="007927D2"/>
    <w:rsid w:val="00794A95"/>
    <w:rsid w:val="007A6CFD"/>
    <w:rsid w:val="007C04B9"/>
    <w:rsid w:val="007C39D3"/>
    <w:rsid w:val="007C60F1"/>
    <w:rsid w:val="007D0AE3"/>
    <w:rsid w:val="007D674F"/>
    <w:rsid w:val="007F1DA9"/>
    <w:rsid w:val="007F3E5A"/>
    <w:rsid w:val="00803D87"/>
    <w:rsid w:val="00814C97"/>
    <w:rsid w:val="00815B9E"/>
    <w:rsid w:val="00816FE3"/>
    <w:rsid w:val="00827789"/>
    <w:rsid w:val="008318A1"/>
    <w:rsid w:val="0083432E"/>
    <w:rsid w:val="00836949"/>
    <w:rsid w:val="008371DB"/>
    <w:rsid w:val="00840D16"/>
    <w:rsid w:val="00846803"/>
    <w:rsid w:val="008478CC"/>
    <w:rsid w:val="00855EF2"/>
    <w:rsid w:val="00856A6F"/>
    <w:rsid w:val="0085763A"/>
    <w:rsid w:val="00864B41"/>
    <w:rsid w:val="008667F5"/>
    <w:rsid w:val="008766A9"/>
    <w:rsid w:val="008828B3"/>
    <w:rsid w:val="00882B53"/>
    <w:rsid w:val="00884BB0"/>
    <w:rsid w:val="00890BD6"/>
    <w:rsid w:val="008924FE"/>
    <w:rsid w:val="008925C8"/>
    <w:rsid w:val="008930B9"/>
    <w:rsid w:val="008A52CC"/>
    <w:rsid w:val="008A623A"/>
    <w:rsid w:val="008B7E25"/>
    <w:rsid w:val="008C2882"/>
    <w:rsid w:val="008C2F27"/>
    <w:rsid w:val="008D2D73"/>
    <w:rsid w:val="008D30C2"/>
    <w:rsid w:val="008D6857"/>
    <w:rsid w:val="008E044C"/>
    <w:rsid w:val="008E0BD9"/>
    <w:rsid w:val="008E0DE0"/>
    <w:rsid w:val="008E29DB"/>
    <w:rsid w:val="008E54F5"/>
    <w:rsid w:val="008F59A2"/>
    <w:rsid w:val="00903D5E"/>
    <w:rsid w:val="00904139"/>
    <w:rsid w:val="00905E76"/>
    <w:rsid w:val="00914E69"/>
    <w:rsid w:val="009249C3"/>
    <w:rsid w:val="00925218"/>
    <w:rsid w:val="00926F70"/>
    <w:rsid w:val="00930149"/>
    <w:rsid w:val="00931CE4"/>
    <w:rsid w:val="0093592C"/>
    <w:rsid w:val="00935E12"/>
    <w:rsid w:val="00942659"/>
    <w:rsid w:val="009456F9"/>
    <w:rsid w:val="009457C5"/>
    <w:rsid w:val="00950821"/>
    <w:rsid w:val="009514F9"/>
    <w:rsid w:val="00951DC2"/>
    <w:rsid w:val="00953E0E"/>
    <w:rsid w:val="009566C6"/>
    <w:rsid w:val="00963436"/>
    <w:rsid w:val="00966CF8"/>
    <w:rsid w:val="00985B0D"/>
    <w:rsid w:val="0099661D"/>
    <w:rsid w:val="00996BE7"/>
    <w:rsid w:val="009A2A29"/>
    <w:rsid w:val="009A6742"/>
    <w:rsid w:val="009A778C"/>
    <w:rsid w:val="009B59C8"/>
    <w:rsid w:val="009B6458"/>
    <w:rsid w:val="009C2E10"/>
    <w:rsid w:val="009C4A51"/>
    <w:rsid w:val="009C5350"/>
    <w:rsid w:val="009C738F"/>
    <w:rsid w:val="009D13A5"/>
    <w:rsid w:val="009E176B"/>
    <w:rsid w:val="009E1D9E"/>
    <w:rsid w:val="009E1DE7"/>
    <w:rsid w:val="009E397E"/>
    <w:rsid w:val="009E4ED8"/>
    <w:rsid w:val="009E7CA7"/>
    <w:rsid w:val="009F0A6A"/>
    <w:rsid w:val="009F1B42"/>
    <w:rsid w:val="009F5BD5"/>
    <w:rsid w:val="00A00EC5"/>
    <w:rsid w:val="00A03254"/>
    <w:rsid w:val="00A074BA"/>
    <w:rsid w:val="00A12388"/>
    <w:rsid w:val="00A15233"/>
    <w:rsid w:val="00A16825"/>
    <w:rsid w:val="00A16A60"/>
    <w:rsid w:val="00A20694"/>
    <w:rsid w:val="00A21B01"/>
    <w:rsid w:val="00A22DE2"/>
    <w:rsid w:val="00A2447B"/>
    <w:rsid w:val="00A30807"/>
    <w:rsid w:val="00A354BA"/>
    <w:rsid w:val="00A42449"/>
    <w:rsid w:val="00A57511"/>
    <w:rsid w:val="00A60926"/>
    <w:rsid w:val="00A63BE9"/>
    <w:rsid w:val="00A63CDE"/>
    <w:rsid w:val="00A650B1"/>
    <w:rsid w:val="00A70674"/>
    <w:rsid w:val="00A76C7D"/>
    <w:rsid w:val="00A7790D"/>
    <w:rsid w:val="00A83A93"/>
    <w:rsid w:val="00A85E94"/>
    <w:rsid w:val="00A869D8"/>
    <w:rsid w:val="00A93195"/>
    <w:rsid w:val="00AA1F2C"/>
    <w:rsid w:val="00AA73B3"/>
    <w:rsid w:val="00AB0934"/>
    <w:rsid w:val="00AB228F"/>
    <w:rsid w:val="00AC095C"/>
    <w:rsid w:val="00AC41CC"/>
    <w:rsid w:val="00AC70B2"/>
    <w:rsid w:val="00AD41ED"/>
    <w:rsid w:val="00AE0F4F"/>
    <w:rsid w:val="00AE5B4C"/>
    <w:rsid w:val="00AE725C"/>
    <w:rsid w:val="00AF3334"/>
    <w:rsid w:val="00B0218E"/>
    <w:rsid w:val="00B0399C"/>
    <w:rsid w:val="00B06CE4"/>
    <w:rsid w:val="00B10DA5"/>
    <w:rsid w:val="00B11368"/>
    <w:rsid w:val="00B16922"/>
    <w:rsid w:val="00B171A6"/>
    <w:rsid w:val="00B2511B"/>
    <w:rsid w:val="00B25290"/>
    <w:rsid w:val="00B27D76"/>
    <w:rsid w:val="00B31974"/>
    <w:rsid w:val="00B35D9F"/>
    <w:rsid w:val="00B36C87"/>
    <w:rsid w:val="00B41D05"/>
    <w:rsid w:val="00B465D6"/>
    <w:rsid w:val="00B52504"/>
    <w:rsid w:val="00B55415"/>
    <w:rsid w:val="00B56CA0"/>
    <w:rsid w:val="00B61A75"/>
    <w:rsid w:val="00B702AD"/>
    <w:rsid w:val="00B71FD5"/>
    <w:rsid w:val="00B74A8E"/>
    <w:rsid w:val="00B85A88"/>
    <w:rsid w:val="00B94D4F"/>
    <w:rsid w:val="00BA119B"/>
    <w:rsid w:val="00BA2D1E"/>
    <w:rsid w:val="00BA7E33"/>
    <w:rsid w:val="00BB1406"/>
    <w:rsid w:val="00BB1707"/>
    <w:rsid w:val="00BB18C1"/>
    <w:rsid w:val="00BB5424"/>
    <w:rsid w:val="00BB7ED0"/>
    <w:rsid w:val="00BC296F"/>
    <w:rsid w:val="00BC328E"/>
    <w:rsid w:val="00BC5CF5"/>
    <w:rsid w:val="00BC62A8"/>
    <w:rsid w:val="00BC6D0C"/>
    <w:rsid w:val="00BE0157"/>
    <w:rsid w:val="00BE70FA"/>
    <w:rsid w:val="00BF7512"/>
    <w:rsid w:val="00C07BC4"/>
    <w:rsid w:val="00C12AE4"/>
    <w:rsid w:val="00C15921"/>
    <w:rsid w:val="00C16EA5"/>
    <w:rsid w:val="00C17769"/>
    <w:rsid w:val="00C21C06"/>
    <w:rsid w:val="00C24007"/>
    <w:rsid w:val="00C30DD8"/>
    <w:rsid w:val="00C3434E"/>
    <w:rsid w:val="00C34E58"/>
    <w:rsid w:val="00C37A38"/>
    <w:rsid w:val="00C44D14"/>
    <w:rsid w:val="00C5176A"/>
    <w:rsid w:val="00C556C3"/>
    <w:rsid w:val="00C56759"/>
    <w:rsid w:val="00C577DB"/>
    <w:rsid w:val="00C63778"/>
    <w:rsid w:val="00C65CDB"/>
    <w:rsid w:val="00C72FDC"/>
    <w:rsid w:val="00C77DB8"/>
    <w:rsid w:val="00C80EB3"/>
    <w:rsid w:val="00C815A9"/>
    <w:rsid w:val="00C84503"/>
    <w:rsid w:val="00C8596D"/>
    <w:rsid w:val="00C87555"/>
    <w:rsid w:val="00C9289A"/>
    <w:rsid w:val="00C9474F"/>
    <w:rsid w:val="00CA3552"/>
    <w:rsid w:val="00CB17CC"/>
    <w:rsid w:val="00CC0B60"/>
    <w:rsid w:val="00CC0F60"/>
    <w:rsid w:val="00CC6461"/>
    <w:rsid w:val="00CD0D96"/>
    <w:rsid w:val="00CD24E4"/>
    <w:rsid w:val="00CD6413"/>
    <w:rsid w:val="00CE7D0B"/>
    <w:rsid w:val="00CF0127"/>
    <w:rsid w:val="00CF088E"/>
    <w:rsid w:val="00CF597F"/>
    <w:rsid w:val="00CF7AB2"/>
    <w:rsid w:val="00D019C6"/>
    <w:rsid w:val="00D02AC7"/>
    <w:rsid w:val="00D05396"/>
    <w:rsid w:val="00D057C9"/>
    <w:rsid w:val="00D1120A"/>
    <w:rsid w:val="00D16F38"/>
    <w:rsid w:val="00D24A0C"/>
    <w:rsid w:val="00D31A4E"/>
    <w:rsid w:val="00D32D6B"/>
    <w:rsid w:val="00D41BA4"/>
    <w:rsid w:val="00D44B3F"/>
    <w:rsid w:val="00D46355"/>
    <w:rsid w:val="00D4709F"/>
    <w:rsid w:val="00D56D92"/>
    <w:rsid w:val="00D6298A"/>
    <w:rsid w:val="00D62A04"/>
    <w:rsid w:val="00D656FD"/>
    <w:rsid w:val="00D726DF"/>
    <w:rsid w:val="00D73331"/>
    <w:rsid w:val="00D73D2B"/>
    <w:rsid w:val="00D82D98"/>
    <w:rsid w:val="00D84285"/>
    <w:rsid w:val="00D86960"/>
    <w:rsid w:val="00D8754B"/>
    <w:rsid w:val="00D90240"/>
    <w:rsid w:val="00DA0ACF"/>
    <w:rsid w:val="00DA2016"/>
    <w:rsid w:val="00DA2E93"/>
    <w:rsid w:val="00DA485F"/>
    <w:rsid w:val="00DA5016"/>
    <w:rsid w:val="00DA60DF"/>
    <w:rsid w:val="00DA7810"/>
    <w:rsid w:val="00DB0E4F"/>
    <w:rsid w:val="00DB2D39"/>
    <w:rsid w:val="00DC17F8"/>
    <w:rsid w:val="00DD000B"/>
    <w:rsid w:val="00DD0933"/>
    <w:rsid w:val="00DD3052"/>
    <w:rsid w:val="00DD4D83"/>
    <w:rsid w:val="00DD791B"/>
    <w:rsid w:val="00DE030A"/>
    <w:rsid w:val="00DE255E"/>
    <w:rsid w:val="00DF5C2C"/>
    <w:rsid w:val="00DF6C7B"/>
    <w:rsid w:val="00E0174B"/>
    <w:rsid w:val="00E04D91"/>
    <w:rsid w:val="00E077A7"/>
    <w:rsid w:val="00E10C00"/>
    <w:rsid w:val="00E14FF6"/>
    <w:rsid w:val="00E2532C"/>
    <w:rsid w:val="00E31F34"/>
    <w:rsid w:val="00E62D48"/>
    <w:rsid w:val="00E62FA4"/>
    <w:rsid w:val="00E6452A"/>
    <w:rsid w:val="00E72CF3"/>
    <w:rsid w:val="00E74170"/>
    <w:rsid w:val="00E7576E"/>
    <w:rsid w:val="00E77E92"/>
    <w:rsid w:val="00E8131A"/>
    <w:rsid w:val="00E840F1"/>
    <w:rsid w:val="00E9744B"/>
    <w:rsid w:val="00EA7826"/>
    <w:rsid w:val="00EB4073"/>
    <w:rsid w:val="00EB4D9B"/>
    <w:rsid w:val="00EB5FA8"/>
    <w:rsid w:val="00EB6218"/>
    <w:rsid w:val="00EB6C41"/>
    <w:rsid w:val="00EC03D6"/>
    <w:rsid w:val="00EC3FB5"/>
    <w:rsid w:val="00EC4098"/>
    <w:rsid w:val="00ED1B61"/>
    <w:rsid w:val="00EE24B7"/>
    <w:rsid w:val="00EE5E17"/>
    <w:rsid w:val="00EE7481"/>
    <w:rsid w:val="00EF76F0"/>
    <w:rsid w:val="00F022BA"/>
    <w:rsid w:val="00F02D04"/>
    <w:rsid w:val="00F05851"/>
    <w:rsid w:val="00F13EE5"/>
    <w:rsid w:val="00F167D7"/>
    <w:rsid w:val="00F20024"/>
    <w:rsid w:val="00F23F0B"/>
    <w:rsid w:val="00F26D23"/>
    <w:rsid w:val="00F27F2F"/>
    <w:rsid w:val="00F3107E"/>
    <w:rsid w:val="00F31AE1"/>
    <w:rsid w:val="00F36D02"/>
    <w:rsid w:val="00F46183"/>
    <w:rsid w:val="00F4683F"/>
    <w:rsid w:val="00F504A5"/>
    <w:rsid w:val="00F5457B"/>
    <w:rsid w:val="00F64620"/>
    <w:rsid w:val="00F67AFB"/>
    <w:rsid w:val="00F71B12"/>
    <w:rsid w:val="00F7346D"/>
    <w:rsid w:val="00F80D25"/>
    <w:rsid w:val="00F8365E"/>
    <w:rsid w:val="00F86B01"/>
    <w:rsid w:val="00F9209A"/>
    <w:rsid w:val="00FA38F0"/>
    <w:rsid w:val="00FB0E6A"/>
    <w:rsid w:val="00FB13C4"/>
    <w:rsid w:val="00FB1F38"/>
    <w:rsid w:val="00FB4B97"/>
    <w:rsid w:val="00FB5AD9"/>
    <w:rsid w:val="00FB7FC6"/>
    <w:rsid w:val="00FC38B8"/>
    <w:rsid w:val="00FC5CD6"/>
    <w:rsid w:val="00FC69B3"/>
    <w:rsid w:val="00FD2363"/>
    <w:rsid w:val="00FD3784"/>
    <w:rsid w:val="00FE0673"/>
    <w:rsid w:val="00FE18FC"/>
    <w:rsid w:val="00FE5C5A"/>
    <w:rsid w:val="00FF4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13A5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character" w:customStyle="1" w:styleId="f121">
    <w:name w:val="f121"/>
    <w:basedOn w:val="a0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basedOn w:val="a0"/>
    <w:uiPriority w:val="22"/>
    <w:qFormat/>
    <w:rsid w:val="000B1C65"/>
    <w:rPr>
      <w:b/>
      <w:bCs/>
    </w:rPr>
  </w:style>
  <w:style w:type="character" w:styleId="a9">
    <w:name w:val="FollowedHyperlink"/>
    <w:basedOn w:val="a0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basedOn w:val="a0"/>
    <w:uiPriority w:val="20"/>
    <w:qFormat/>
    <w:rsid w:val="00C84503"/>
    <w:rPr>
      <w:i w:val="0"/>
      <w:iCs w:val="0"/>
      <w:color w:val="CC0000"/>
    </w:rPr>
  </w:style>
  <w:style w:type="paragraph" w:styleId="ab">
    <w:name w:val="Balloon Text"/>
    <w:basedOn w:val="a"/>
    <w:link w:val="Char"/>
    <w:rsid w:val="005C44C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b"/>
    <w:rsid w:val="005C44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9A7E9-F8CA-40F0-B6B6-6D98C7711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4</Pages>
  <Words>398</Words>
  <Characters>2274</Characters>
  <Application>Microsoft Office Word</Application>
  <DocSecurity>0</DocSecurity>
  <Lines>18</Lines>
  <Paragraphs>5</Paragraphs>
  <ScaleCrop>false</ScaleCrop>
  <Company>MC SYSTEM</Company>
  <LinksUpToDate>false</LinksUpToDate>
  <CharactersWithSpaces>2667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白玲</cp:lastModifiedBy>
  <cp:revision>39</cp:revision>
  <dcterms:created xsi:type="dcterms:W3CDTF">2016-10-25T00:55:00Z</dcterms:created>
  <dcterms:modified xsi:type="dcterms:W3CDTF">2017-06-01T02:32:00Z</dcterms:modified>
</cp:coreProperties>
</file>