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line="560" w:lineRule="exact"/>
        <w:ind w:left="1440" w:hanging="1440" w:hangingChars="400"/>
        <w:jc w:val="center"/>
        <w:rPr>
          <w:rFonts w:hint="eastAsia" w:ascii="宋体" w:hAnsi="宋体" w:cs="仿宋_GB2312"/>
          <w:kern w:val="2"/>
          <w:sz w:val="36"/>
          <w:szCs w:val="36"/>
        </w:rPr>
      </w:pPr>
      <w:r>
        <w:rPr>
          <w:rFonts w:hint="eastAsia" w:ascii="宋体" w:hAnsi="宋体" w:cs="仿宋_GB2312"/>
          <w:kern w:val="2"/>
          <w:sz w:val="36"/>
          <w:szCs w:val="36"/>
        </w:rPr>
        <w:t>2017年泉州市泉港区医院招聘非在编护理及医技岗位信息表</w:t>
      </w:r>
    </w:p>
    <w:tbl>
      <w:tblPr>
        <w:tblStyle w:val="3"/>
        <w:tblW w:w="145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341"/>
        <w:gridCol w:w="1179"/>
        <w:gridCol w:w="540"/>
        <w:gridCol w:w="720"/>
        <w:gridCol w:w="720"/>
        <w:gridCol w:w="1980"/>
        <w:gridCol w:w="900"/>
        <w:gridCol w:w="1080"/>
        <w:gridCol w:w="1260"/>
        <w:gridCol w:w="900"/>
        <w:gridCol w:w="720"/>
        <w:gridCol w:w="900"/>
        <w:gridCol w:w="16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2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岗位代码</w:t>
            </w:r>
          </w:p>
        </w:tc>
        <w:tc>
          <w:tcPr>
            <w:tcW w:w="134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单位名称</w:t>
            </w:r>
          </w:p>
        </w:tc>
        <w:tc>
          <w:tcPr>
            <w:tcW w:w="1179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岗位类别及名称</w:t>
            </w:r>
          </w:p>
        </w:tc>
        <w:tc>
          <w:tcPr>
            <w:tcW w:w="54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招聘人数</w:t>
            </w:r>
          </w:p>
        </w:tc>
        <w:tc>
          <w:tcPr>
            <w:tcW w:w="5400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所  需  资  格  条  件</w:t>
            </w:r>
          </w:p>
        </w:tc>
        <w:tc>
          <w:tcPr>
            <w:tcW w:w="1260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考试科目</w:t>
            </w:r>
          </w:p>
        </w:tc>
        <w:tc>
          <w:tcPr>
            <w:tcW w:w="252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考试方式及折算比例</w:t>
            </w: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72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34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7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最高年龄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性别</w:t>
            </w: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学历类别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学历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专业要求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笔试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面试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技能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泉港区医院</w:t>
            </w:r>
          </w:p>
        </w:tc>
        <w:tc>
          <w:tcPr>
            <w:tcW w:w="1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临床护理</w:t>
            </w:r>
          </w:p>
        </w:tc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28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男</w:t>
            </w: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全日制普通院校</w:t>
            </w:r>
          </w:p>
        </w:tc>
        <w:tc>
          <w:tcPr>
            <w:tcW w:w="9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</w:t>
            </w:r>
          </w:p>
          <w:p>
            <w:pPr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护理基础知识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40%</w:t>
            </w: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有护士执照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泉港区医院</w:t>
            </w:r>
          </w:p>
        </w:tc>
        <w:tc>
          <w:tcPr>
            <w:tcW w:w="1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临床护理</w:t>
            </w:r>
          </w:p>
        </w:tc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28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不限</w:t>
            </w: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全日制普通院校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护理基础知识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40%</w:t>
            </w: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有护士执照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泉港区医院</w:t>
            </w:r>
          </w:p>
        </w:tc>
        <w:tc>
          <w:tcPr>
            <w:tcW w:w="1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临床护理</w:t>
            </w:r>
          </w:p>
        </w:tc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28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不限</w:t>
            </w: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全日制普通院校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助产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护理基础知识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40%</w:t>
            </w: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有护士执照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泉港区医院</w:t>
            </w:r>
          </w:p>
        </w:tc>
        <w:tc>
          <w:tcPr>
            <w:tcW w:w="1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临床护理</w:t>
            </w:r>
          </w:p>
        </w:tc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28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男</w:t>
            </w: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全日制普通院校</w:t>
            </w:r>
          </w:p>
        </w:tc>
        <w:tc>
          <w:tcPr>
            <w:tcW w:w="9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大专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护理基础知识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40%</w:t>
            </w: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有护士执照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泉港区医院</w:t>
            </w:r>
          </w:p>
        </w:tc>
        <w:tc>
          <w:tcPr>
            <w:tcW w:w="1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临床护理</w:t>
            </w:r>
          </w:p>
        </w:tc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13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28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不限</w:t>
            </w: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全日制普通院校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护理基础知识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40%</w:t>
            </w: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有护士执照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6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泉港区医院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不限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全日制普通院校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助产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护理基础知识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40%</w:t>
            </w: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有护士执照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7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泉港区医院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不限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全日制普通院校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中专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护理基础知识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40%</w:t>
            </w: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有护士执照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8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泉港区医院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不限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全日制普通院校</w:t>
            </w:r>
          </w:p>
        </w:tc>
        <w:tc>
          <w:tcPr>
            <w:tcW w:w="900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助产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护理基础知识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40%</w:t>
            </w: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有护士执照、助产技术资格证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9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泉港区医院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影像科</w:t>
            </w:r>
          </w:p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技师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不限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全日制普通院校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大专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医学影像技术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岗位基础知识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30%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40%</w:t>
            </w: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4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合计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right="-107" w:rightChars="-51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right="-107" w:rightChars="-51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ind w:right="-107" w:rightChars="-51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right="-107" w:rightChars="-51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</w:tbl>
    <w:p>
      <w:pPr>
        <w:widowControl/>
        <w:spacing w:line="280" w:lineRule="exact"/>
        <w:jc w:val="left"/>
        <w:rPr>
          <w:rFonts w:hint="eastAsia"/>
        </w:rPr>
      </w:pPr>
    </w:p>
    <w:p>
      <w:bookmarkStart w:id="0" w:name="_GoBack"/>
      <w:bookmarkEnd w:id="0"/>
    </w:p>
    <w:sectPr>
      <w:pgSz w:w="16838" w:h="11906" w:orient="landscape"/>
      <w:pgMar w:top="1091" w:right="777" w:bottom="567" w:left="936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94DF3"/>
    <w:rsid w:val="10D94DF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  <w:spacing w:line="365" w:lineRule="atLeast"/>
      <w:ind w:left="1"/>
      <w:textAlignment w:val="bottom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2017-02-17T06:13:00Z</dcterms:created>
  <dc:creator>guoqiang</dc:creator>
  <cp:lastModifiedBy>guoqiang</cp:lastModifiedBy>
  <dcterms:modified xsi:type="dcterms:W3CDTF">2017-02-17T06:14:03Z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