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Default="005A7AC2" w:rsidP="005A7AC2">
      <w:pPr>
        <w:pStyle w:val="1"/>
        <w:rPr>
          <w:rFonts w:ascii="Arial" w:hAnsi="Arial" w:cs="Arial"/>
          <w:sz w:val="12"/>
          <w:szCs w:val="12"/>
        </w:rPr>
      </w:pPr>
      <w:r>
        <w:t>（</w:t>
      </w:r>
      <w:r w:rsidR="00E854C4">
        <w:rPr>
          <w:rFonts w:hint="eastAsia"/>
        </w:rPr>
        <w:t>小儿内科</w:t>
      </w:r>
      <w:r>
        <w:t>）</w:t>
      </w:r>
      <w:r w:rsidR="003E6507">
        <w:rPr>
          <w:rFonts w:ascii="Arial" w:hAnsi="Arial" w:cs="Arial"/>
          <w:sz w:val="12"/>
          <w:szCs w:val="12"/>
        </w:rPr>
        <w:t>住院医师规范化培训考试</w:t>
      </w:r>
      <w:r>
        <w:rPr>
          <w:rFonts w:ascii="Arial" w:hAnsi="Arial" w:cs="Arial" w:hint="eastAsia"/>
          <w:sz w:val="12"/>
          <w:szCs w:val="12"/>
        </w:rPr>
        <w:t>模拟题</w:t>
      </w:r>
    </w:p>
    <w:p w:rsidR="003D5DCF" w:rsidRDefault="003D5DCF" w:rsidP="005A7AC2">
      <w:pPr>
        <w:pStyle w:val="a7"/>
        <w:spacing w:line="189" w:lineRule="atLeast"/>
        <w:ind w:left="360"/>
      </w:pPr>
      <w:r>
        <w:br/>
      </w:r>
      <w:r w:rsidR="00732535">
        <w:t>1、婴儿3个月以后就开始训练大小便的习惯，坚持训练达到自我控制的年龄是( )</w:t>
      </w:r>
      <w:r w:rsidR="00732535">
        <w:br/>
        <w:t>A.半岁左右</w:t>
      </w:r>
      <w:r w:rsidR="00732535">
        <w:br/>
        <w:t>B.1岁左右</w:t>
      </w:r>
      <w:r w:rsidR="00732535">
        <w:br/>
        <w:t>C.2岁左右</w:t>
      </w:r>
      <w:r w:rsidR="00732535">
        <w:br/>
        <w:t>D.3岁左右</w:t>
      </w:r>
      <w:r w:rsidR="00732535">
        <w:br/>
        <w:t>E.4岁左右</w:t>
      </w:r>
      <w:r w:rsidR="00732535">
        <w:br/>
      </w:r>
      <w:r w:rsidR="00732535">
        <w:br/>
        <w:t>正确答案：B</w:t>
      </w:r>
      <w:r w:rsidR="00732535">
        <w:br/>
        <w:t>2、沙眼衣原体肺炎的临床特点，下列哪项是正确的( )</w:t>
      </w:r>
      <w:r w:rsidR="00732535">
        <w:br/>
        <w:t>A.6个月以内婴儿多见</w:t>
      </w:r>
      <w:r w:rsidR="00732535">
        <w:br/>
        <w:t>B.起病急</w:t>
      </w:r>
      <w:r w:rsidR="00732535">
        <w:br/>
        <w:t>C.高热</w:t>
      </w:r>
      <w:r w:rsidR="00732535">
        <w:br/>
        <w:t>D.肺实变体征</w:t>
      </w:r>
      <w:r w:rsidR="00732535">
        <w:br/>
        <w:t>E.青霉素有特效</w:t>
      </w:r>
      <w:r w:rsidR="00732535">
        <w:br/>
      </w:r>
      <w:r w:rsidR="00732535">
        <w:br/>
        <w:t>正确答案：A</w:t>
      </w:r>
      <w:r w:rsidR="00732535">
        <w:br/>
        <w:t>3、患儿男，1岁，超声心动图诊断为法洛四联症。该畸形首先引起以下哪一方面的改变( )</w:t>
      </w:r>
      <w:r w:rsidR="00732535">
        <w:br/>
        <w:t>A.左心室收缩期负荷过重</w:t>
      </w:r>
      <w:r w:rsidR="00732535">
        <w:br/>
        <w:t>B.右心室收缩期负荷过重</w:t>
      </w:r>
      <w:r w:rsidR="00732535">
        <w:br/>
        <w:t>C.左心室舒张期负荷过重</w:t>
      </w:r>
      <w:r w:rsidR="00732535">
        <w:br/>
        <w:t>D.右心室舒张期负荷过重</w:t>
      </w:r>
      <w:r w:rsidR="00732535">
        <w:br/>
        <w:t>E.肺动脉负荷过重</w:t>
      </w:r>
    </w:p>
    <w:p w:rsidR="00732535" w:rsidRDefault="00732535" w:rsidP="005A7AC2">
      <w:pPr>
        <w:pStyle w:val="a7"/>
        <w:spacing w:line="189" w:lineRule="atLeast"/>
        <w:ind w:left="360"/>
      </w:pPr>
      <w:r>
        <w:t>正确答案：B</w:t>
      </w:r>
    </w:p>
    <w:p w:rsidR="00732535" w:rsidRDefault="00732535" w:rsidP="00732535">
      <w:pPr>
        <w:pStyle w:val="a7"/>
        <w:spacing w:line="189" w:lineRule="atLeast"/>
      </w:pPr>
      <w:r>
        <w:rPr>
          <w:rFonts w:hint="eastAsia"/>
        </w:rPr>
        <w:t>4</w:t>
      </w:r>
      <w:r>
        <w:t>、锌主要来源于( )</w:t>
      </w:r>
      <w:r>
        <w:br/>
        <w:t>A.大米</w:t>
      </w:r>
      <w:r>
        <w:br/>
        <w:t>B.水果</w:t>
      </w:r>
      <w:r>
        <w:br/>
        <w:t>C.肝</w:t>
      </w:r>
      <w:r>
        <w:br/>
        <w:t>D.蔬菜</w:t>
      </w:r>
      <w:r>
        <w:br/>
        <w:t>E.面粉</w:t>
      </w:r>
      <w:r>
        <w:br/>
      </w:r>
      <w:r>
        <w:br/>
        <w:t>正确答案：C</w:t>
      </w:r>
      <w:r>
        <w:br/>
      </w:r>
      <w:r>
        <w:rPr>
          <w:rFonts w:hint="eastAsia"/>
        </w:rPr>
        <w:t>5</w:t>
      </w:r>
      <w:r>
        <w:t>、以下疾病均可造成身材矮小，其中导致非匀称性矮小的是( )</w:t>
      </w:r>
      <w:r>
        <w:br/>
        <w:t>A.生长激素缺乏</w:t>
      </w:r>
      <w:r>
        <w:br/>
        <w:t>B.家族性矮小</w:t>
      </w:r>
      <w:r>
        <w:br/>
        <w:t>C.体质性矮小</w:t>
      </w:r>
      <w:r>
        <w:br/>
        <w:t>D.先天性甲状腺功能减退</w:t>
      </w:r>
      <w:r>
        <w:br/>
        <w:t>E.先天性睾丸发育不全</w:t>
      </w:r>
      <w:r>
        <w:br/>
      </w:r>
      <w:r>
        <w:br/>
      </w:r>
      <w:r>
        <w:lastRenderedPageBreak/>
        <w:t>正确答案：D</w:t>
      </w:r>
      <w:r>
        <w:br/>
      </w:r>
      <w:r>
        <w:rPr>
          <w:rFonts w:hint="eastAsia"/>
        </w:rPr>
        <w:t>6</w:t>
      </w:r>
      <w:r>
        <w:t>、关于失盐型先天性肾上腺皮质增生的治疗原则，叙述错误的是( )</w:t>
      </w:r>
      <w:r>
        <w:br/>
        <w:t>A.在肾上腺皮质激素治疗过程中，失盐型应监测血钾、钠、氯等，调节激素用量</w:t>
      </w:r>
      <w:r>
        <w:br/>
        <w:t>B.应激情况下应加大剂量</w:t>
      </w:r>
      <w:r>
        <w:br/>
        <w:t>C.药物剂量因人而异</w:t>
      </w:r>
      <w:r>
        <w:br/>
        <w:t>D.失盐型首选盐皮质激素治疗</w:t>
      </w:r>
      <w:r>
        <w:br/>
        <w:t>E.一经诊断应立即给予治疗，并坚持终生治疗</w:t>
      </w:r>
      <w:r>
        <w:br/>
      </w:r>
      <w:r>
        <w:br/>
        <w:t>正确答案：D</w:t>
      </w:r>
    </w:p>
    <w:p w:rsidR="00732535" w:rsidRDefault="00732535" w:rsidP="00732535">
      <w:pPr>
        <w:pStyle w:val="a7"/>
        <w:spacing w:line="189" w:lineRule="atLeast"/>
      </w:pPr>
      <w:r>
        <w:rPr>
          <w:rFonts w:hint="eastAsia"/>
        </w:rPr>
        <w:t>7</w:t>
      </w:r>
      <w:r>
        <w:t>、我国最常见的肠道传染病是( )</w:t>
      </w:r>
      <w:r>
        <w:br/>
        <w:t>A.沙门氏菌肠炎</w:t>
      </w:r>
      <w:r>
        <w:br/>
        <w:t>B.霍乱</w:t>
      </w:r>
      <w:r>
        <w:br/>
        <w:t>C.副溶血霍乱</w:t>
      </w:r>
      <w:r>
        <w:br/>
        <w:t>D.阿米巴痢疾</w:t>
      </w:r>
      <w:r>
        <w:br/>
        <w:t>E.细菌性痢疾</w:t>
      </w:r>
      <w:r>
        <w:br/>
      </w:r>
      <w:r>
        <w:br/>
        <w:t>正确答案：E</w:t>
      </w:r>
      <w:r>
        <w:br/>
      </w:r>
      <w:r>
        <w:rPr>
          <w:rFonts w:hint="eastAsia"/>
        </w:rPr>
        <w:t>8</w:t>
      </w:r>
      <w:r>
        <w:t>、新生儿败血症的诊断哪项不正确( )</w:t>
      </w:r>
      <w:r>
        <w:br/>
        <w:t>A.精神不振、拒食、面色青灰</w:t>
      </w:r>
      <w:r>
        <w:br/>
        <w:t>B.热型绝大多数为稽留热</w:t>
      </w:r>
      <w:r>
        <w:br/>
        <w:t>C.出现黄疸、肝脾肿大</w:t>
      </w:r>
      <w:r>
        <w:br/>
        <w:t>D.小儿往往有脐炎</w:t>
      </w:r>
      <w:r>
        <w:br/>
        <w:t>E.可并发核黄疸</w:t>
      </w:r>
      <w:r>
        <w:br/>
      </w:r>
      <w:r>
        <w:br/>
        <w:t>正确答案：B</w:t>
      </w:r>
      <w:r>
        <w:br/>
      </w:r>
      <w:r>
        <w:rPr>
          <w:rFonts w:hint="eastAsia"/>
        </w:rPr>
        <w:t>9</w:t>
      </w:r>
      <w:r>
        <w:t>、法洛四联症患儿突然晕厥最可能的原因( )</w:t>
      </w:r>
      <w:r>
        <w:br/>
        <w:t>A.长期缺氧所致</w:t>
      </w:r>
      <w:r>
        <w:br/>
        <w:t>B.血液粘滞、血流变慢而引起脑血栓</w:t>
      </w:r>
      <w:r>
        <w:br/>
        <w:t>C.肺动脉漏斗部狭窄的基础上，突然发生该处肌部痉挛</w:t>
      </w:r>
      <w:r>
        <w:br/>
        <w:t>D.合并脑膜炎</w:t>
      </w:r>
      <w:r>
        <w:br/>
        <w:t>E.主动脉骑跨严重程度</w:t>
      </w:r>
      <w:r>
        <w:br/>
      </w:r>
      <w:r>
        <w:br/>
        <w:t>正确答案：C</w:t>
      </w:r>
    </w:p>
    <w:p w:rsidR="00D11EA7" w:rsidRPr="003E6507" w:rsidRDefault="00732535" w:rsidP="00732535">
      <w:pPr>
        <w:pStyle w:val="a7"/>
        <w:spacing w:line="189" w:lineRule="atLeast"/>
        <w:ind w:left="360"/>
      </w:pPr>
      <w:r>
        <w:t>1</w:t>
      </w:r>
      <w:r>
        <w:rPr>
          <w:rFonts w:hint="eastAsia"/>
        </w:rPr>
        <w:t>0</w:t>
      </w:r>
      <w:r>
        <w:t>、先天储铁不足，不常见于( )</w:t>
      </w:r>
      <w:r>
        <w:br/>
        <w:t>A.早产</w:t>
      </w:r>
      <w:r>
        <w:br/>
        <w:t>B.双胎</w:t>
      </w:r>
      <w:r>
        <w:br/>
        <w:t>C.巨大儿</w:t>
      </w:r>
      <w:r>
        <w:br/>
        <w:t>D.胎儿失血</w:t>
      </w:r>
      <w:r>
        <w:br/>
        <w:t>E.母患缺铁性贫血</w:t>
      </w:r>
      <w:r>
        <w:br/>
      </w:r>
      <w:r>
        <w:br/>
        <w:t>正确答案：C</w:t>
      </w:r>
    </w:p>
    <w:sectPr w:rsidR="00D11EA7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178" w:rsidRDefault="00397178" w:rsidP="008049C1">
      <w:r>
        <w:separator/>
      </w:r>
    </w:p>
  </w:endnote>
  <w:endnote w:type="continuationSeparator" w:id="0">
    <w:p w:rsidR="00397178" w:rsidRDefault="00397178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31158B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31158B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E854C4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178" w:rsidRDefault="00397178" w:rsidP="008049C1">
      <w:r>
        <w:separator/>
      </w:r>
    </w:p>
  </w:footnote>
  <w:footnote w:type="continuationSeparator" w:id="0">
    <w:p w:rsidR="00397178" w:rsidRDefault="00397178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2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022C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31158B"/>
    <w:rsid w:val="003519A7"/>
    <w:rsid w:val="00397178"/>
    <w:rsid w:val="003D5DCF"/>
    <w:rsid w:val="003E6507"/>
    <w:rsid w:val="00405F8B"/>
    <w:rsid w:val="00414780"/>
    <w:rsid w:val="004305DB"/>
    <w:rsid w:val="00454AD3"/>
    <w:rsid w:val="00471DC4"/>
    <w:rsid w:val="0048017F"/>
    <w:rsid w:val="004C0B2D"/>
    <w:rsid w:val="004D5325"/>
    <w:rsid w:val="004E1BE5"/>
    <w:rsid w:val="005A335A"/>
    <w:rsid w:val="005A541D"/>
    <w:rsid w:val="005A7AC2"/>
    <w:rsid w:val="00621891"/>
    <w:rsid w:val="0063459E"/>
    <w:rsid w:val="00647909"/>
    <w:rsid w:val="00697558"/>
    <w:rsid w:val="006B6CF6"/>
    <w:rsid w:val="006E22DE"/>
    <w:rsid w:val="00707454"/>
    <w:rsid w:val="007164E6"/>
    <w:rsid w:val="00732535"/>
    <w:rsid w:val="00745786"/>
    <w:rsid w:val="007B11CF"/>
    <w:rsid w:val="007D511E"/>
    <w:rsid w:val="007D5BA5"/>
    <w:rsid w:val="008049C1"/>
    <w:rsid w:val="008227F6"/>
    <w:rsid w:val="0087368C"/>
    <w:rsid w:val="00906124"/>
    <w:rsid w:val="00A5460F"/>
    <w:rsid w:val="00A96A0D"/>
    <w:rsid w:val="00AC5C88"/>
    <w:rsid w:val="00AE0B81"/>
    <w:rsid w:val="00B774CA"/>
    <w:rsid w:val="00B9488A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DD16D2"/>
    <w:rsid w:val="00E006E1"/>
    <w:rsid w:val="00E21136"/>
    <w:rsid w:val="00E854C4"/>
    <w:rsid w:val="00E86C93"/>
    <w:rsid w:val="00EC5BA3"/>
    <w:rsid w:val="00ED6C0E"/>
    <w:rsid w:val="00F54D27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35</cp:revision>
  <dcterms:created xsi:type="dcterms:W3CDTF">2014-10-29T12:08:00Z</dcterms:created>
  <dcterms:modified xsi:type="dcterms:W3CDTF">2017-02-10T05:48:00Z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