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4501" w:rsidRDefault="001F4501" w:rsidP="001F4501">
      <w:pPr>
        <w:pStyle w:val="a7"/>
        <w:rPr>
          <w:rFonts w:asciiTheme="majorHAnsi" w:eastAsiaTheme="majorEastAsia" w:hAnsiTheme="majorHAnsi" w:cstheme="majorBidi"/>
          <w:b/>
          <w:bCs/>
          <w:kern w:val="2"/>
          <w:sz w:val="32"/>
          <w:szCs w:val="32"/>
        </w:rPr>
      </w:pPr>
      <w:r w:rsidRPr="001F4501">
        <w:rPr>
          <w:rFonts w:asciiTheme="majorHAnsi" w:eastAsiaTheme="majorEastAsia" w:hAnsiTheme="majorHAnsi" w:cstheme="majorBidi" w:hint="eastAsia"/>
          <w:b/>
          <w:bCs/>
          <w:kern w:val="2"/>
          <w:sz w:val="32"/>
          <w:szCs w:val="32"/>
        </w:rPr>
        <w:t>中医</w:t>
      </w:r>
      <w:r w:rsidR="00471DC4">
        <w:rPr>
          <w:rFonts w:asciiTheme="majorHAnsi" w:eastAsiaTheme="majorEastAsia" w:hAnsiTheme="majorHAnsi" w:cstheme="majorBidi" w:hint="eastAsia"/>
          <w:b/>
          <w:bCs/>
          <w:kern w:val="2"/>
          <w:sz w:val="32"/>
          <w:szCs w:val="32"/>
        </w:rPr>
        <w:t>口腔</w:t>
      </w:r>
      <w:r w:rsidRPr="001F4501">
        <w:rPr>
          <w:rFonts w:asciiTheme="majorHAnsi" w:eastAsiaTheme="majorEastAsia" w:hAnsiTheme="majorHAnsi" w:cstheme="majorBidi" w:hint="eastAsia"/>
          <w:b/>
          <w:bCs/>
          <w:kern w:val="2"/>
          <w:sz w:val="32"/>
          <w:szCs w:val="32"/>
        </w:rPr>
        <w:t>科住院医师规范化培训考试单选</w:t>
      </w:r>
    </w:p>
    <w:p w:rsidR="00471DC4" w:rsidRDefault="000A477E" w:rsidP="00471DC4">
      <w:pPr>
        <w:pStyle w:val="a7"/>
        <w:numPr>
          <w:ilvl w:val="0"/>
          <w:numId w:val="2"/>
        </w:numPr>
        <w:rPr>
          <w:rFonts w:hint="eastAsia"/>
        </w:rPr>
      </w:pPr>
      <w:r>
        <w:t>固体类根管充填材料包括如下种类，除外()</w:t>
      </w:r>
      <w:r>
        <w:br/>
        <w:t>A.牙胶尖</w:t>
      </w:r>
      <w:r>
        <w:br/>
        <w:t>B.银尖</w:t>
      </w:r>
      <w:r>
        <w:br/>
        <w:t>C.塑料尖</w:t>
      </w:r>
      <w:r>
        <w:br/>
        <w:t>D.镍钛尖</w:t>
      </w:r>
      <w:r>
        <w:br/>
        <w:t>E.钴铬合金丝</w:t>
      </w:r>
      <w:r>
        <w:br/>
      </w:r>
      <w:r>
        <w:br/>
        <w:t>正确答案：D</w:t>
      </w:r>
      <w:r>
        <w:br/>
        <w:t>答案解析：镍钛尖不是根管充填材料。</w:t>
      </w:r>
    </w:p>
    <w:p w:rsidR="000A477E" w:rsidRDefault="000A477E" w:rsidP="00471DC4">
      <w:pPr>
        <w:pStyle w:val="a7"/>
        <w:ind w:left="360"/>
        <w:rPr>
          <w:rFonts w:hint="eastAsia"/>
        </w:rPr>
      </w:pPr>
      <w:r>
        <w:br/>
        <w:t>2、氟牙症的临床表现以下描述正确的是()</w:t>
      </w:r>
      <w:r>
        <w:br/>
        <w:t>A.恒牙、乳牙均多见</w:t>
      </w:r>
      <w:r>
        <w:br/>
        <w:t>B.全口牙均受累</w:t>
      </w:r>
      <w:r>
        <w:br/>
        <w:t>C.15岁以前居住在高氟区可患氟牙症</w:t>
      </w:r>
      <w:r>
        <w:br/>
        <w:t>D.患牙釉质形态表现为白垩釉、棕黄色素沉着斑块和带状釉实质缺损</w:t>
      </w:r>
      <w:r>
        <w:br/>
        <w:t>E.患牙耐磨性差，但对酸蚀的抵抗力强</w:t>
      </w:r>
      <w:r>
        <w:br/>
      </w:r>
      <w:r>
        <w:br/>
        <w:t>正确答案：E</w:t>
      </w:r>
      <w:r>
        <w:br/>
        <w:t>答案解析：氟牙症的临床表现特点是在同一时期萌出牙的釉质上出现白垩釉、棕黄色素沉着斑块和蜂窝状或云雾状釉实质缺损，患牙耐磨性差，但对酸蚀的抵抗力强，带状釉质缺损一般出现于釉质发育不全；在6～7岁之前长期居住在高氟区者即使日后迁往他处也不能避免发生氟牙症，但7岁后迁入高氟区者不出现氟牙症；多见于恒牙，由于胎盘对氟有一定的屏障作用，发生在乳牙者甚少。</w:t>
      </w:r>
      <w:r>
        <w:br/>
        <w:t>3、分牙簧的弯制用()</w:t>
      </w:r>
      <w:r>
        <w:br/>
        <w:t>A.0.4mm钢丝</w:t>
      </w:r>
      <w:r>
        <w:br/>
        <w:t>B.0.5mm钢丝</w:t>
      </w:r>
      <w:r>
        <w:br/>
        <w:t>C.0.6mm钢丝</w:t>
      </w:r>
      <w:r>
        <w:br/>
        <w:t>D.0.7mm钢丝</w:t>
      </w:r>
      <w:r>
        <w:br/>
        <w:t>E.以上均可</w:t>
      </w:r>
      <w:r>
        <w:br/>
      </w:r>
      <w:r>
        <w:br/>
        <w:t>正确答案：B</w:t>
      </w:r>
    </w:p>
    <w:p w:rsidR="000A477E" w:rsidRDefault="000A477E" w:rsidP="001F4501">
      <w:pPr>
        <w:pStyle w:val="a7"/>
        <w:rPr>
          <w:rFonts w:hint="eastAsia"/>
        </w:rPr>
      </w:pPr>
      <w:r>
        <w:rPr>
          <w:rFonts w:hint="eastAsia"/>
        </w:rPr>
        <w:t>4</w:t>
      </w:r>
      <w:r>
        <w:t>、糜烂是()</w:t>
      </w:r>
      <w:r>
        <w:br/>
        <w:t>A.粘膜表面的线状裂口</w:t>
      </w:r>
      <w:r>
        <w:br/>
        <w:t>B.粘膜上的实体性突起</w:t>
      </w:r>
      <w:r>
        <w:br/>
        <w:t>C.粘膜内贮存液体</w:t>
      </w:r>
      <w:r>
        <w:br/>
        <w:t>D.粘膜上较局限的颜色异常</w:t>
      </w:r>
      <w:r>
        <w:br/>
        <w:t>E.粘膜上皮的表浅缺损</w:t>
      </w:r>
      <w:r>
        <w:br/>
      </w:r>
      <w:r>
        <w:br/>
        <w:t>正确答案：E</w:t>
      </w:r>
      <w:r>
        <w:br/>
      </w:r>
      <w:r>
        <w:rPr>
          <w:rFonts w:hint="eastAsia"/>
        </w:rPr>
        <w:lastRenderedPageBreak/>
        <w:t>5</w:t>
      </w:r>
      <w:r>
        <w:t>、上颌骨折诊断中最有决定意义的症状是()</w:t>
      </w:r>
      <w:r>
        <w:br/>
        <w:t>A.几个牙齿折断或错位</w:t>
      </w:r>
      <w:r>
        <w:br/>
        <w:t>B.鼻孔大出血</w:t>
      </w:r>
      <w:r>
        <w:br/>
        <w:t>C.</w:t>
      </w:r>
      <w:r>
        <w:rPr>
          <w:rFonts w:hint="eastAsia"/>
        </w:rPr>
        <w:t>上颌骨出现动度并错</w:t>
      </w:r>
      <w:r>
        <w:br/>
        <w:t>D.面部肿胀</w:t>
      </w:r>
      <w:r>
        <w:br/>
        <w:t>E.脑震荡</w:t>
      </w:r>
      <w:r>
        <w:br/>
      </w:r>
      <w:r>
        <w:br/>
        <w:t>正确答案：C</w:t>
      </w:r>
      <w:r>
        <w:br/>
      </w:r>
      <w:r>
        <w:rPr>
          <w:rFonts w:hint="eastAsia"/>
        </w:rPr>
        <w:t>6</w:t>
      </w:r>
      <w:r>
        <w:t>、以下关于全冠修复牙体缺损的固位原理说法，错误的是()</w:t>
      </w:r>
      <w:r>
        <w:br/>
        <w:t>A.洞固位形的深度要大于2mm</w:t>
      </w:r>
      <w:r>
        <w:br/>
        <w:t>B.</w:t>
      </w:r>
      <w:r>
        <w:rPr>
          <w:rFonts w:hint="eastAsia"/>
        </w:rPr>
        <w:t>龈距短，可增加负责固位沟、洞以提高固位力</w:t>
      </w:r>
      <w:r>
        <w:br/>
        <w:t>C.水门汀的厚度越厚，全冠修复体的固位越好</w:t>
      </w:r>
      <w:r>
        <w:br/>
        <w:t>D.轴壁聚合度大于5°，可导致全冠修复体的固位差</w:t>
      </w:r>
      <w:r>
        <w:br/>
        <w:t>E.设计沟、洞等辅助固位形，可增大牙体组织对修复体的刚性约束力</w:t>
      </w:r>
      <w:r>
        <w:br/>
      </w:r>
      <w:r>
        <w:br/>
        <w:t>正确答案：C</w:t>
      </w:r>
    </w:p>
    <w:p w:rsidR="00471DC4" w:rsidRDefault="000A477E" w:rsidP="001F4501">
      <w:pPr>
        <w:pStyle w:val="a7"/>
        <w:rPr>
          <w:rFonts w:hint="eastAsia"/>
        </w:rPr>
      </w:pPr>
      <w:r>
        <w:rPr>
          <w:rFonts w:hint="eastAsia"/>
        </w:rPr>
        <w:t>7</w:t>
      </w:r>
      <w:r>
        <w:t>、缺牙区情况的内容不包括()</w:t>
      </w:r>
      <w:r>
        <w:br/>
        <w:t>A.缺牙区间隙大小</w:t>
      </w:r>
      <w:r>
        <w:br/>
        <w:t>B.对颌牙情况</w:t>
      </w:r>
      <w:r>
        <w:br/>
        <w:t>C.拔牙创愈合情况</w:t>
      </w:r>
      <w:r>
        <w:br/>
        <w:t>D.牙槽嵴情况</w:t>
      </w:r>
      <w:r>
        <w:br/>
        <w:t>E.牙槽嵴有无骨尖、倒凹</w:t>
      </w:r>
      <w:r>
        <w:br/>
      </w:r>
      <w:r>
        <w:br/>
        <w:t>正确答案：B</w:t>
      </w:r>
    </w:p>
    <w:p w:rsidR="00471DC4" w:rsidRDefault="000A477E" w:rsidP="001F4501">
      <w:pPr>
        <w:pStyle w:val="a7"/>
        <w:rPr>
          <w:rFonts w:hint="eastAsia"/>
        </w:rPr>
      </w:pPr>
      <w:r>
        <w:br/>
      </w:r>
      <w:r>
        <w:rPr>
          <w:rFonts w:hint="eastAsia"/>
        </w:rPr>
        <w:t>8</w:t>
      </w:r>
      <w:r>
        <w:t>、杆形卡环与圆环形卡环相比较主要不足之处是()</w:t>
      </w:r>
      <w:r>
        <w:br/>
        <w:t>A.固位作用差</w:t>
      </w:r>
      <w:r>
        <w:br/>
        <w:t>B.稳定作用差</w:t>
      </w:r>
      <w:r>
        <w:br/>
        <w:t>C.支持作用差</w:t>
      </w:r>
      <w:r>
        <w:br/>
        <w:t>D.弹性作用差</w:t>
      </w:r>
      <w:r>
        <w:br/>
        <w:t>E.对基牙损伤大</w:t>
      </w:r>
      <w:r>
        <w:br/>
      </w:r>
      <w:r>
        <w:br/>
        <w:t>正确答案：B</w:t>
      </w:r>
      <w:r>
        <w:br/>
        <w:t>答案解析：杆形卡环的形状和种类很多，其主要优点是：弹性好，与基牙的接触面积小，对基牙的损伤小，固位作用强等，其主要缺点是稳定作用不如圆环形卡环，可能因为杆形卡环与基牙的接触面积小，仅有尖端接触，而圆环形卡环与基牙的接触面积要不杆形卡环要多。</w:t>
      </w:r>
    </w:p>
    <w:p w:rsidR="000A477E" w:rsidRDefault="000A477E" w:rsidP="001F4501">
      <w:pPr>
        <w:pStyle w:val="a7"/>
        <w:rPr>
          <w:rFonts w:hint="eastAsia"/>
        </w:rPr>
      </w:pPr>
      <w:r>
        <w:br/>
      </w:r>
      <w:r>
        <w:rPr>
          <w:rFonts w:hint="eastAsia"/>
        </w:rPr>
        <w:t>9</w:t>
      </w:r>
      <w:r>
        <w:t>、菌斑作为牙周病始动因子的证据不包括()</w:t>
      </w:r>
      <w:r>
        <w:br/>
        <w:t>A.实验性龈炎观察</w:t>
      </w:r>
      <w:r>
        <w:br/>
        <w:t>B.牙菌斑在去除后会不断地形成，一般12小时便可被菌斑显示剂着色</w:t>
      </w:r>
      <w:r>
        <w:br/>
        <w:t>C.流行病学调查结果</w:t>
      </w:r>
      <w:r>
        <w:br/>
      </w:r>
      <w:r>
        <w:lastRenderedPageBreak/>
        <w:t>D.机械清除菌斑或抗菌治疗有效</w:t>
      </w:r>
      <w:r>
        <w:br/>
        <w:t>E.动物实验研究</w:t>
      </w:r>
      <w:r>
        <w:br/>
      </w:r>
      <w:r>
        <w:br/>
        <w:t>正确答案：B</w:t>
      </w:r>
      <w:r>
        <w:br/>
        <w:t>答案解析：B选项只能表明牙菌斑的存在，并不能证实菌斑与牙周病之间存在相关性。</w:t>
      </w:r>
    </w:p>
    <w:p w:rsidR="000A477E" w:rsidRDefault="000A477E" w:rsidP="001F4501">
      <w:pPr>
        <w:pStyle w:val="a7"/>
        <w:rPr>
          <w:rFonts w:hint="eastAsia"/>
        </w:rPr>
      </w:pPr>
    </w:p>
    <w:p w:rsidR="0087368C" w:rsidRDefault="000A477E" w:rsidP="001F4501">
      <w:pPr>
        <w:pStyle w:val="a7"/>
        <w:rPr>
          <w:rFonts w:hint="eastAsia"/>
        </w:rPr>
      </w:pPr>
      <w:r>
        <w:t>1</w:t>
      </w:r>
      <w:r>
        <w:rPr>
          <w:rFonts w:hint="eastAsia"/>
        </w:rPr>
        <w:t>0</w:t>
      </w:r>
      <w:r>
        <w:t>、与固定义齿支持直接有关的是()</w:t>
      </w:r>
      <w:r>
        <w:br/>
        <w:t>A.基牙的牙周膜面积</w:t>
      </w:r>
      <w:r>
        <w:br/>
        <w:t>B.基牙预备体的聚合度</w:t>
      </w:r>
      <w:r>
        <w:br/>
        <w:t>C.基牙牙根的粗细</w:t>
      </w:r>
      <w:r>
        <w:br/>
        <w:t>D.修复体轴面形态</w:t>
      </w:r>
      <w:r>
        <w:br/>
        <w:t>E.两端基牙形态</w:t>
      </w:r>
      <w:r w:rsidR="001F4501">
        <w:br/>
      </w:r>
    </w:p>
    <w:p w:rsidR="000A477E" w:rsidRDefault="000A477E" w:rsidP="001F4501">
      <w:pPr>
        <w:pStyle w:val="a7"/>
      </w:pPr>
      <w:r>
        <w:t>正确答案：A</w:t>
      </w:r>
      <w:r>
        <w:br/>
        <w:t>答案解析：临床上，常用牙周膜面积大小来衡量是否为良好基牙。牙周膜面积与牙根的长短、数目和形态有关，牙根长而粗大或多根牙，则牙周膜面积大，其支持力也大。故答案为A。</w:t>
      </w:r>
    </w:p>
    <w:sectPr w:rsidR="000A477E" w:rsidSect="00C523C4">
      <w:headerReference w:type="default" r:id="rId8"/>
      <w:footerReference w:type="even" r:id="rId9"/>
      <w:footerReference w:type="default" r:id="rId10"/>
      <w:pgSz w:w="11906" w:h="16838"/>
      <w:pgMar w:top="1440" w:right="1800" w:bottom="1440" w:left="1800"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5C88" w:rsidRDefault="00AC5C88" w:rsidP="008049C1">
      <w:r>
        <w:separator/>
      </w:r>
    </w:p>
  </w:endnote>
  <w:endnote w:type="continuationSeparator" w:id="0">
    <w:p w:rsidR="00AC5C88" w:rsidRDefault="00AC5C88" w:rsidP="008049C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49C1" w:rsidRDefault="0002458C">
    <w:pPr>
      <w:pStyle w:val="a3"/>
      <w:framePr w:wrap="around" w:vAnchor="text" w:hAnchor="margin" w:xAlign="outside" w:y="1"/>
      <w:rPr>
        <w:rStyle w:val="a5"/>
      </w:rPr>
    </w:pPr>
    <w:r>
      <w:fldChar w:fldCharType="begin"/>
    </w:r>
    <w:r w:rsidR="00405F8B">
      <w:rPr>
        <w:rStyle w:val="a5"/>
      </w:rPr>
      <w:instrText xml:space="preserve">PAGE  </w:instrText>
    </w:r>
    <w:r>
      <w:fldChar w:fldCharType="end"/>
    </w:r>
  </w:p>
  <w:p w:rsidR="008049C1" w:rsidRDefault="008049C1">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49C1" w:rsidRDefault="0002458C">
    <w:pPr>
      <w:pStyle w:val="a3"/>
      <w:framePr w:wrap="around" w:vAnchor="text" w:hAnchor="margin" w:xAlign="outside" w:y="1"/>
      <w:rPr>
        <w:rStyle w:val="a5"/>
        <w:sz w:val="28"/>
        <w:szCs w:val="28"/>
      </w:rPr>
    </w:pPr>
    <w:r>
      <w:rPr>
        <w:sz w:val="28"/>
        <w:szCs w:val="28"/>
      </w:rPr>
      <w:fldChar w:fldCharType="begin"/>
    </w:r>
    <w:r w:rsidR="00405F8B">
      <w:rPr>
        <w:rStyle w:val="a5"/>
        <w:sz w:val="28"/>
        <w:szCs w:val="28"/>
      </w:rPr>
      <w:instrText xml:space="preserve">PAGE  </w:instrText>
    </w:r>
    <w:r>
      <w:rPr>
        <w:sz w:val="28"/>
        <w:szCs w:val="28"/>
      </w:rPr>
      <w:fldChar w:fldCharType="separate"/>
    </w:r>
    <w:r w:rsidR="00471DC4">
      <w:rPr>
        <w:rStyle w:val="a5"/>
        <w:noProof/>
        <w:sz w:val="28"/>
        <w:szCs w:val="28"/>
      </w:rPr>
      <w:t>- 1 -</w:t>
    </w:r>
    <w:r>
      <w:rPr>
        <w:sz w:val="28"/>
        <w:szCs w:val="28"/>
      </w:rPr>
      <w:fldChar w:fldCharType="end"/>
    </w:r>
  </w:p>
  <w:p w:rsidR="008049C1" w:rsidRDefault="008049C1">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5C88" w:rsidRDefault="00AC5C88" w:rsidP="008049C1">
      <w:r>
        <w:separator/>
      </w:r>
    </w:p>
  </w:footnote>
  <w:footnote w:type="continuationSeparator" w:id="0">
    <w:p w:rsidR="00AC5C88" w:rsidRDefault="00AC5C88" w:rsidP="008049C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49C1" w:rsidRDefault="008049C1">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692A52"/>
    <w:multiLevelType w:val="hybridMultilevel"/>
    <w:tmpl w:val="6EE84098"/>
    <w:lvl w:ilvl="0" w:tplc="695EAAC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6FA5358"/>
    <w:multiLevelType w:val="singleLevel"/>
    <w:tmpl w:val="56FA5358"/>
    <w:lvl w:ilvl="0">
      <w:start w:val="2"/>
      <w:numFmt w:val="decimal"/>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049C1"/>
    <w:rsid w:val="0002458C"/>
    <w:rsid w:val="0005185A"/>
    <w:rsid w:val="00054943"/>
    <w:rsid w:val="000A477E"/>
    <w:rsid w:val="000E6344"/>
    <w:rsid w:val="000F09A5"/>
    <w:rsid w:val="00114600"/>
    <w:rsid w:val="001D6FC6"/>
    <w:rsid w:val="001F4501"/>
    <w:rsid w:val="003519A7"/>
    <w:rsid w:val="00405F8B"/>
    <w:rsid w:val="00471DC4"/>
    <w:rsid w:val="0048017F"/>
    <w:rsid w:val="004C0B2D"/>
    <w:rsid w:val="004D5325"/>
    <w:rsid w:val="005A335A"/>
    <w:rsid w:val="005A541D"/>
    <w:rsid w:val="00621891"/>
    <w:rsid w:val="00647909"/>
    <w:rsid w:val="00697558"/>
    <w:rsid w:val="006B6CF6"/>
    <w:rsid w:val="006E22DE"/>
    <w:rsid w:val="00707454"/>
    <w:rsid w:val="00745786"/>
    <w:rsid w:val="007B11CF"/>
    <w:rsid w:val="007D511E"/>
    <w:rsid w:val="007D5BA5"/>
    <w:rsid w:val="008049C1"/>
    <w:rsid w:val="0087368C"/>
    <w:rsid w:val="00906124"/>
    <w:rsid w:val="00A5460F"/>
    <w:rsid w:val="00A96A0D"/>
    <w:rsid w:val="00AC5C88"/>
    <w:rsid w:val="00AE0B81"/>
    <w:rsid w:val="00B774CA"/>
    <w:rsid w:val="00B9488A"/>
    <w:rsid w:val="00BE4AF3"/>
    <w:rsid w:val="00C523C4"/>
    <w:rsid w:val="00C7432E"/>
    <w:rsid w:val="00D62F76"/>
    <w:rsid w:val="00D85205"/>
    <w:rsid w:val="00D94A8A"/>
    <w:rsid w:val="00E006E1"/>
    <w:rsid w:val="00E21136"/>
    <w:rsid w:val="00E86C93"/>
    <w:rsid w:val="00EC5BA3"/>
    <w:rsid w:val="00FE2BC1"/>
    <w:rsid w:val="08ED2860"/>
    <w:rsid w:val="1CFE6FE3"/>
    <w:rsid w:val="3D0D6B76"/>
    <w:rsid w:val="5B505491"/>
    <w:rsid w:val="758147D1"/>
    <w:rsid w:val="75C37F08"/>
    <w:rsid w:val="7AF643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lsdException w:name="Subtitle"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49C1"/>
    <w:pPr>
      <w:widowControl w:val="0"/>
      <w:jc w:val="both"/>
    </w:pPr>
    <w:rPr>
      <w:kern w:val="2"/>
      <w:sz w:val="21"/>
      <w:szCs w:val="24"/>
    </w:rPr>
  </w:style>
  <w:style w:type="paragraph" w:styleId="1">
    <w:name w:val="heading 1"/>
    <w:basedOn w:val="a"/>
    <w:link w:val="1Char"/>
    <w:uiPriority w:val="9"/>
    <w:qFormat/>
    <w:rsid w:val="006B6CF6"/>
    <w:pPr>
      <w:widowControl/>
      <w:spacing w:before="100" w:beforeAutospacing="1" w:after="100" w:afterAutospacing="1"/>
      <w:jc w:val="left"/>
      <w:outlineLvl w:val="0"/>
    </w:pPr>
    <w:rPr>
      <w:rFonts w:ascii="宋体" w:eastAsia="宋体" w:hAnsi="宋体" w:cs="宋体"/>
      <w:b/>
      <w:bCs/>
      <w:kern w:val="36"/>
      <w:sz w:val="14"/>
      <w:szCs w:val="14"/>
    </w:rPr>
  </w:style>
  <w:style w:type="paragraph" w:styleId="2">
    <w:name w:val="heading 2"/>
    <w:basedOn w:val="a"/>
    <w:next w:val="a"/>
    <w:link w:val="2Char"/>
    <w:semiHidden/>
    <w:unhideWhenUsed/>
    <w:qFormat/>
    <w:rsid w:val="005A541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8049C1"/>
    <w:pPr>
      <w:tabs>
        <w:tab w:val="center" w:pos="4153"/>
        <w:tab w:val="right" w:pos="8306"/>
      </w:tabs>
      <w:snapToGrid w:val="0"/>
      <w:jc w:val="left"/>
    </w:pPr>
    <w:rPr>
      <w:sz w:val="18"/>
      <w:szCs w:val="18"/>
    </w:rPr>
  </w:style>
  <w:style w:type="paragraph" w:styleId="a4">
    <w:name w:val="header"/>
    <w:basedOn w:val="a"/>
    <w:qFormat/>
    <w:rsid w:val="008049C1"/>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rsid w:val="008049C1"/>
  </w:style>
  <w:style w:type="table" w:styleId="a6">
    <w:name w:val="Table Grid"/>
    <w:basedOn w:val="a1"/>
    <w:qFormat/>
    <w:rsid w:val="008049C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46">
    <w:name w:val="xl46"/>
    <w:basedOn w:val="a"/>
    <w:qFormat/>
    <w:rsid w:val="008049C1"/>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styleId="a7">
    <w:name w:val="Normal (Web)"/>
    <w:basedOn w:val="a"/>
    <w:uiPriority w:val="99"/>
    <w:unhideWhenUsed/>
    <w:rsid w:val="00BE4AF3"/>
    <w:pPr>
      <w:widowControl/>
      <w:spacing w:before="100" w:beforeAutospacing="1" w:after="100" w:afterAutospacing="1"/>
      <w:jc w:val="left"/>
    </w:pPr>
    <w:rPr>
      <w:rFonts w:ascii="宋体" w:eastAsia="宋体" w:hAnsi="宋体" w:cs="宋体"/>
      <w:kern w:val="0"/>
      <w:sz w:val="24"/>
    </w:rPr>
  </w:style>
  <w:style w:type="character" w:styleId="a8">
    <w:name w:val="Strong"/>
    <w:basedOn w:val="a0"/>
    <w:uiPriority w:val="22"/>
    <w:qFormat/>
    <w:rsid w:val="00BE4AF3"/>
    <w:rPr>
      <w:b/>
      <w:bCs/>
    </w:rPr>
  </w:style>
  <w:style w:type="paragraph" w:customStyle="1" w:styleId="table">
    <w:name w:val="___table"/>
    <w:basedOn w:val="a"/>
    <w:rsid w:val="003519A7"/>
    <w:pPr>
      <w:widowControl/>
      <w:spacing w:before="100" w:beforeAutospacing="1" w:after="100" w:afterAutospacing="1"/>
      <w:jc w:val="left"/>
    </w:pPr>
    <w:rPr>
      <w:rFonts w:ascii="宋体" w:eastAsia="宋体" w:hAnsi="宋体" w:cs="宋体"/>
      <w:kern w:val="0"/>
      <w:sz w:val="24"/>
    </w:rPr>
  </w:style>
  <w:style w:type="paragraph" w:styleId="a9">
    <w:name w:val="Balloon Text"/>
    <w:basedOn w:val="a"/>
    <w:link w:val="Char"/>
    <w:rsid w:val="003519A7"/>
    <w:rPr>
      <w:sz w:val="18"/>
      <w:szCs w:val="18"/>
    </w:rPr>
  </w:style>
  <w:style w:type="character" w:customStyle="1" w:styleId="Char">
    <w:name w:val="批注框文本 Char"/>
    <w:basedOn w:val="a0"/>
    <w:link w:val="a9"/>
    <w:rsid w:val="003519A7"/>
    <w:rPr>
      <w:kern w:val="2"/>
      <w:sz w:val="18"/>
      <w:szCs w:val="18"/>
    </w:rPr>
  </w:style>
  <w:style w:type="character" w:styleId="aa">
    <w:name w:val="Hyperlink"/>
    <w:basedOn w:val="a0"/>
    <w:uiPriority w:val="99"/>
    <w:unhideWhenUsed/>
    <w:rsid w:val="003519A7"/>
    <w:rPr>
      <w:strike w:val="0"/>
      <w:dstrike w:val="0"/>
      <w:color w:val="333333"/>
      <w:u w:val="none"/>
      <w:effect w:val="none"/>
    </w:rPr>
  </w:style>
  <w:style w:type="character" w:customStyle="1" w:styleId="l2">
    <w:name w:val="l2"/>
    <w:basedOn w:val="a0"/>
    <w:rsid w:val="003519A7"/>
  </w:style>
  <w:style w:type="character" w:customStyle="1" w:styleId="1Char">
    <w:name w:val="标题 1 Char"/>
    <w:basedOn w:val="a0"/>
    <w:link w:val="1"/>
    <w:uiPriority w:val="9"/>
    <w:rsid w:val="006B6CF6"/>
    <w:rPr>
      <w:rFonts w:ascii="宋体" w:eastAsia="宋体" w:hAnsi="宋体" w:cs="宋体"/>
      <w:b/>
      <w:bCs/>
      <w:kern w:val="36"/>
      <w:sz w:val="14"/>
      <w:szCs w:val="14"/>
    </w:rPr>
  </w:style>
  <w:style w:type="character" w:customStyle="1" w:styleId="2Char">
    <w:name w:val="标题 2 Char"/>
    <w:basedOn w:val="a0"/>
    <w:link w:val="2"/>
    <w:semiHidden/>
    <w:rsid w:val="005A541D"/>
    <w:rPr>
      <w:rFonts w:asciiTheme="majorHAnsi" w:eastAsiaTheme="majorEastAsia" w:hAnsiTheme="majorHAnsi" w:cstheme="majorBidi"/>
      <w:b/>
      <w:bCs/>
      <w:kern w:val="2"/>
      <w:sz w:val="32"/>
      <w:szCs w:val="32"/>
    </w:rPr>
  </w:style>
  <w:style w:type="paragraph" w:styleId="z-">
    <w:name w:val="HTML Top of Form"/>
    <w:basedOn w:val="a"/>
    <w:next w:val="a"/>
    <w:link w:val="z-Char"/>
    <w:hidden/>
    <w:uiPriority w:val="99"/>
    <w:semiHidden/>
    <w:unhideWhenUsed/>
    <w:rsid w:val="0087368C"/>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87368C"/>
    <w:rPr>
      <w:rFonts w:ascii="Arial" w:eastAsia="宋体" w:hAnsi="Arial" w:cs="Arial"/>
      <w:vanish/>
      <w:sz w:val="16"/>
      <w:szCs w:val="16"/>
    </w:rPr>
  </w:style>
  <w:style w:type="paragraph" w:styleId="z-0">
    <w:name w:val="HTML Bottom of Form"/>
    <w:basedOn w:val="a"/>
    <w:next w:val="a"/>
    <w:link w:val="z-Char0"/>
    <w:hidden/>
    <w:uiPriority w:val="99"/>
    <w:semiHidden/>
    <w:unhideWhenUsed/>
    <w:rsid w:val="0087368C"/>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87368C"/>
    <w:rPr>
      <w:rFonts w:ascii="Arial" w:eastAsia="宋体" w:hAnsi="Arial" w:cs="Arial"/>
      <w:vanish/>
      <w:sz w:val="16"/>
      <w:szCs w:val="16"/>
    </w:rPr>
  </w:style>
</w:styles>
</file>

<file path=word/webSettings.xml><?xml version="1.0" encoding="utf-8"?>
<w:webSettings xmlns:r="http://schemas.openxmlformats.org/officeDocument/2006/relationships" xmlns:w="http://schemas.openxmlformats.org/wordprocessingml/2006/main">
  <w:divs>
    <w:div w:id="98137876">
      <w:bodyDiv w:val="1"/>
      <w:marLeft w:val="0"/>
      <w:marRight w:val="0"/>
      <w:marTop w:val="0"/>
      <w:marBottom w:val="0"/>
      <w:divBdr>
        <w:top w:val="none" w:sz="0" w:space="0" w:color="auto"/>
        <w:left w:val="none" w:sz="0" w:space="0" w:color="auto"/>
        <w:bottom w:val="none" w:sz="0" w:space="0" w:color="auto"/>
        <w:right w:val="none" w:sz="0" w:space="0" w:color="auto"/>
      </w:divBdr>
      <w:divsChild>
        <w:div w:id="972949274">
          <w:marLeft w:val="0"/>
          <w:marRight w:val="0"/>
          <w:marTop w:val="0"/>
          <w:marBottom w:val="120"/>
          <w:divBdr>
            <w:top w:val="none" w:sz="0" w:space="0" w:color="auto"/>
            <w:left w:val="none" w:sz="0" w:space="0" w:color="auto"/>
            <w:bottom w:val="none" w:sz="0" w:space="0" w:color="auto"/>
            <w:right w:val="none" w:sz="0" w:space="0" w:color="auto"/>
          </w:divBdr>
          <w:divsChild>
            <w:div w:id="98180910">
              <w:marLeft w:val="0"/>
              <w:marRight w:val="0"/>
              <w:marTop w:val="0"/>
              <w:marBottom w:val="0"/>
              <w:divBdr>
                <w:top w:val="none" w:sz="0" w:space="0" w:color="auto"/>
                <w:left w:val="none" w:sz="0" w:space="0" w:color="auto"/>
                <w:bottom w:val="none" w:sz="0" w:space="0" w:color="auto"/>
                <w:right w:val="none" w:sz="0" w:space="0" w:color="auto"/>
              </w:divBdr>
              <w:divsChild>
                <w:div w:id="621763340">
                  <w:marLeft w:val="0"/>
                  <w:marRight w:val="0"/>
                  <w:marTop w:val="0"/>
                  <w:marBottom w:val="100"/>
                  <w:divBdr>
                    <w:top w:val="single" w:sz="4" w:space="5" w:color="EDEDED"/>
                    <w:left w:val="single" w:sz="4" w:space="10" w:color="EDEDED"/>
                    <w:bottom w:val="single" w:sz="4" w:space="5" w:color="EDEDED"/>
                    <w:right w:val="single" w:sz="4" w:space="10" w:color="EDEDED"/>
                  </w:divBdr>
                </w:div>
              </w:divsChild>
            </w:div>
          </w:divsChild>
        </w:div>
      </w:divsChild>
    </w:div>
    <w:div w:id="929389584">
      <w:bodyDiv w:val="1"/>
      <w:marLeft w:val="0"/>
      <w:marRight w:val="0"/>
      <w:marTop w:val="0"/>
      <w:marBottom w:val="0"/>
      <w:divBdr>
        <w:top w:val="none" w:sz="0" w:space="0" w:color="auto"/>
        <w:left w:val="none" w:sz="0" w:space="0" w:color="auto"/>
        <w:bottom w:val="none" w:sz="0" w:space="0" w:color="auto"/>
        <w:right w:val="none" w:sz="0" w:space="0" w:color="auto"/>
      </w:divBdr>
    </w:div>
    <w:div w:id="2066444566">
      <w:bodyDiv w:val="1"/>
      <w:marLeft w:val="0"/>
      <w:marRight w:val="0"/>
      <w:marTop w:val="0"/>
      <w:marBottom w:val="0"/>
      <w:divBdr>
        <w:top w:val="none" w:sz="0" w:space="0" w:color="auto"/>
        <w:left w:val="none" w:sz="0" w:space="0" w:color="auto"/>
        <w:bottom w:val="none" w:sz="0" w:space="0" w:color="auto"/>
        <w:right w:val="none" w:sz="0" w:space="0" w:color="auto"/>
      </w:divBdr>
      <w:divsChild>
        <w:div w:id="1119884140">
          <w:marLeft w:val="0"/>
          <w:marRight w:val="0"/>
          <w:marTop w:val="0"/>
          <w:marBottom w:val="0"/>
          <w:divBdr>
            <w:top w:val="none" w:sz="0" w:space="0" w:color="auto"/>
            <w:left w:val="none" w:sz="0" w:space="0" w:color="auto"/>
            <w:bottom w:val="none" w:sz="0" w:space="0" w:color="auto"/>
            <w:right w:val="none" w:sz="0" w:space="0" w:color="auto"/>
          </w:divBdr>
        </w:div>
        <w:div w:id="1322739021">
          <w:marLeft w:val="0"/>
          <w:marRight w:val="0"/>
          <w:marTop w:val="0"/>
          <w:marBottom w:val="0"/>
          <w:divBdr>
            <w:top w:val="none" w:sz="0" w:space="0" w:color="auto"/>
            <w:left w:val="none" w:sz="0" w:space="0" w:color="auto"/>
            <w:bottom w:val="none" w:sz="0" w:space="0" w:color="auto"/>
            <w:right w:val="none" w:sz="0" w:space="0" w:color="auto"/>
          </w:divBdr>
          <w:divsChild>
            <w:div w:id="341670269">
              <w:marLeft w:val="0"/>
              <w:marRight w:val="0"/>
              <w:marTop w:val="0"/>
              <w:marBottom w:val="0"/>
              <w:divBdr>
                <w:top w:val="none" w:sz="0" w:space="0" w:color="auto"/>
                <w:left w:val="none" w:sz="0" w:space="0" w:color="auto"/>
                <w:bottom w:val="none" w:sz="0" w:space="0" w:color="auto"/>
                <w:right w:val="none" w:sz="0" w:space="0" w:color="auto"/>
              </w:divBdr>
            </w:div>
          </w:divsChild>
        </w:div>
        <w:div w:id="999430863">
          <w:marLeft w:val="0"/>
          <w:marRight w:val="0"/>
          <w:marTop w:val="0"/>
          <w:marBottom w:val="0"/>
          <w:divBdr>
            <w:top w:val="none" w:sz="0" w:space="0" w:color="auto"/>
            <w:left w:val="none" w:sz="0" w:space="0" w:color="auto"/>
            <w:bottom w:val="none" w:sz="0" w:space="0" w:color="auto"/>
            <w:right w:val="none" w:sz="0" w:space="0" w:color="auto"/>
          </w:divBdr>
          <w:divsChild>
            <w:div w:id="131190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3</Pages>
  <Words>200</Words>
  <Characters>1146</Characters>
  <Application>Microsoft Office Word</Application>
  <DocSecurity>0</DocSecurity>
  <Lines>9</Lines>
  <Paragraphs>2</Paragraphs>
  <ScaleCrop>false</ScaleCrop>
  <Company/>
  <LinksUpToDate>false</LinksUpToDate>
  <CharactersWithSpaces>1344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DELL</cp:lastModifiedBy>
  <cp:revision>21</cp:revision>
  <dcterms:created xsi:type="dcterms:W3CDTF">2014-10-29T12:08:00Z</dcterms:created>
  <dcterms:modified xsi:type="dcterms:W3CDTF">2017-02-09T03:45:00Z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2052-10.1.0.6159</vt:lpwstr>
  </property>
</Properties>
</file>