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3ECB" w:rsidRDefault="006D3ECB" w:rsidP="006D3ECB">
      <w:pPr>
        <w:pStyle w:val="a3"/>
        <w:shd w:val="clear" w:color="auto" w:fill="FFFFFF"/>
        <w:spacing w:before="0" w:beforeAutospacing="0" w:after="0" w:afterAutospacing="0" w:line="408" w:lineRule="atLeast"/>
        <w:jc w:val="center"/>
        <w:rPr>
          <w:rFonts w:ascii="楷体" w:eastAsia="楷体" w:hAnsi="楷体"/>
          <w:color w:val="000000"/>
        </w:rPr>
      </w:pPr>
      <w:bookmarkStart w:id="0" w:name="_GoBack"/>
      <w:r>
        <w:rPr>
          <w:rStyle w:val="a4"/>
          <w:rFonts w:ascii="楷体" w:eastAsia="楷体" w:hAnsi="楷体" w:hint="eastAsia"/>
          <w:color w:val="000000"/>
          <w:sz w:val="27"/>
          <w:szCs w:val="27"/>
        </w:rPr>
        <w:t>广东省</w:t>
      </w:r>
      <w:r>
        <w:rPr>
          <w:rStyle w:val="a4"/>
          <w:rFonts w:ascii="楷体" w:eastAsia="楷体" w:hAnsi="楷体" w:hint="eastAsia"/>
          <w:color w:val="000000"/>
          <w:sz w:val="27"/>
          <w:szCs w:val="27"/>
        </w:rPr>
        <w:t>关于住院医师规范化培训的实施办法（试行）</w:t>
      </w:r>
    </w:p>
    <w:bookmarkEnd w:id="0"/>
    <w:p w:rsidR="006D3ECB" w:rsidRDefault="006D3ECB" w:rsidP="006D3ECB">
      <w:pPr>
        <w:pStyle w:val="a3"/>
        <w:shd w:val="clear" w:color="auto" w:fill="FFFFFF"/>
        <w:spacing w:before="0" w:beforeAutospacing="0" w:after="0" w:afterAutospacing="0" w:line="408" w:lineRule="atLeast"/>
        <w:rPr>
          <w:rFonts w:ascii="楷体" w:eastAsia="楷体" w:hAnsi="楷体"/>
          <w:color w:val="000000"/>
        </w:rPr>
      </w:pPr>
    </w:p>
    <w:p w:rsidR="006D3ECB" w:rsidRDefault="006D3ECB" w:rsidP="006D3ECB">
      <w:pPr>
        <w:pStyle w:val="a3"/>
        <w:shd w:val="clear" w:color="auto" w:fill="FFFFFF"/>
        <w:spacing w:before="0" w:beforeAutospacing="0" w:after="0" w:afterAutospacing="0" w:line="408" w:lineRule="atLeast"/>
        <w:jc w:val="center"/>
        <w:rPr>
          <w:rFonts w:ascii="楷体" w:eastAsia="楷体" w:hAnsi="楷体" w:hint="eastAsia"/>
          <w:color w:val="000000"/>
        </w:rPr>
      </w:pPr>
      <w:r>
        <w:rPr>
          <w:rStyle w:val="a4"/>
          <w:rFonts w:ascii="楷体" w:eastAsia="楷体" w:hAnsi="楷体" w:hint="eastAsia"/>
          <w:color w:val="000000"/>
        </w:rPr>
        <w:t>第一章</w:t>
      </w:r>
      <w:r>
        <w:rPr>
          <w:rStyle w:val="a4"/>
          <w:rFonts w:hint="eastAsia"/>
          <w:color w:val="000000"/>
        </w:rPr>
        <w:t> </w:t>
      </w:r>
      <w:r>
        <w:rPr>
          <w:rStyle w:val="a4"/>
          <w:rFonts w:ascii="楷体" w:eastAsia="楷体" w:hAnsi="楷体" w:hint="eastAsia"/>
          <w:color w:val="000000"/>
        </w:rPr>
        <w:t xml:space="preserve"> 总则</w:t>
      </w:r>
    </w:p>
    <w:p w:rsidR="006D3ECB" w:rsidRDefault="006D3ECB" w:rsidP="006D3ECB">
      <w:pPr>
        <w:pStyle w:val="a3"/>
        <w:shd w:val="clear" w:color="auto" w:fill="FFFFFF"/>
        <w:spacing w:before="0" w:beforeAutospacing="0" w:after="0" w:afterAutospacing="0" w:line="408" w:lineRule="atLeast"/>
        <w:jc w:val="center"/>
        <w:rPr>
          <w:rFonts w:ascii="楷体" w:eastAsia="楷体" w:hAnsi="楷体" w:hint="eastAsia"/>
          <w:color w:val="000000"/>
        </w:rPr>
      </w:pPr>
    </w:p>
    <w:p w:rsidR="006D3ECB" w:rsidRDefault="006D3ECB" w:rsidP="006D3ECB">
      <w:pPr>
        <w:pStyle w:val="a3"/>
        <w:shd w:val="clear" w:color="auto" w:fill="FFFFFF"/>
        <w:spacing w:before="0" w:beforeAutospacing="0" w:after="0" w:afterAutospacing="0" w:line="408" w:lineRule="atLeast"/>
        <w:rPr>
          <w:rFonts w:ascii="楷体" w:eastAsia="楷体" w:hAnsi="楷体" w:hint="eastAsia"/>
          <w:color w:val="000000"/>
        </w:rPr>
      </w:pPr>
      <w:r>
        <w:rPr>
          <w:rFonts w:ascii="楷体" w:eastAsia="楷体" w:hAnsi="楷体" w:hint="eastAsia"/>
          <w:color w:val="000000"/>
        </w:rPr>
        <w:t xml:space="preserve">　　</w:t>
      </w:r>
      <w:r>
        <w:rPr>
          <w:rFonts w:hint="eastAsia"/>
          <w:color w:val="000000"/>
        </w:rPr>
        <w:t>   </w:t>
      </w:r>
      <w:r>
        <w:rPr>
          <w:rFonts w:ascii="楷体" w:eastAsia="楷体" w:hAnsi="楷体" w:hint="eastAsia"/>
          <w:color w:val="000000"/>
        </w:rPr>
        <w:t xml:space="preserve"> 第一条</w:t>
      </w:r>
      <w:r>
        <w:rPr>
          <w:rFonts w:hint="eastAsia"/>
          <w:color w:val="000000"/>
        </w:rPr>
        <w:t> </w:t>
      </w:r>
      <w:r>
        <w:rPr>
          <w:rFonts w:ascii="楷体" w:eastAsia="楷体" w:hAnsi="楷体" w:hint="eastAsia"/>
          <w:color w:val="000000"/>
        </w:rPr>
        <w:t xml:space="preserve"> 为培养高素质的临床医师，规范住院医师培训工作，根据国家卫生计生委等7部门《关于建立住院医师规范化培训制度的指导意见》（国卫</w:t>
      </w:r>
      <w:proofErr w:type="gramStart"/>
      <w:r>
        <w:rPr>
          <w:rFonts w:ascii="楷体" w:eastAsia="楷体" w:hAnsi="楷体" w:hint="eastAsia"/>
          <w:color w:val="000000"/>
        </w:rPr>
        <w:t>科教发</w:t>
      </w:r>
      <w:proofErr w:type="gramEnd"/>
      <w:r>
        <w:rPr>
          <w:rFonts w:ascii="楷体" w:eastAsia="楷体" w:hAnsi="楷体" w:hint="eastAsia"/>
          <w:color w:val="000000"/>
        </w:rPr>
        <w:t>〔2013〕56号）和《国家卫生计生委关于印发住院医师规范化培训管理办法（试行）的通知》(国卫</w:t>
      </w:r>
      <w:proofErr w:type="gramStart"/>
      <w:r>
        <w:rPr>
          <w:rFonts w:ascii="楷体" w:eastAsia="楷体" w:hAnsi="楷体" w:hint="eastAsia"/>
          <w:color w:val="000000"/>
        </w:rPr>
        <w:t>科教发</w:t>
      </w:r>
      <w:proofErr w:type="gramEnd"/>
      <w:r>
        <w:rPr>
          <w:rFonts w:ascii="楷体" w:eastAsia="楷体" w:hAnsi="楷体" w:hint="eastAsia"/>
          <w:color w:val="000000"/>
        </w:rPr>
        <w:t>〔2014〕49号)精神，结合实际，制定本办法。</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第二条</w:t>
      </w:r>
      <w:r>
        <w:rPr>
          <w:rFonts w:hint="eastAsia"/>
          <w:color w:val="000000"/>
        </w:rPr>
        <w:t> </w:t>
      </w:r>
      <w:r>
        <w:rPr>
          <w:rFonts w:ascii="楷体" w:eastAsia="楷体" w:hAnsi="楷体" w:hint="eastAsia"/>
          <w:color w:val="000000"/>
        </w:rPr>
        <w:t xml:space="preserve"> 本办法适用于本省行政区域内的住院医师规范化培训管理工作。</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第三条</w:t>
      </w:r>
      <w:r>
        <w:rPr>
          <w:rFonts w:hint="eastAsia"/>
          <w:color w:val="000000"/>
        </w:rPr>
        <w:t> </w:t>
      </w:r>
      <w:r>
        <w:rPr>
          <w:rFonts w:ascii="楷体" w:eastAsia="楷体" w:hAnsi="楷体" w:hint="eastAsia"/>
          <w:color w:val="000000"/>
        </w:rPr>
        <w:t xml:space="preserve"> 住院医师规范化培训是指临床医学专业本科及以上学历学生，在完成医学院校教育之后，以住院医师身份在认定的培训基地接受以提高临床能力为主的系统性、规范化培训。</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第四条</w:t>
      </w:r>
      <w:r>
        <w:rPr>
          <w:rFonts w:hint="eastAsia"/>
          <w:color w:val="000000"/>
        </w:rPr>
        <w:t> </w:t>
      </w:r>
      <w:r>
        <w:rPr>
          <w:rFonts w:ascii="楷体" w:eastAsia="楷体" w:hAnsi="楷体" w:hint="eastAsia"/>
          <w:color w:val="000000"/>
        </w:rPr>
        <w:t xml:space="preserve"> 住院医师规范化培训对象为：</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（一）拟从事临床医疗工作的高等院校医学类相应专业（指临床医学类、口腔医学类、中医学类和中西医结合类，下同）本科及以上学历毕业生；</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（二）已从事临床医疗工作并取得执业医师资格，需要接受培训的人员；</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（三）其他需要接受培训的人员。</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第五条</w:t>
      </w:r>
      <w:r>
        <w:rPr>
          <w:rFonts w:hint="eastAsia"/>
          <w:color w:val="000000"/>
        </w:rPr>
        <w:t> </w:t>
      </w:r>
      <w:r>
        <w:rPr>
          <w:rFonts w:ascii="楷体" w:eastAsia="楷体" w:hAnsi="楷体" w:hint="eastAsia"/>
          <w:color w:val="000000"/>
        </w:rPr>
        <w:t xml:space="preserve"> 分步实施住院医师规范化培训工作。2015年全省全面启动住院医师规范化培训工作。到2020年，全省基本建立住院医师规范化培训制度，所有新进医疗岗位的本科及以上学历临床医师均接受住院医师规范化培训。</w:t>
      </w:r>
    </w:p>
    <w:p w:rsidR="006D3ECB" w:rsidRDefault="006D3ECB" w:rsidP="006D3ECB">
      <w:pPr>
        <w:pStyle w:val="a3"/>
        <w:shd w:val="clear" w:color="auto" w:fill="FFFFFF"/>
        <w:spacing w:before="0" w:beforeAutospacing="0" w:after="0" w:afterAutospacing="0" w:line="408" w:lineRule="atLeast"/>
        <w:rPr>
          <w:rFonts w:ascii="楷体" w:eastAsia="楷体" w:hAnsi="楷体" w:hint="eastAsia"/>
          <w:color w:val="000000"/>
        </w:rPr>
      </w:pPr>
    </w:p>
    <w:p w:rsidR="006D3ECB" w:rsidRDefault="006D3ECB" w:rsidP="006D3ECB">
      <w:pPr>
        <w:pStyle w:val="a3"/>
        <w:shd w:val="clear" w:color="auto" w:fill="FFFFFF"/>
        <w:spacing w:before="0" w:beforeAutospacing="0" w:after="0" w:afterAutospacing="0" w:line="408" w:lineRule="atLeast"/>
        <w:jc w:val="center"/>
        <w:rPr>
          <w:rFonts w:ascii="楷体" w:eastAsia="楷体" w:hAnsi="楷体" w:hint="eastAsia"/>
          <w:color w:val="000000"/>
        </w:rPr>
      </w:pPr>
      <w:r>
        <w:rPr>
          <w:rStyle w:val="a4"/>
          <w:rFonts w:ascii="楷体" w:eastAsia="楷体" w:hAnsi="楷体" w:hint="eastAsia"/>
          <w:color w:val="000000"/>
        </w:rPr>
        <w:t>第二章</w:t>
      </w:r>
      <w:r>
        <w:rPr>
          <w:rStyle w:val="a4"/>
          <w:rFonts w:hint="eastAsia"/>
          <w:color w:val="000000"/>
        </w:rPr>
        <w:t> </w:t>
      </w:r>
      <w:r>
        <w:rPr>
          <w:rStyle w:val="a4"/>
          <w:rFonts w:ascii="楷体" w:eastAsia="楷体" w:hAnsi="楷体" w:hint="eastAsia"/>
          <w:color w:val="000000"/>
        </w:rPr>
        <w:t xml:space="preserve"> 组织管理</w:t>
      </w:r>
    </w:p>
    <w:p w:rsidR="006D3ECB" w:rsidRDefault="006D3ECB" w:rsidP="006D3ECB">
      <w:pPr>
        <w:pStyle w:val="a3"/>
        <w:shd w:val="clear" w:color="auto" w:fill="FFFFFF"/>
        <w:spacing w:before="0" w:beforeAutospacing="0" w:after="0" w:afterAutospacing="0" w:line="408" w:lineRule="atLeast"/>
        <w:jc w:val="center"/>
        <w:rPr>
          <w:rFonts w:ascii="楷体" w:eastAsia="楷体" w:hAnsi="楷体" w:hint="eastAsia"/>
          <w:color w:val="000000"/>
        </w:rPr>
      </w:pPr>
    </w:p>
    <w:p w:rsidR="006D3ECB" w:rsidRDefault="006D3ECB" w:rsidP="006D3ECB">
      <w:pPr>
        <w:pStyle w:val="a3"/>
        <w:shd w:val="clear" w:color="auto" w:fill="FFFFFF"/>
        <w:spacing w:before="0" w:beforeAutospacing="0" w:after="0" w:afterAutospacing="0" w:line="408" w:lineRule="atLeast"/>
        <w:rPr>
          <w:rFonts w:ascii="楷体" w:eastAsia="楷体" w:hAnsi="楷体" w:hint="eastAsia"/>
          <w:color w:val="000000"/>
        </w:rPr>
      </w:pPr>
      <w:r>
        <w:rPr>
          <w:rFonts w:hint="eastAsia"/>
          <w:color w:val="000000"/>
        </w:rPr>
        <w:t>   </w:t>
      </w:r>
      <w:r>
        <w:rPr>
          <w:rFonts w:ascii="楷体" w:eastAsia="楷体" w:hAnsi="楷体" w:hint="eastAsia"/>
          <w:color w:val="000000"/>
        </w:rPr>
        <w:t xml:space="preserve"> 第六条</w:t>
      </w:r>
      <w:r>
        <w:rPr>
          <w:rFonts w:hint="eastAsia"/>
          <w:color w:val="000000"/>
        </w:rPr>
        <w:t> </w:t>
      </w:r>
      <w:r>
        <w:rPr>
          <w:rFonts w:ascii="楷体" w:eastAsia="楷体" w:hAnsi="楷体" w:hint="eastAsia"/>
          <w:color w:val="000000"/>
        </w:rPr>
        <w:t xml:space="preserve"> 卫生计生行政部门（含中医药管理部门，下同）对住院医师规范化培训实行全行业管理、分级负责，并充分发挥相关行业协会、专业学会的优势和作用。</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第七条</w:t>
      </w:r>
      <w:r>
        <w:rPr>
          <w:rFonts w:hint="eastAsia"/>
          <w:color w:val="000000"/>
        </w:rPr>
        <w:t> </w:t>
      </w:r>
      <w:r>
        <w:rPr>
          <w:rFonts w:ascii="楷体" w:eastAsia="楷体" w:hAnsi="楷体" w:hint="eastAsia"/>
          <w:color w:val="000000"/>
        </w:rPr>
        <w:t xml:space="preserve"> 省级相关部门根据职责分工，协同做好住院医师规范化培训工作。</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省卫生计生行政部门负责全省住院医师规范化培训的组织实施与管理；制定培训实施方案、年度培训计划；组织认定、管理培训基地和专业基地。根据需要组建专家委员会或委托有关行业组织、单位负责住院医师规范化培训日常管</w:t>
      </w:r>
      <w:r>
        <w:rPr>
          <w:rFonts w:ascii="楷体" w:eastAsia="楷体" w:hAnsi="楷体" w:hint="eastAsia"/>
          <w:color w:val="000000"/>
        </w:rPr>
        <w:lastRenderedPageBreak/>
        <w:t>理工作。</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省中医药局负责组织全省中医类别住院医师规范化培训的基地认定、管理等相关工作。</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省机构编制部门负责在制订医疗卫生机构编制标准时，将有关机构承担的住院医师规范化培训任务作为核定编制时统筹考虑的因素。</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省人力资源社会保障部门负责协调各级人才服务机构，做好培训对象人事档案管理工作。</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省教育部门负责协调做好住院医师规范化培训与医学硕士专业学位研究生培养的衔接。</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第八条</w:t>
      </w:r>
      <w:r>
        <w:rPr>
          <w:rFonts w:hint="eastAsia"/>
          <w:color w:val="000000"/>
        </w:rPr>
        <w:t> </w:t>
      </w:r>
      <w:r>
        <w:rPr>
          <w:rFonts w:ascii="楷体" w:eastAsia="楷体" w:hAnsi="楷体" w:hint="eastAsia"/>
          <w:color w:val="000000"/>
        </w:rPr>
        <w:t xml:space="preserve"> 各级卫生计生等相关部门按照职责分工和属地管理原则，做好本地住院医师规范化培训工作。</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第九条</w:t>
      </w:r>
      <w:r>
        <w:rPr>
          <w:rFonts w:hint="eastAsia"/>
          <w:color w:val="000000"/>
        </w:rPr>
        <w:t> </w:t>
      </w:r>
      <w:r>
        <w:rPr>
          <w:rFonts w:ascii="楷体" w:eastAsia="楷体" w:hAnsi="楷体" w:hint="eastAsia"/>
          <w:color w:val="000000"/>
        </w:rPr>
        <w:t xml:space="preserve"> 下列有关住院医师规范化培训的具体事务，省卫生计生行政部门可委托有关行业组织（单位）负责：</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（一）培训基地的现场评估与督导；</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（二）培训基地的年度绩效与培训质量评估；</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（三）培训基地的日常检查指导；</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（四）培训对象结业考核资格审核，结业理论考核和结业临床实践能力考核的组织与管理；培训合格证审核和发放。</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（五）住院医师规范化培训的信息化管理；</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（六）其他相关工作。</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第十条</w:t>
      </w:r>
      <w:r>
        <w:rPr>
          <w:rFonts w:hint="eastAsia"/>
          <w:color w:val="000000"/>
        </w:rPr>
        <w:t> </w:t>
      </w:r>
      <w:r>
        <w:rPr>
          <w:rFonts w:ascii="楷体" w:eastAsia="楷体" w:hAnsi="楷体" w:hint="eastAsia"/>
          <w:color w:val="000000"/>
        </w:rPr>
        <w:t xml:space="preserve"> 市、县卫生计生行政部门按照属地管理原则，负责本地住院医师规范化培训工作的组织管理，制定培训需求，落实培训计划，及时协调解决培训工作有关问题。</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第十一条</w:t>
      </w:r>
      <w:r>
        <w:rPr>
          <w:rFonts w:hint="eastAsia"/>
          <w:color w:val="000000"/>
        </w:rPr>
        <w:t> </w:t>
      </w:r>
      <w:r>
        <w:rPr>
          <w:rFonts w:ascii="楷体" w:eastAsia="楷体" w:hAnsi="楷体" w:hint="eastAsia"/>
          <w:color w:val="000000"/>
        </w:rPr>
        <w:t xml:space="preserve"> 各高等医学院校负责直属医院住院医师规范化培训工作的组织管理，执行培训规划，落实培训相关政策，协调解决培训工作有关问题。</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第十二条</w:t>
      </w:r>
      <w:r>
        <w:rPr>
          <w:rFonts w:hint="eastAsia"/>
          <w:color w:val="000000"/>
        </w:rPr>
        <w:t> </w:t>
      </w:r>
      <w:r>
        <w:rPr>
          <w:rFonts w:ascii="楷体" w:eastAsia="楷体" w:hAnsi="楷体" w:hint="eastAsia"/>
          <w:color w:val="000000"/>
        </w:rPr>
        <w:t xml:space="preserve"> 培训基地接受上级卫生计生行政部门监督指导，负责做好培训对象的招收、考核和管理等工作。</w:t>
      </w:r>
    </w:p>
    <w:p w:rsidR="006D3ECB" w:rsidRDefault="006D3ECB" w:rsidP="006D3ECB">
      <w:pPr>
        <w:pStyle w:val="a3"/>
        <w:shd w:val="clear" w:color="auto" w:fill="FFFFFF"/>
        <w:spacing w:before="0" w:beforeAutospacing="0" w:after="0" w:afterAutospacing="0" w:line="408" w:lineRule="atLeast"/>
        <w:rPr>
          <w:rFonts w:ascii="楷体" w:eastAsia="楷体" w:hAnsi="楷体" w:hint="eastAsia"/>
          <w:color w:val="000000"/>
        </w:rPr>
      </w:pPr>
    </w:p>
    <w:p w:rsidR="006D3ECB" w:rsidRDefault="006D3ECB" w:rsidP="006D3ECB">
      <w:pPr>
        <w:pStyle w:val="a3"/>
        <w:shd w:val="clear" w:color="auto" w:fill="FFFFFF"/>
        <w:spacing w:before="0" w:beforeAutospacing="0" w:after="0" w:afterAutospacing="0" w:line="408" w:lineRule="atLeast"/>
        <w:jc w:val="center"/>
        <w:rPr>
          <w:rFonts w:ascii="楷体" w:eastAsia="楷体" w:hAnsi="楷体" w:hint="eastAsia"/>
          <w:color w:val="000000"/>
        </w:rPr>
      </w:pPr>
      <w:r>
        <w:rPr>
          <w:rStyle w:val="a4"/>
          <w:rFonts w:ascii="楷体" w:eastAsia="楷体" w:hAnsi="楷体" w:hint="eastAsia"/>
          <w:color w:val="000000"/>
        </w:rPr>
        <w:t>第三章</w:t>
      </w:r>
      <w:r>
        <w:rPr>
          <w:rStyle w:val="a4"/>
          <w:rFonts w:hint="eastAsia"/>
          <w:color w:val="000000"/>
        </w:rPr>
        <w:t> </w:t>
      </w:r>
      <w:r>
        <w:rPr>
          <w:rStyle w:val="a4"/>
          <w:rFonts w:ascii="楷体" w:eastAsia="楷体" w:hAnsi="楷体" w:hint="eastAsia"/>
          <w:color w:val="000000"/>
        </w:rPr>
        <w:t xml:space="preserve"> 培训基地</w:t>
      </w:r>
    </w:p>
    <w:p w:rsidR="006D3ECB" w:rsidRDefault="006D3ECB" w:rsidP="006D3ECB">
      <w:pPr>
        <w:pStyle w:val="a3"/>
        <w:shd w:val="clear" w:color="auto" w:fill="FFFFFF"/>
        <w:spacing w:before="0" w:beforeAutospacing="0" w:after="0" w:afterAutospacing="0" w:line="408" w:lineRule="atLeast"/>
        <w:jc w:val="center"/>
        <w:rPr>
          <w:rFonts w:ascii="楷体" w:eastAsia="楷体" w:hAnsi="楷体" w:hint="eastAsia"/>
          <w:color w:val="000000"/>
        </w:rPr>
      </w:pPr>
    </w:p>
    <w:p w:rsidR="006D3ECB" w:rsidRDefault="006D3ECB" w:rsidP="006D3ECB">
      <w:pPr>
        <w:pStyle w:val="a3"/>
        <w:shd w:val="clear" w:color="auto" w:fill="FFFFFF"/>
        <w:spacing w:before="0" w:beforeAutospacing="0" w:after="0" w:afterAutospacing="0" w:line="408" w:lineRule="atLeast"/>
        <w:rPr>
          <w:rFonts w:ascii="楷体" w:eastAsia="楷体" w:hAnsi="楷体" w:hint="eastAsia"/>
          <w:color w:val="000000"/>
        </w:rPr>
      </w:pPr>
      <w:r>
        <w:rPr>
          <w:rFonts w:hint="eastAsia"/>
          <w:color w:val="000000"/>
        </w:rPr>
        <w:t>   </w:t>
      </w:r>
      <w:r>
        <w:rPr>
          <w:rFonts w:ascii="楷体" w:eastAsia="楷体" w:hAnsi="楷体" w:hint="eastAsia"/>
          <w:color w:val="000000"/>
        </w:rPr>
        <w:t xml:space="preserve"> 第十三条</w:t>
      </w:r>
      <w:r>
        <w:rPr>
          <w:rFonts w:hint="eastAsia"/>
          <w:color w:val="000000"/>
        </w:rPr>
        <w:t> </w:t>
      </w:r>
      <w:r>
        <w:rPr>
          <w:rFonts w:ascii="楷体" w:eastAsia="楷体" w:hAnsi="楷体" w:hint="eastAsia"/>
          <w:color w:val="000000"/>
        </w:rPr>
        <w:t xml:space="preserve"> 培训基地由省卫生计生行政部门组建的专家委员会或委托的行业组织、单位依照国家培训基地标准等规定进行认定。</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第十四条</w:t>
      </w:r>
      <w:r>
        <w:rPr>
          <w:rFonts w:hint="eastAsia"/>
          <w:color w:val="000000"/>
        </w:rPr>
        <w:t> </w:t>
      </w:r>
      <w:r>
        <w:rPr>
          <w:rFonts w:ascii="楷体" w:eastAsia="楷体" w:hAnsi="楷体" w:hint="eastAsia"/>
          <w:color w:val="000000"/>
        </w:rPr>
        <w:t xml:space="preserve"> 培训基地实行绩效考核和动态管理。培训基地应当定期向省卫生计生行政部门委托的有关行业组织或单位报告培训工作情况，接受检查指导。</w:t>
      </w:r>
      <w:r>
        <w:rPr>
          <w:rFonts w:ascii="楷体" w:eastAsia="楷体" w:hAnsi="楷体" w:hint="eastAsia"/>
          <w:color w:val="000000"/>
        </w:rPr>
        <w:lastRenderedPageBreak/>
        <w:t>对达不到培训基地认定标准要求或培训质量难以保证的培训基地、专业基地和协同专业基地，取消其基地资格。</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第十五条</w:t>
      </w:r>
      <w:r>
        <w:rPr>
          <w:rFonts w:hint="eastAsia"/>
          <w:color w:val="000000"/>
        </w:rPr>
        <w:t> </w:t>
      </w:r>
      <w:r>
        <w:rPr>
          <w:rFonts w:ascii="楷体" w:eastAsia="楷体" w:hAnsi="楷体" w:hint="eastAsia"/>
          <w:color w:val="000000"/>
        </w:rPr>
        <w:t xml:space="preserve"> 培训基地负责专业基地和协同专业基地日常管理；根据国家《住院医师规范化培训内容与标准（试行）》等相关标准和要求，制定科学、严谨的培训方案，建立严格的住院医师规范化培训招收、考核和专项经费管理等制度和培训效果激励机制。</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第十六条</w:t>
      </w:r>
      <w:r>
        <w:rPr>
          <w:rFonts w:hint="eastAsia"/>
          <w:color w:val="000000"/>
        </w:rPr>
        <w:t> </w:t>
      </w:r>
      <w:r>
        <w:rPr>
          <w:rFonts w:ascii="楷体" w:eastAsia="楷体" w:hAnsi="楷体" w:hint="eastAsia"/>
          <w:color w:val="000000"/>
        </w:rPr>
        <w:t xml:space="preserve"> 培训基地应完善临床技能培训设施和考核设施。专业基地应当具备满足本专业和相关专业培训要求的</w:t>
      </w:r>
      <w:proofErr w:type="gramStart"/>
      <w:r>
        <w:rPr>
          <w:rFonts w:ascii="楷体" w:eastAsia="楷体" w:hAnsi="楷体" w:hint="eastAsia"/>
          <w:color w:val="000000"/>
        </w:rPr>
        <w:t>的</w:t>
      </w:r>
      <w:proofErr w:type="gramEnd"/>
      <w:r>
        <w:rPr>
          <w:rFonts w:ascii="楷体" w:eastAsia="楷体" w:hAnsi="楷体" w:hint="eastAsia"/>
          <w:color w:val="000000"/>
        </w:rPr>
        <w:t>师资队伍、诊疗规模、病种病例、病床规模、模拟教学设施等培训条件。</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第十七条</w:t>
      </w:r>
      <w:r>
        <w:rPr>
          <w:rFonts w:hint="eastAsia"/>
          <w:color w:val="000000"/>
        </w:rPr>
        <w:t> </w:t>
      </w:r>
      <w:r>
        <w:rPr>
          <w:rFonts w:ascii="楷体" w:eastAsia="楷体" w:hAnsi="楷体" w:hint="eastAsia"/>
          <w:color w:val="000000"/>
        </w:rPr>
        <w:t xml:space="preserve"> 培训基地应当选拔主治三年以上的临床医师作为带教师资，培训上岗，带</w:t>
      </w:r>
      <w:proofErr w:type="gramStart"/>
      <w:r>
        <w:rPr>
          <w:rFonts w:ascii="楷体" w:eastAsia="楷体" w:hAnsi="楷体" w:hint="eastAsia"/>
          <w:color w:val="000000"/>
        </w:rPr>
        <w:t>教情况</w:t>
      </w:r>
      <w:proofErr w:type="gramEnd"/>
      <w:r>
        <w:rPr>
          <w:rFonts w:ascii="楷体" w:eastAsia="楷体" w:hAnsi="楷体" w:hint="eastAsia"/>
          <w:color w:val="000000"/>
        </w:rPr>
        <w:t>作为带教师资绩效考核的重要指标，并对带</w:t>
      </w:r>
      <w:proofErr w:type="gramStart"/>
      <w:r>
        <w:rPr>
          <w:rFonts w:ascii="楷体" w:eastAsia="楷体" w:hAnsi="楷体" w:hint="eastAsia"/>
          <w:color w:val="000000"/>
        </w:rPr>
        <w:t>教老师</w:t>
      </w:r>
      <w:proofErr w:type="gramEnd"/>
      <w:r>
        <w:rPr>
          <w:rFonts w:ascii="楷体" w:eastAsia="楷体" w:hAnsi="楷体" w:hint="eastAsia"/>
          <w:color w:val="000000"/>
        </w:rPr>
        <w:t>给予适当补贴。</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第十八条</w:t>
      </w:r>
      <w:r>
        <w:rPr>
          <w:rFonts w:hint="eastAsia"/>
          <w:color w:val="000000"/>
        </w:rPr>
        <w:t> </w:t>
      </w:r>
      <w:r>
        <w:rPr>
          <w:rFonts w:ascii="楷体" w:eastAsia="楷体" w:hAnsi="楷体" w:hint="eastAsia"/>
          <w:color w:val="000000"/>
        </w:rPr>
        <w:t xml:space="preserve"> 培训基地对培训对象应当提供必要的学习、生活条件和生活补助；依照《执业医师法》相关规定，组织符合条件的培训对象参加医师资格考试，协助其办理执业注册和变更手续。</w:t>
      </w:r>
    </w:p>
    <w:p w:rsidR="006D3ECB" w:rsidRDefault="006D3ECB" w:rsidP="006D3ECB">
      <w:pPr>
        <w:pStyle w:val="a3"/>
        <w:shd w:val="clear" w:color="auto" w:fill="FFFFFF"/>
        <w:spacing w:before="0" w:beforeAutospacing="0" w:after="0" w:afterAutospacing="0" w:line="408" w:lineRule="atLeast"/>
        <w:rPr>
          <w:rFonts w:ascii="楷体" w:eastAsia="楷体" w:hAnsi="楷体" w:hint="eastAsia"/>
          <w:color w:val="000000"/>
        </w:rPr>
      </w:pPr>
    </w:p>
    <w:p w:rsidR="006D3ECB" w:rsidRDefault="006D3ECB" w:rsidP="006D3ECB">
      <w:pPr>
        <w:pStyle w:val="a3"/>
        <w:shd w:val="clear" w:color="auto" w:fill="FFFFFF"/>
        <w:spacing w:before="0" w:beforeAutospacing="0" w:after="0" w:afterAutospacing="0" w:line="408" w:lineRule="atLeast"/>
        <w:jc w:val="center"/>
        <w:rPr>
          <w:rFonts w:ascii="楷体" w:eastAsia="楷体" w:hAnsi="楷体" w:hint="eastAsia"/>
          <w:color w:val="000000"/>
        </w:rPr>
      </w:pPr>
      <w:r>
        <w:rPr>
          <w:rStyle w:val="a4"/>
          <w:rFonts w:ascii="楷体" w:eastAsia="楷体" w:hAnsi="楷体" w:hint="eastAsia"/>
          <w:color w:val="000000"/>
        </w:rPr>
        <w:t>第四章</w:t>
      </w:r>
      <w:r>
        <w:rPr>
          <w:rStyle w:val="a4"/>
          <w:rFonts w:hint="eastAsia"/>
          <w:color w:val="000000"/>
        </w:rPr>
        <w:t> </w:t>
      </w:r>
      <w:r>
        <w:rPr>
          <w:rStyle w:val="a4"/>
          <w:rFonts w:ascii="楷体" w:eastAsia="楷体" w:hAnsi="楷体" w:hint="eastAsia"/>
          <w:color w:val="000000"/>
        </w:rPr>
        <w:t xml:space="preserve"> 培训招收</w:t>
      </w:r>
    </w:p>
    <w:p w:rsidR="006D3ECB" w:rsidRDefault="006D3ECB" w:rsidP="006D3ECB">
      <w:pPr>
        <w:pStyle w:val="a3"/>
        <w:shd w:val="clear" w:color="auto" w:fill="FFFFFF"/>
        <w:spacing w:before="0" w:beforeAutospacing="0" w:after="0" w:afterAutospacing="0" w:line="408" w:lineRule="atLeast"/>
        <w:jc w:val="center"/>
        <w:rPr>
          <w:rFonts w:ascii="楷体" w:eastAsia="楷体" w:hAnsi="楷体" w:hint="eastAsia"/>
          <w:color w:val="000000"/>
        </w:rPr>
      </w:pPr>
    </w:p>
    <w:p w:rsidR="006D3ECB" w:rsidRDefault="006D3ECB" w:rsidP="006D3ECB">
      <w:pPr>
        <w:pStyle w:val="a3"/>
        <w:shd w:val="clear" w:color="auto" w:fill="FFFFFF"/>
        <w:spacing w:before="0" w:beforeAutospacing="0" w:after="0" w:afterAutospacing="0" w:line="408" w:lineRule="atLeast"/>
        <w:rPr>
          <w:rFonts w:ascii="楷体" w:eastAsia="楷体" w:hAnsi="楷体" w:hint="eastAsia"/>
          <w:color w:val="000000"/>
        </w:rPr>
      </w:pPr>
      <w:r>
        <w:rPr>
          <w:rFonts w:hint="eastAsia"/>
          <w:color w:val="000000"/>
        </w:rPr>
        <w:t>   </w:t>
      </w:r>
      <w:r>
        <w:rPr>
          <w:rFonts w:ascii="楷体" w:eastAsia="楷体" w:hAnsi="楷体" w:hint="eastAsia"/>
          <w:color w:val="000000"/>
        </w:rPr>
        <w:t xml:space="preserve"> 第十九条</w:t>
      </w:r>
      <w:r>
        <w:rPr>
          <w:rFonts w:hint="eastAsia"/>
          <w:color w:val="000000"/>
        </w:rPr>
        <w:t> </w:t>
      </w:r>
      <w:r>
        <w:rPr>
          <w:rFonts w:ascii="楷体" w:eastAsia="楷体" w:hAnsi="楷体" w:hint="eastAsia"/>
          <w:color w:val="000000"/>
        </w:rPr>
        <w:t xml:space="preserve"> 省卫生计生行政部门会同相关部门依据本地医疗卫生工作对临床医师的培养需求和住院医师规范化培训能力，制定年度培训计划，向培训基地下达培训任务，并在培训名额分配方面向全科以及儿科、精神科等紧缺专业以及县级及以下基层医疗卫生机构倾斜。</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省卫生计生行政部门可根据国家和省对口培训支援计划，向有关培训基地下达对口培训支援任务。对口培训任务数占该基地培训名额，原则上不低于该基地培训招收数量的10%，对口培训对象由该基地统一管理。</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第二十条</w:t>
      </w:r>
      <w:r>
        <w:rPr>
          <w:rFonts w:hint="eastAsia"/>
          <w:color w:val="000000"/>
        </w:rPr>
        <w:t> </w:t>
      </w:r>
      <w:r>
        <w:rPr>
          <w:rFonts w:ascii="楷体" w:eastAsia="楷体" w:hAnsi="楷体" w:hint="eastAsia"/>
          <w:color w:val="000000"/>
        </w:rPr>
        <w:t xml:space="preserve"> 省卫生计生行政部门或委托行业组织（单位）及时将各培训基地基本情况、招收计划、报名条件、招收程序等信息，通过网络或其他适宜形式向社会公布，向申请培训人员提供信息，接受社会监督。</w:t>
      </w:r>
      <w:r>
        <w:rPr>
          <w:rFonts w:ascii="楷体" w:eastAsia="楷体" w:hAnsi="楷体" w:hint="eastAsia"/>
          <w:color w:val="000000"/>
        </w:rPr>
        <w:br/>
      </w:r>
      <w:r>
        <w:rPr>
          <w:rFonts w:hint="eastAsia"/>
          <w:color w:val="000000"/>
        </w:rPr>
        <w:t>    </w:t>
      </w:r>
      <w:r>
        <w:rPr>
          <w:rFonts w:ascii="楷体" w:eastAsia="楷体" w:hAnsi="楷体" w:hint="eastAsia"/>
          <w:color w:val="000000"/>
        </w:rPr>
        <w:t>第二十一条</w:t>
      </w:r>
      <w:r>
        <w:rPr>
          <w:rFonts w:hint="eastAsia"/>
          <w:color w:val="000000"/>
        </w:rPr>
        <w:t> </w:t>
      </w:r>
      <w:r>
        <w:rPr>
          <w:rFonts w:ascii="楷体" w:eastAsia="楷体" w:hAnsi="楷体" w:hint="eastAsia"/>
          <w:color w:val="000000"/>
        </w:rPr>
        <w:t xml:space="preserve"> 培训基地根据核定培训规模和省下达的培训任务，结合实际培训能力，及时向省卫生计生行政部门上报年度招收计划、报名条件、招收程序等信息。</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第二十二条</w:t>
      </w:r>
      <w:r>
        <w:rPr>
          <w:rFonts w:hint="eastAsia"/>
          <w:color w:val="000000"/>
        </w:rPr>
        <w:t> </w:t>
      </w:r>
      <w:r>
        <w:rPr>
          <w:rFonts w:ascii="楷体" w:eastAsia="楷体" w:hAnsi="楷体" w:hint="eastAsia"/>
          <w:color w:val="000000"/>
        </w:rPr>
        <w:t xml:space="preserve"> 申请培训人员根据各培训基地的招收信息，选择培训基地及其专业基地，并按要求向培训基地提交申请材料。单位委派培训人员，应取得委派单位同意。</w:t>
      </w:r>
      <w:r>
        <w:rPr>
          <w:rFonts w:ascii="楷体" w:eastAsia="楷体" w:hAnsi="楷体" w:hint="eastAsia"/>
          <w:color w:val="000000"/>
        </w:rPr>
        <w:br/>
      </w:r>
      <w:r>
        <w:rPr>
          <w:rFonts w:hint="eastAsia"/>
          <w:color w:val="000000"/>
        </w:rPr>
        <w:lastRenderedPageBreak/>
        <w:t>   </w:t>
      </w:r>
      <w:r>
        <w:rPr>
          <w:rFonts w:ascii="楷体" w:eastAsia="楷体" w:hAnsi="楷体" w:hint="eastAsia"/>
          <w:color w:val="000000"/>
        </w:rPr>
        <w:t xml:space="preserve"> 第二十三条</w:t>
      </w:r>
      <w:r>
        <w:rPr>
          <w:rFonts w:hint="eastAsia"/>
          <w:color w:val="000000"/>
        </w:rPr>
        <w:t> </w:t>
      </w:r>
      <w:r>
        <w:rPr>
          <w:rFonts w:ascii="楷体" w:eastAsia="楷体" w:hAnsi="楷体" w:hint="eastAsia"/>
          <w:color w:val="000000"/>
        </w:rPr>
        <w:t xml:space="preserve"> 培训基地对申请培训人员的申请材料进行审核，对审核合格者组织招收考核，依照“公开公平、双向选择、择优录取”的原则确定培训对象，并对招收结果通过网络等方式向社会公布，接受社会监督。</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第二十四条</w:t>
      </w:r>
      <w:r>
        <w:rPr>
          <w:rFonts w:hint="eastAsia"/>
          <w:color w:val="000000"/>
        </w:rPr>
        <w:t> </w:t>
      </w:r>
      <w:r>
        <w:rPr>
          <w:rFonts w:ascii="楷体" w:eastAsia="楷体" w:hAnsi="楷体" w:hint="eastAsia"/>
          <w:color w:val="000000"/>
        </w:rPr>
        <w:t xml:space="preserve"> 培训基地招收结束后，要及时向省卫生计生行政部门或其委托的行业组织（单位）报送招收录取信息。</w:t>
      </w:r>
    </w:p>
    <w:p w:rsidR="006D3ECB" w:rsidRDefault="006D3ECB" w:rsidP="006D3ECB">
      <w:pPr>
        <w:pStyle w:val="a3"/>
        <w:shd w:val="clear" w:color="auto" w:fill="FFFFFF"/>
        <w:spacing w:before="0" w:beforeAutospacing="0" w:after="0" w:afterAutospacing="0" w:line="408" w:lineRule="atLeast"/>
        <w:rPr>
          <w:rFonts w:ascii="楷体" w:eastAsia="楷体" w:hAnsi="楷体" w:hint="eastAsia"/>
          <w:color w:val="000000"/>
        </w:rPr>
      </w:pPr>
    </w:p>
    <w:p w:rsidR="006D3ECB" w:rsidRDefault="006D3ECB" w:rsidP="006D3ECB">
      <w:pPr>
        <w:pStyle w:val="a3"/>
        <w:shd w:val="clear" w:color="auto" w:fill="FFFFFF"/>
        <w:spacing w:before="0" w:beforeAutospacing="0" w:after="0" w:afterAutospacing="0" w:line="408" w:lineRule="atLeast"/>
        <w:jc w:val="center"/>
        <w:rPr>
          <w:rFonts w:ascii="楷体" w:eastAsia="楷体" w:hAnsi="楷体" w:hint="eastAsia"/>
          <w:color w:val="000000"/>
        </w:rPr>
      </w:pPr>
      <w:r>
        <w:rPr>
          <w:rStyle w:val="a4"/>
          <w:rFonts w:ascii="楷体" w:eastAsia="楷体" w:hAnsi="楷体" w:hint="eastAsia"/>
          <w:color w:val="000000"/>
        </w:rPr>
        <w:t>第五章</w:t>
      </w:r>
      <w:r>
        <w:rPr>
          <w:rStyle w:val="a4"/>
          <w:rFonts w:hint="eastAsia"/>
          <w:color w:val="000000"/>
        </w:rPr>
        <w:t> </w:t>
      </w:r>
      <w:r>
        <w:rPr>
          <w:rStyle w:val="a4"/>
          <w:rFonts w:ascii="楷体" w:eastAsia="楷体" w:hAnsi="楷体" w:hint="eastAsia"/>
          <w:color w:val="000000"/>
        </w:rPr>
        <w:t xml:space="preserve"> 培训实施</w:t>
      </w:r>
    </w:p>
    <w:p w:rsidR="006D3ECB" w:rsidRDefault="006D3ECB" w:rsidP="006D3ECB">
      <w:pPr>
        <w:pStyle w:val="a3"/>
        <w:shd w:val="clear" w:color="auto" w:fill="FFFFFF"/>
        <w:spacing w:before="0" w:beforeAutospacing="0" w:after="0" w:afterAutospacing="0" w:line="408" w:lineRule="atLeast"/>
        <w:jc w:val="center"/>
        <w:rPr>
          <w:rFonts w:ascii="楷体" w:eastAsia="楷体" w:hAnsi="楷体" w:hint="eastAsia"/>
          <w:color w:val="000000"/>
        </w:rPr>
      </w:pPr>
    </w:p>
    <w:p w:rsidR="006D3ECB" w:rsidRDefault="006D3ECB" w:rsidP="006D3ECB">
      <w:pPr>
        <w:pStyle w:val="a3"/>
        <w:shd w:val="clear" w:color="auto" w:fill="FFFFFF"/>
        <w:spacing w:before="0" w:beforeAutospacing="0" w:after="0" w:afterAutospacing="0" w:line="408" w:lineRule="atLeast"/>
        <w:rPr>
          <w:rFonts w:ascii="楷体" w:eastAsia="楷体" w:hAnsi="楷体" w:hint="eastAsia"/>
          <w:color w:val="000000"/>
        </w:rPr>
      </w:pPr>
      <w:r>
        <w:rPr>
          <w:rFonts w:hint="eastAsia"/>
          <w:color w:val="000000"/>
        </w:rPr>
        <w:t>   </w:t>
      </w:r>
      <w:r>
        <w:rPr>
          <w:rFonts w:ascii="楷体" w:eastAsia="楷体" w:hAnsi="楷体" w:hint="eastAsia"/>
          <w:color w:val="000000"/>
        </w:rPr>
        <w:t xml:space="preserve"> 第二十五条</w:t>
      </w:r>
      <w:r>
        <w:rPr>
          <w:rFonts w:hint="eastAsia"/>
          <w:color w:val="000000"/>
        </w:rPr>
        <w:t> </w:t>
      </w:r>
      <w:r>
        <w:rPr>
          <w:rFonts w:ascii="楷体" w:eastAsia="楷体" w:hAnsi="楷体" w:hint="eastAsia"/>
          <w:color w:val="000000"/>
        </w:rPr>
        <w:t xml:space="preserve"> 培训对象以住院医师身份在培训基地接受规范化培训，培训年限一般为3年。</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已具有医学类相应专业学位研究生学历的人员或已从事临床医疗工作的医师参加培训，由培训基地根据其临床经历和诊疗能力确定接受培训的具体时间及内容。</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在规定时间内未完</w:t>
      </w:r>
      <w:proofErr w:type="gramStart"/>
      <w:r>
        <w:rPr>
          <w:rFonts w:ascii="楷体" w:eastAsia="楷体" w:hAnsi="楷体" w:hint="eastAsia"/>
          <w:color w:val="000000"/>
        </w:rPr>
        <w:t>成培训</w:t>
      </w:r>
      <w:proofErr w:type="gramEnd"/>
      <w:r>
        <w:rPr>
          <w:rFonts w:ascii="楷体" w:eastAsia="楷体" w:hAnsi="楷体" w:hint="eastAsia"/>
          <w:color w:val="000000"/>
        </w:rPr>
        <w:t>或考核不合格者，培训时间可顺延，但顺延时间不得超过3年。顺延期间费用由个人承担。</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第二十六条</w:t>
      </w:r>
      <w:r>
        <w:rPr>
          <w:rFonts w:hint="eastAsia"/>
          <w:color w:val="000000"/>
        </w:rPr>
        <w:t> </w:t>
      </w:r>
      <w:r>
        <w:rPr>
          <w:rFonts w:ascii="楷体" w:eastAsia="楷体" w:hAnsi="楷体" w:hint="eastAsia"/>
          <w:color w:val="000000"/>
        </w:rPr>
        <w:t xml:space="preserve"> 住院医师规范化培训依据国家培训内容与标准，分专业培训。培训核心是提高岗位胜任能力。</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第二十七条</w:t>
      </w:r>
      <w:r>
        <w:rPr>
          <w:rFonts w:hint="eastAsia"/>
          <w:color w:val="000000"/>
        </w:rPr>
        <w:t> </w:t>
      </w:r>
      <w:r>
        <w:rPr>
          <w:rFonts w:ascii="楷体" w:eastAsia="楷体" w:hAnsi="楷体" w:hint="eastAsia"/>
          <w:color w:val="000000"/>
        </w:rPr>
        <w:t xml:space="preserve"> 培训内容包括：医德医风、政策法规、临床实践能力、专业理论知识、人文医学等，重点提高临床规范诊疗能力，适当兼顾临床教学和科研素养。</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第二十八条</w:t>
      </w:r>
      <w:r>
        <w:rPr>
          <w:rFonts w:hint="eastAsia"/>
          <w:color w:val="000000"/>
        </w:rPr>
        <w:t> </w:t>
      </w:r>
      <w:r>
        <w:rPr>
          <w:rFonts w:ascii="楷体" w:eastAsia="楷体" w:hAnsi="楷体" w:hint="eastAsia"/>
          <w:color w:val="000000"/>
        </w:rPr>
        <w:t xml:space="preserve"> 培训信息实行登记管理制度。对培训招收、培训实施、培训评估、培训考核等工作，逐步实施全程信息化管理。培训基地和培训对象应及时、准确、详实地将培训过程和培训内容记录在住院医师规范化培训登记和考核手册，同时将有关信息及时录入信息管理系统，作为培训考核的重要依据。</w:t>
      </w:r>
    </w:p>
    <w:p w:rsidR="006D3ECB" w:rsidRDefault="006D3ECB" w:rsidP="006D3ECB">
      <w:pPr>
        <w:pStyle w:val="a3"/>
        <w:shd w:val="clear" w:color="auto" w:fill="FFFFFF"/>
        <w:spacing w:before="0" w:beforeAutospacing="0" w:after="0" w:afterAutospacing="0" w:line="408" w:lineRule="atLeast"/>
        <w:rPr>
          <w:rFonts w:ascii="楷体" w:eastAsia="楷体" w:hAnsi="楷体" w:hint="eastAsia"/>
          <w:color w:val="000000"/>
        </w:rPr>
      </w:pPr>
    </w:p>
    <w:p w:rsidR="006D3ECB" w:rsidRDefault="006D3ECB" w:rsidP="006D3ECB">
      <w:pPr>
        <w:pStyle w:val="a3"/>
        <w:shd w:val="clear" w:color="auto" w:fill="FFFFFF"/>
        <w:spacing w:before="0" w:beforeAutospacing="0" w:after="0" w:afterAutospacing="0" w:line="408" w:lineRule="atLeast"/>
        <w:jc w:val="center"/>
        <w:rPr>
          <w:rFonts w:ascii="楷体" w:eastAsia="楷体" w:hAnsi="楷体" w:hint="eastAsia"/>
          <w:color w:val="000000"/>
        </w:rPr>
      </w:pPr>
      <w:r>
        <w:rPr>
          <w:rFonts w:ascii="楷体" w:eastAsia="楷体" w:hAnsi="楷体" w:hint="eastAsia"/>
          <w:color w:val="000000"/>
        </w:rPr>
        <w:br/>
      </w:r>
      <w:r>
        <w:rPr>
          <w:rStyle w:val="a4"/>
          <w:rFonts w:ascii="楷体" w:eastAsia="楷体" w:hAnsi="楷体" w:hint="eastAsia"/>
          <w:color w:val="000000"/>
        </w:rPr>
        <w:t>第六章</w:t>
      </w:r>
      <w:r>
        <w:rPr>
          <w:rStyle w:val="a4"/>
          <w:rFonts w:hint="eastAsia"/>
          <w:color w:val="000000"/>
        </w:rPr>
        <w:t> </w:t>
      </w:r>
      <w:r>
        <w:rPr>
          <w:rStyle w:val="a4"/>
          <w:rFonts w:ascii="楷体" w:eastAsia="楷体" w:hAnsi="楷体" w:hint="eastAsia"/>
          <w:color w:val="000000"/>
        </w:rPr>
        <w:t xml:space="preserve"> 培训考核</w:t>
      </w:r>
    </w:p>
    <w:p w:rsidR="006D3ECB" w:rsidRDefault="006D3ECB" w:rsidP="006D3ECB">
      <w:pPr>
        <w:pStyle w:val="a3"/>
        <w:shd w:val="clear" w:color="auto" w:fill="FFFFFF"/>
        <w:spacing w:before="0" w:beforeAutospacing="0" w:after="0" w:afterAutospacing="0" w:line="408" w:lineRule="atLeast"/>
        <w:jc w:val="center"/>
        <w:rPr>
          <w:rFonts w:ascii="楷体" w:eastAsia="楷体" w:hAnsi="楷体" w:hint="eastAsia"/>
          <w:color w:val="000000"/>
        </w:rPr>
      </w:pPr>
    </w:p>
    <w:p w:rsidR="006D3ECB" w:rsidRDefault="006D3ECB" w:rsidP="006D3ECB">
      <w:pPr>
        <w:pStyle w:val="a3"/>
        <w:shd w:val="clear" w:color="auto" w:fill="FFFFFF"/>
        <w:spacing w:before="0" w:beforeAutospacing="0" w:after="0" w:afterAutospacing="0" w:line="408" w:lineRule="atLeast"/>
        <w:rPr>
          <w:rFonts w:ascii="楷体" w:eastAsia="楷体" w:hAnsi="楷体" w:hint="eastAsia"/>
          <w:color w:val="000000"/>
        </w:rPr>
      </w:pPr>
      <w:r>
        <w:rPr>
          <w:rFonts w:hint="eastAsia"/>
          <w:color w:val="000000"/>
        </w:rPr>
        <w:t>   </w:t>
      </w:r>
      <w:r>
        <w:rPr>
          <w:rFonts w:ascii="楷体" w:eastAsia="楷体" w:hAnsi="楷体" w:hint="eastAsia"/>
          <w:color w:val="000000"/>
        </w:rPr>
        <w:t xml:space="preserve"> 第二十九条</w:t>
      </w:r>
      <w:r>
        <w:rPr>
          <w:rFonts w:hint="eastAsia"/>
          <w:color w:val="000000"/>
        </w:rPr>
        <w:t> </w:t>
      </w:r>
      <w:r>
        <w:rPr>
          <w:rFonts w:ascii="楷体" w:eastAsia="楷体" w:hAnsi="楷体" w:hint="eastAsia"/>
          <w:color w:val="000000"/>
        </w:rPr>
        <w:t xml:space="preserve"> 培训考核包括过程考核和结业考核，以过程考核为重点。</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第三十条</w:t>
      </w:r>
      <w:r>
        <w:rPr>
          <w:rFonts w:hint="eastAsia"/>
          <w:color w:val="000000"/>
        </w:rPr>
        <w:t> </w:t>
      </w:r>
      <w:r>
        <w:rPr>
          <w:rFonts w:ascii="楷体" w:eastAsia="楷体" w:hAnsi="楷体" w:hint="eastAsia"/>
          <w:color w:val="000000"/>
        </w:rPr>
        <w:t xml:space="preserve"> 过程考核是对住院医师轮转培训过程的动态综合评价，由培训基地组织实施。过程考核安排在完成某专业科室轮转培训完成后进行，内容包括医德医风、出勤情况、临床实践能力、培训指标完成情况和参加业务学习等方面。</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第三十一条</w:t>
      </w:r>
      <w:r>
        <w:rPr>
          <w:rFonts w:hint="eastAsia"/>
          <w:color w:val="000000"/>
        </w:rPr>
        <w:t> </w:t>
      </w:r>
      <w:r>
        <w:rPr>
          <w:rFonts w:ascii="楷体" w:eastAsia="楷体" w:hAnsi="楷体" w:hint="eastAsia"/>
          <w:color w:val="000000"/>
        </w:rPr>
        <w:t xml:space="preserve"> 过程考核合格和医师资格考试通过的培训对象，可申请参</w:t>
      </w:r>
      <w:r>
        <w:rPr>
          <w:rFonts w:ascii="楷体" w:eastAsia="楷体" w:hAnsi="楷体" w:hint="eastAsia"/>
          <w:color w:val="000000"/>
        </w:rPr>
        <w:lastRenderedPageBreak/>
        <w:t>加结业考核，并经培训基地初审合格后，报省卫生计生行政部门或其委托的行业组织（单位）审核。</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w:t>
      </w:r>
      <w:r>
        <w:rPr>
          <w:rFonts w:hint="eastAsia"/>
          <w:color w:val="000000"/>
        </w:rPr>
        <w:t> </w:t>
      </w:r>
      <w:r>
        <w:rPr>
          <w:rFonts w:ascii="楷体" w:eastAsia="楷体" w:hAnsi="楷体" w:hint="eastAsia"/>
          <w:color w:val="000000"/>
        </w:rPr>
        <w:t>第三十二条</w:t>
      </w:r>
      <w:r>
        <w:rPr>
          <w:rFonts w:hint="eastAsia"/>
          <w:color w:val="000000"/>
        </w:rPr>
        <w:t> </w:t>
      </w:r>
      <w:r>
        <w:rPr>
          <w:rFonts w:ascii="楷体" w:eastAsia="楷体" w:hAnsi="楷体" w:hint="eastAsia"/>
          <w:color w:val="000000"/>
        </w:rPr>
        <w:t xml:space="preserve"> 结业考核包括理论考核和临床实践能力考核，由省卫生计生行政部门或其委托的有关行业组织（单位）负责组织实施。</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第三十三条</w:t>
      </w:r>
      <w:r>
        <w:rPr>
          <w:rFonts w:hint="eastAsia"/>
          <w:color w:val="000000"/>
        </w:rPr>
        <w:t> </w:t>
      </w:r>
      <w:r>
        <w:rPr>
          <w:rFonts w:ascii="楷体" w:eastAsia="楷体" w:hAnsi="楷体" w:hint="eastAsia"/>
          <w:color w:val="000000"/>
        </w:rPr>
        <w:t xml:space="preserve"> 通过结业考核的培训对象，颁发统一制式的《住院医师规范化培训合格证书》。</w:t>
      </w:r>
    </w:p>
    <w:p w:rsidR="006D3ECB" w:rsidRDefault="006D3ECB" w:rsidP="006D3ECB">
      <w:pPr>
        <w:pStyle w:val="a3"/>
        <w:shd w:val="clear" w:color="auto" w:fill="FFFFFF"/>
        <w:spacing w:before="0" w:beforeAutospacing="0" w:after="0" w:afterAutospacing="0" w:line="408" w:lineRule="atLeast"/>
        <w:rPr>
          <w:rFonts w:ascii="楷体" w:eastAsia="楷体" w:hAnsi="楷体" w:hint="eastAsia"/>
          <w:color w:val="000000"/>
        </w:rPr>
      </w:pPr>
    </w:p>
    <w:p w:rsidR="006D3ECB" w:rsidRDefault="006D3ECB" w:rsidP="006D3ECB">
      <w:pPr>
        <w:pStyle w:val="a3"/>
        <w:shd w:val="clear" w:color="auto" w:fill="FFFFFF"/>
        <w:spacing w:before="0" w:beforeAutospacing="0" w:after="0" w:afterAutospacing="0" w:line="408" w:lineRule="atLeast"/>
        <w:jc w:val="center"/>
        <w:rPr>
          <w:rFonts w:ascii="楷体" w:eastAsia="楷体" w:hAnsi="楷体" w:hint="eastAsia"/>
          <w:color w:val="000000"/>
        </w:rPr>
      </w:pPr>
      <w:r>
        <w:rPr>
          <w:rStyle w:val="a4"/>
          <w:rFonts w:ascii="楷体" w:eastAsia="楷体" w:hAnsi="楷体" w:hint="eastAsia"/>
          <w:color w:val="000000"/>
        </w:rPr>
        <w:t>第七章</w:t>
      </w:r>
      <w:r>
        <w:rPr>
          <w:rStyle w:val="a4"/>
          <w:rFonts w:hint="eastAsia"/>
          <w:color w:val="000000"/>
        </w:rPr>
        <w:t> </w:t>
      </w:r>
      <w:r>
        <w:rPr>
          <w:rStyle w:val="a4"/>
          <w:rFonts w:ascii="楷体" w:eastAsia="楷体" w:hAnsi="楷体" w:hint="eastAsia"/>
          <w:color w:val="000000"/>
        </w:rPr>
        <w:t xml:space="preserve"> 培训管理</w:t>
      </w:r>
    </w:p>
    <w:p w:rsidR="006D3ECB" w:rsidRDefault="006D3ECB" w:rsidP="006D3ECB">
      <w:pPr>
        <w:pStyle w:val="a3"/>
        <w:shd w:val="clear" w:color="auto" w:fill="FFFFFF"/>
        <w:spacing w:before="0" w:beforeAutospacing="0" w:after="0" w:afterAutospacing="0" w:line="408" w:lineRule="atLeast"/>
        <w:jc w:val="center"/>
        <w:rPr>
          <w:rFonts w:ascii="楷体" w:eastAsia="楷体" w:hAnsi="楷体" w:hint="eastAsia"/>
          <w:color w:val="000000"/>
        </w:rPr>
      </w:pPr>
    </w:p>
    <w:p w:rsidR="006D3ECB" w:rsidRDefault="006D3ECB" w:rsidP="006D3ECB">
      <w:pPr>
        <w:pStyle w:val="a3"/>
        <w:shd w:val="clear" w:color="auto" w:fill="FFFFFF"/>
        <w:spacing w:before="0" w:beforeAutospacing="0" w:after="0" w:afterAutospacing="0" w:line="408" w:lineRule="atLeast"/>
        <w:rPr>
          <w:rFonts w:ascii="楷体" w:eastAsia="楷体" w:hAnsi="楷体" w:hint="eastAsia"/>
          <w:color w:val="000000"/>
        </w:rPr>
      </w:pPr>
      <w:r>
        <w:rPr>
          <w:rFonts w:hint="eastAsia"/>
          <w:color w:val="000000"/>
        </w:rPr>
        <w:t>   </w:t>
      </w:r>
      <w:r>
        <w:rPr>
          <w:rFonts w:ascii="楷体" w:eastAsia="楷体" w:hAnsi="楷体" w:hint="eastAsia"/>
          <w:color w:val="000000"/>
        </w:rPr>
        <w:t xml:space="preserve"> 第三十四条</w:t>
      </w:r>
      <w:r>
        <w:rPr>
          <w:rFonts w:hint="eastAsia"/>
          <w:color w:val="000000"/>
        </w:rPr>
        <w:t> </w:t>
      </w:r>
      <w:r>
        <w:rPr>
          <w:rFonts w:ascii="楷体" w:eastAsia="楷体" w:hAnsi="楷体" w:hint="eastAsia"/>
          <w:color w:val="000000"/>
        </w:rPr>
        <w:t xml:space="preserve"> 培训对象是培训基地住院医师队伍的一部分，依照规定享受相关待遇，遵守培训基地有关管理规定。</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第三十五条</w:t>
      </w:r>
      <w:r>
        <w:rPr>
          <w:rFonts w:hint="eastAsia"/>
          <w:color w:val="000000"/>
        </w:rPr>
        <w:t> </w:t>
      </w:r>
      <w:r>
        <w:rPr>
          <w:rFonts w:ascii="楷体" w:eastAsia="楷体" w:hAnsi="楷体" w:hint="eastAsia"/>
          <w:color w:val="000000"/>
        </w:rPr>
        <w:t xml:space="preserve"> 培训基地负责与培训对象签订培训协议，并负责做好培训对象培训期间培训档案资料管理工作。</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单位委派的培训对象由委派单位、培训基地和培训对象三方签订委托培训协议，培训期间原人事（劳动）、工资关系不变。面向社会招收的培训对象由培训基地和培训对象签订培训协议。在读医学硕士专业学位研究生，由培训基地和研究生签订培训协议。</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第三十六条</w:t>
      </w:r>
      <w:r>
        <w:rPr>
          <w:rFonts w:hint="eastAsia"/>
          <w:color w:val="000000"/>
        </w:rPr>
        <w:t> </w:t>
      </w:r>
      <w:r>
        <w:rPr>
          <w:rFonts w:ascii="楷体" w:eastAsia="楷体" w:hAnsi="楷体" w:hint="eastAsia"/>
          <w:color w:val="000000"/>
        </w:rPr>
        <w:t xml:space="preserve"> 培训对象培训期间由培训基地发放生活补助。委派单位发放的工资低于培训基地同等条件住院医师工资水平的，培训基地发放差额生活补助；面向社会招收的培训对象，培训基地参照基地同等条件住院医师工资水平发放生活补助。在读医学硕士专业学位研究生培训，按国家研究生教育有关规定补助，培训基地可根据培训考核情况向其发放适当生活补贴。</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临床医学专科学历毕业生参加2年毕业后培训（3+2），培训期间的人员管理和待遇参照上述原则执行。</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第三十七条</w:t>
      </w:r>
      <w:r>
        <w:rPr>
          <w:rFonts w:hint="eastAsia"/>
          <w:color w:val="000000"/>
        </w:rPr>
        <w:t> </w:t>
      </w:r>
      <w:r>
        <w:rPr>
          <w:rFonts w:ascii="楷体" w:eastAsia="楷体" w:hAnsi="楷体" w:hint="eastAsia"/>
          <w:color w:val="000000"/>
        </w:rPr>
        <w:t xml:space="preserve"> 规范化培训前已取得《执业医师资格证书》的，应当将培训基地增加注册为执业地点，可不限执业范围。培训期间尚未取得《执业医师资格证书》的，可在具有执业资格的带</w:t>
      </w:r>
      <w:proofErr w:type="gramStart"/>
      <w:r>
        <w:rPr>
          <w:rFonts w:ascii="楷体" w:eastAsia="楷体" w:hAnsi="楷体" w:hint="eastAsia"/>
          <w:color w:val="000000"/>
        </w:rPr>
        <w:t>教老师</w:t>
      </w:r>
      <w:proofErr w:type="gramEnd"/>
      <w:r>
        <w:rPr>
          <w:rFonts w:ascii="楷体" w:eastAsia="楷体" w:hAnsi="楷体" w:hint="eastAsia"/>
          <w:color w:val="000000"/>
        </w:rPr>
        <w:t>指导下进行临床诊疗工作。培训期间，培训对象可依照《执业医师法》相关规定参加国家医师资格考试，取得执业医师资格后，其《医师执业证书》应当注明类别，可不注明执业范围，但应当按照有关规定填写相应规范化培训信息。培训结束后，根据实际情况确定执业范围和地点，依法办理相应执业注册变更手续。</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第三十八条</w:t>
      </w:r>
      <w:r>
        <w:rPr>
          <w:rFonts w:hint="eastAsia"/>
          <w:color w:val="000000"/>
        </w:rPr>
        <w:t> </w:t>
      </w:r>
      <w:r>
        <w:rPr>
          <w:rFonts w:ascii="楷体" w:eastAsia="楷体" w:hAnsi="楷体" w:hint="eastAsia"/>
          <w:color w:val="000000"/>
        </w:rPr>
        <w:t xml:space="preserve"> 取得《住院医师规范化培训合格证书》作为临床医学专业中级技术岗位晋升或聘用的条件之一。</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第三十九条</w:t>
      </w:r>
      <w:r>
        <w:rPr>
          <w:rFonts w:hint="eastAsia"/>
          <w:color w:val="000000"/>
        </w:rPr>
        <w:t> </w:t>
      </w:r>
      <w:r>
        <w:rPr>
          <w:rFonts w:ascii="楷体" w:eastAsia="楷体" w:hAnsi="楷体" w:hint="eastAsia"/>
          <w:color w:val="000000"/>
        </w:rPr>
        <w:t xml:space="preserve"> 住院医师规范化培训合格者到基层医疗卫生机构工作，可</w:t>
      </w:r>
      <w:r>
        <w:rPr>
          <w:rFonts w:ascii="楷体" w:eastAsia="楷体" w:hAnsi="楷体" w:hint="eastAsia"/>
          <w:color w:val="000000"/>
        </w:rPr>
        <w:lastRenderedPageBreak/>
        <w:t>按国家规定年限标准提前1年参加全国卫生专业技术中级资格考试，同等条件下优先聘用。培训对象到基层实践锻炼的培训时间，可计入本人晋升中、高级职称前到基层卫生单位累计服务年限。</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住院医师规范化培训合格者申请个体行医，在符合规定条件的前提下，卫生计生行政部门应当予以优先，并逐步将参加住院医师规范化培训合格作为必备条件。</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第四十条</w:t>
      </w:r>
      <w:r>
        <w:rPr>
          <w:rFonts w:hint="eastAsia"/>
          <w:color w:val="000000"/>
        </w:rPr>
        <w:t> </w:t>
      </w:r>
      <w:r>
        <w:rPr>
          <w:rFonts w:ascii="楷体" w:eastAsia="楷体" w:hAnsi="楷体" w:hint="eastAsia"/>
          <w:color w:val="000000"/>
        </w:rPr>
        <w:t xml:space="preserve"> 培训对象在培训基地的培训年限，可计为工作年限，但顺延培训时间不计入。</w:t>
      </w:r>
    </w:p>
    <w:p w:rsidR="006D3ECB" w:rsidRDefault="006D3ECB" w:rsidP="006D3ECB">
      <w:pPr>
        <w:pStyle w:val="a3"/>
        <w:shd w:val="clear" w:color="auto" w:fill="FFFFFF"/>
        <w:spacing w:before="0" w:beforeAutospacing="0" w:after="0" w:afterAutospacing="0" w:line="408" w:lineRule="atLeast"/>
        <w:rPr>
          <w:rFonts w:ascii="楷体" w:eastAsia="楷体" w:hAnsi="楷体" w:hint="eastAsia"/>
          <w:color w:val="000000"/>
        </w:rPr>
      </w:pPr>
    </w:p>
    <w:p w:rsidR="006D3ECB" w:rsidRDefault="006D3ECB" w:rsidP="006D3ECB">
      <w:pPr>
        <w:pStyle w:val="a3"/>
        <w:shd w:val="clear" w:color="auto" w:fill="FFFFFF"/>
        <w:spacing w:before="0" w:beforeAutospacing="0" w:after="0" w:afterAutospacing="0" w:line="408" w:lineRule="atLeast"/>
        <w:jc w:val="center"/>
        <w:rPr>
          <w:rFonts w:ascii="楷体" w:eastAsia="楷体" w:hAnsi="楷体" w:hint="eastAsia"/>
          <w:color w:val="000000"/>
        </w:rPr>
      </w:pPr>
      <w:r>
        <w:rPr>
          <w:rStyle w:val="a4"/>
          <w:rFonts w:ascii="楷体" w:eastAsia="楷体" w:hAnsi="楷体" w:hint="eastAsia"/>
          <w:color w:val="000000"/>
        </w:rPr>
        <w:t>第八章</w:t>
      </w:r>
      <w:r>
        <w:rPr>
          <w:rStyle w:val="a4"/>
          <w:rFonts w:hint="eastAsia"/>
          <w:color w:val="000000"/>
        </w:rPr>
        <w:t> </w:t>
      </w:r>
      <w:r>
        <w:rPr>
          <w:rStyle w:val="a4"/>
          <w:rFonts w:ascii="楷体" w:eastAsia="楷体" w:hAnsi="楷体" w:hint="eastAsia"/>
          <w:color w:val="000000"/>
        </w:rPr>
        <w:t xml:space="preserve"> 保障措施</w:t>
      </w:r>
    </w:p>
    <w:p w:rsidR="006D3ECB" w:rsidRDefault="006D3ECB" w:rsidP="006D3ECB">
      <w:pPr>
        <w:pStyle w:val="a3"/>
        <w:shd w:val="clear" w:color="auto" w:fill="FFFFFF"/>
        <w:spacing w:before="0" w:beforeAutospacing="0" w:after="0" w:afterAutospacing="0" w:line="408" w:lineRule="atLeast"/>
        <w:jc w:val="center"/>
        <w:rPr>
          <w:rFonts w:ascii="楷体" w:eastAsia="楷体" w:hAnsi="楷体" w:hint="eastAsia"/>
          <w:color w:val="000000"/>
        </w:rPr>
      </w:pPr>
    </w:p>
    <w:p w:rsidR="006D3ECB" w:rsidRDefault="006D3ECB" w:rsidP="006D3ECB">
      <w:pPr>
        <w:pStyle w:val="a3"/>
        <w:shd w:val="clear" w:color="auto" w:fill="FFFFFF"/>
        <w:spacing w:before="0" w:beforeAutospacing="0" w:after="0" w:afterAutospacing="0" w:line="408" w:lineRule="atLeast"/>
        <w:rPr>
          <w:rFonts w:ascii="楷体" w:eastAsia="楷体" w:hAnsi="楷体" w:hint="eastAsia"/>
          <w:color w:val="000000"/>
        </w:rPr>
      </w:pPr>
      <w:r>
        <w:rPr>
          <w:rFonts w:hint="eastAsia"/>
          <w:color w:val="000000"/>
        </w:rPr>
        <w:t>   </w:t>
      </w:r>
      <w:r>
        <w:rPr>
          <w:rFonts w:ascii="楷体" w:eastAsia="楷体" w:hAnsi="楷体" w:hint="eastAsia"/>
          <w:color w:val="000000"/>
        </w:rPr>
        <w:t xml:space="preserve"> 第四十一条</w:t>
      </w:r>
      <w:r>
        <w:rPr>
          <w:rFonts w:hint="eastAsia"/>
          <w:color w:val="000000"/>
        </w:rPr>
        <w:t> </w:t>
      </w:r>
      <w:r>
        <w:rPr>
          <w:rFonts w:ascii="楷体" w:eastAsia="楷体" w:hAnsi="楷体" w:hint="eastAsia"/>
          <w:color w:val="000000"/>
        </w:rPr>
        <w:t xml:space="preserve"> 建立政府投入、基地自筹、社会支持的住院医师规范化培训投入机制。</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第四十二条</w:t>
      </w:r>
      <w:r>
        <w:rPr>
          <w:rFonts w:hint="eastAsia"/>
          <w:color w:val="000000"/>
        </w:rPr>
        <w:t> </w:t>
      </w:r>
      <w:r>
        <w:rPr>
          <w:rFonts w:ascii="楷体" w:eastAsia="楷体" w:hAnsi="楷体" w:hint="eastAsia"/>
          <w:color w:val="000000"/>
        </w:rPr>
        <w:t xml:space="preserve"> 各级财政对培训基地基础设施建设、设备购置、教学实践活动，以及面向社会招收和单位委派培训对象，给予必要补助。</w:t>
      </w:r>
    </w:p>
    <w:p w:rsidR="006D3ECB" w:rsidRDefault="006D3ECB" w:rsidP="006D3ECB">
      <w:pPr>
        <w:pStyle w:val="a3"/>
        <w:shd w:val="clear" w:color="auto" w:fill="FFFFFF"/>
        <w:spacing w:before="0" w:beforeAutospacing="0" w:after="0" w:afterAutospacing="0" w:line="408" w:lineRule="atLeast"/>
        <w:rPr>
          <w:rFonts w:ascii="楷体" w:eastAsia="楷体" w:hAnsi="楷体" w:hint="eastAsia"/>
          <w:color w:val="000000"/>
        </w:rPr>
      </w:pPr>
    </w:p>
    <w:p w:rsidR="006D3ECB" w:rsidRDefault="006D3ECB" w:rsidP="006D3ECB">
      <w:pPr>
        <w:pStyle w:val="a3"/>
        <w:shd w:val="clear" w:color="auto" w:fill="FFFFFF"/>
        <w:spacing w:before="0" w:beforeAutospacing="0" w:after="0" w:afterAutospacing="0" w:line="408" w:lineRule="atLeast"/>
        <w:jc w:val="center"/>
        <w:rPr>
          <w:rFonts w:ascii="楷体" w:eastAsia="楷体" w:hAnsi="楷体" w:hint="eastAsia"/>
          <w:color w:val="000000"/>
        </w:rPr>
      </w:pPr>
      <w:r>
        <w:rPr>
          <w:rStyle w:val="a4"/>
          <w:rFonts w:ascii="楷体" w:eastAsia="楷体" w:hAnsi="楷体" w:hint="eastAsia"/>
          <w:color w:val="000000"/>
        </w:rPr>
        <w:t>第九章</w:t>
      </w:r>
      <w:r>
        <w:rPr>
          <w:rStyle w:val="a4"/>
          <w:rFonts w:hint="eastAsia"/>
          <w:color w:val="000000"/>
        </w:rPr>
        <w:t> </w:t>
      </w:r>
      <w:r>
        <w:rPr>
          <w:rStyle w:val="a4"/>
          <w:rFonts w:ascii="楷体" w:eastAsia="楷体" w:hAnsi="楷体" w:hint="eastAsia"/>
          <w:color w:val="000000"/>
        </w:rPr>
        <w:t xml:space="preserve"> 附则</w:t>
      </w:r>
    </w:p>
    <w:p w:rsidR="006D3ECB" w:rsidRDefault="006D3ECB" w:rsidP="006D3ECB">
      <w:pPr>
        <w:pStyle w:val="a3"/>
        <w:shd w:val="clear" w:color="auto" w:fill="FFFFFF"/>
        <w:spacing w:before="0" w:beforeAutospacing="0" w:after="0" w:afterAutospacing="0" w:line="408" w:lineRule="atLeast"/>
        <w:jc w:val="center"/>
        <w:rPr>
          <w:rFonts w:ascii="楷体" w:eastAsia="楷体" w:hAnsi="楷体" w:hint="eastAsia"/>
          <w:color w:val="000000"/>
        </w:rPr>
      </w:pPr>
    </w:p>
    <w:p w:rsidR="006D3ECB" w:rsidRDefault="006D3ECB" w:rsidP="006D3ECB">
      <w:pPr>
        <w:pStyle w:val="a3"/>
        <w:shd w:val="clear" w:color="auto" w:fill="FFFFFF"/>
        <w:spacing w:before="0" w:beforeAutospacing="0" w:after="0" w:afterAutospacing="0" w:line="408" w:lineRule="atLeast"/>
        <w:rPr>
          <w:rFonts w:ascii="楷体" w:eastAsia="楷体" w:hAnsi="楷体" w:hint="eastAsia"/>
          <w:color w:val="000000"/>
        </w:rPr>
      </w:pPr>
      <w:r>
        <w:rPr>
          <w:rFonts w:hint="eastAsia"/>
          <w:color w:val="000000"/>
        </w:rPr>
        <w:t>   </w:t>
      </w:r>
      <w:r>
        <w:rPr>
          <w:rFonts w:ascii="楷体" w:eastAsia="楷体" w:hAnsi="楷体" w:hint="eastAsia"/>
          <w:color w:val="000000"/>
        </w:rPr>
        <w:t xml:space="preserve"> 第四十三条</w:t>
      </w:r>
      <w:r>
        <w:rPr>
          <w:rFonts w:hint="eastAsia"/>
          <w:color w:val="000000"/>
        </w:rPr>
        <w:t> </w:t>
      </w:r>
      <w:r>
        <w:rPr>
          <w:rFonts w:ascii="楷体" w:eastAsia="楷体" w:hAnsi="楷体" w:hint="eastAsia"/>
          <w:color w:val="000000"/>
        </w:rPr>
        <w:t xml:space="preserve"> 中医类别住院医师规范化培训工作由省中医药局根据国家中医药管理局的规定执行。</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第四十四条</w:t>
      </w:r>
      <w:r>
        <w:rPr>
          <w:rFonts w:hint="eastAsia"/>
          <w:color w:val="000000"/>
        </w:rPr>
        <w:t> </w:t>
      </w:r>
      <w:r>
        <w:rPr>
          <w:rFonts w:ascii="楷体" w:eastAsia="楷体" w:hAnsi="楷体" w:hint="eastAsia"/>
          <w:color w:val="000000"/>
        </w:rPr>
        <w:t xml:space="preserve"> 本办法自2015年12月1日施行，有效期3年。</w:t>
      </w:r>
      <w:r>
        <w:rPr>
          <w:rFonts w:ascii="楷体" w:eastAsia="楷体" w:hAnsi="楷体" w:hint="eastAsia"/>
          <w:color w:val="000000"/>
        </w:rPr>
        <w:br/>
      </w:r>
      <w:r>
        <w:rPr>
          <w:rFonts w:hint="eastAsia"/>
          <w:color w:val="000000"/>
        </w:rPr>
        <w:t>   </w:t>
      </w:r>
      <w:r>
        <w:rPr>
          <w:rFonts w:ascii="楷体" w:eastAsia="楷体" w:hAnsi="楷体" w:hint="eastAsia"/>
          <w:color w:val="000000"/>
        </w:rPr>
        <w:t xml:space="preserve"> 第四十五条</w:t>
      </w:r>
      <w:r>
        <w:rPr>
          <w:rFonts w:hint="eastAsia"/>
          <w:color w:val="000000"/>
        </w:rPr>
        <w:t> </w:t>
      </w:r>
      <w:r>
        <w:rPr>
          <w:rFonts w:ascii="楷体" w:eastAsia="楷体" w:hAnsi="楷体" w:hint="eastAsia"/>
          <w:color w:val="000000"/>
        </w:rPr>
        <w:t xml:space="preserve"> 本办法由省卫生和计划生育委员会会同省相关部门负责解释。</w:t>
      </w:r>
    </w:p>
    <w:p w:rsidR="006D3ECB" w:rsidRDefault="006D3ECB" w:rsidP="006D3ECB">
      <w:pPr>
        <w:pStyle w:val="a3"/>
        <w:shd w:val="clear" w:color="auto" w:fill="FFFFFF"/>
        <w:spacing w:before="0" w:beforeAutospacing="0" w:after="0" w:afterAutospacing="0" w:line="408" w:lineRule="atLeast"/>
        <w:rPr>
          <w:rFonts w:ascii="楷体" w:eastAsia="楷体" w:hAnsi="楷体" w:hint="eastAsia"/>
          <w:color w:val="000000"/>
        </w:rPr>
      </w:pPr>
    </w:p>
    <w:p w:rsidR="006D3ECB" w:rsidRDefault="006D3ECB">
      <w:pPr>
        <w:rPr>
          <w:rFonts w:hint="eastAsia"/>
        </w:rPr>
      </w:pPr>
    </w:p>
    <w:p w:rsidR="006D3ECB" w:rsidRDefault="006D3ECB">
      <w:pPr>
        <w:rPr>
          <w:rFonts w:hint="eastAsia"/>
        </w:rPr>
      </w:pPr>
    </w:p>
    <w:p w:rsidR="006D3ECB" w:rsidRDefault="006D3ECB">
      <w:pPr>
        <w:rPr>
          <w:rFonts w:hint="eastAsia"/>
        </w:rPr>
      </w:pPr>
    </w:p>
    <w:p w:rsidR="006D3ECB" w:rsidRDefault="006D3ECB">
      <w:pPr>
        <w:rPr>
          <w:rFonts w:hint="eastAsia"/>
        </w:rPr>
      </w:pPr>
    </w:p>
    <w:p w:rsidR="00DF736E" w:rsidRPr="006D3ECB" w:rsidRDefault="00DF736E">
      <w:pPr>
        <w:rPr>
          <w:rFonts w:hint="eastAsia"/>
        </w:rPr>
      </w:pPr>
    </w:p>
    <w:sectPr w:rsidR="00DF736E" w:rsidRPr="006D3EC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3ECB"/>
    <w:rsid w:val="006D3ECB"/>
    <w:rsid w:val="00DF73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D3EC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D3ECB"/>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D3EC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D3EC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1500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705</Words>
  <Characters>4024</Characters>
  <Application>Microsoft Office Word</Application>
  <DocSecurity>0</DocSecurity>
  <Lines>33</Lines>
  <Paragraphs>9</Paragraphs>
  <ScaleCrop>false</ScaleCrop>
  <Company/>
  <LinksUpToDate>false</LinksUpToDate>
  <CharactersWithSpaces>4720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2017-02-08T04:02:00Z</dcterms:created>
  <dcterms:modified xsi:type="dcterms:W3CDTF">2017-02-08T04:04:00Z</dcterms:modified>
</cp:coreProperties>
</file>