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专业分类指导目录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、会计与审计类：会计学、会计、财务管理、财务会计、会计或财务电算化、注册会计师、会计与统计核算、财务信息管理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数学与统计类：数学、数学与应用数学、信息与计算科学、数理基础科学、基础数学、计算数学、概率论与数理统计、应用数学、运筹学与控制论;统计学、计划统计、经营计划与统计、经济统计学、应用统计学、统计与概算、国土资源调查等各类专业统计调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、汉语言与文秘类：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A、汉语言文学类：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中国语言文学、语言学及应用语言学、汉语言文字学、中国古代文学、中国现当代文学、汉语言文学、汉语言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CN"/>
        </w:rPr>
        <w:t>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B、文秘类：汉语言文学（文秘方向）、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秘书学、文秘学、文秘教育、中文教育、现代秘书、司法文秘等各类专业文秘或秘书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教育学类：教育学、思想政治教育、科学教育、高等教育学、初等教育、小学教育、学前教育、教育技术、教育管理、教育学原理、课程与教学论、教育史、学前教育学、比较教育学、教育技术学、现代教育技术、教育硕士、教育法学、职业技术教育学、华文教育、艺术教育、人文教育、成人教育学、特殊教育、特殊教育学、儿童康复、人群康复、言语听觉科学，语文教育、数学教育、英语教育、物理教育、化学教育、生物教育、历史教育、地理教育、音乐教育、美术教育、体育教育等各学科教育，以及各类职业教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体育学类：体育教育、运动训练、体育管理、体育人文社会学、体育教育训练学、运动人体科学、运动生物力学、体育生物科学、社会体育、警察体育、休闲体育、竞技体育、民族传统体育学、社会体育指导与管理、武术与民族传统体育、运动康复与健康、体育服务与管理、运动康复、体育保健、武术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、艺术类：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A、音乐类：音乐学、作曲、音乐指挥、音乐表演、民族音乐、交响乐、声乐、歌剧、戏剧戏曲音乐、音乐剧、钢琴、管弦、各种乐器演奏、现代器乐打击乐、音乐科技与艺术、音乐教育、音乐工程、 作曲与作曲技术理论、录音艺术和电脑音乐等专业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B、美术类：美术、绘画、中国画、油画、戏剧影视美术设计、雕塑、书法、戏剧影视美术设计、动画、木偶表演与制作等专业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    C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、舞蹈类：舞蹈学、舞蹈编导、芭蕾舞、中国舞、民族舞蹈等专业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、计算机科学与技术类：计算机科学、计算机应用技术、计算机科学与技术、计算机软件、网络系统管理、网络工程、各类计算机或软件技术、信息安全等专业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医学类：基础医学、临床医学、中西医临床医学、中西医结合基础、中西医结合临床、中西医结合、预防医学、妇幼保健医学、麻醉学、医学影像学、医学影像工程、医学影像技术、影像医学与核医学、医学检验、医学实验技术、眼科学、眼视光学、眼视光医学、听力学、医学技术、医学实验学、医学检验技术、医学美容技术、医学信息学、医学生物技术、医疗器械工程、生物医学工程、呼吸治疗技术、人体解剖与组织胚胎学、免疫学、病原生物学、病理学与病理生理学、法医学、放射医学，航空、航天与航海医学，内科学、儿科学、老年医学、精神医学、外科学、妇产科学、耳鼻咽喉科学、肿瘤学、运动医学、急诊医学、神经病学、精神病与精神卫生学、皮肤病与性病学、临床检验诊断学、口腔医学、口腔医学技术、口腔修复工艺学、口腔基础医学、口腔临床医学、流行病与卫生统计学、劳动卫生与环境卫生学、营养学、医学营养、食品卫生与营养学、食品营养与检验教育、营养与食品卫生学、儿少卫生与妇幼保健学、卫生毒理学、军事预防医学、中医学、中医基础理论、中医临床医学、中医临床基础、中医医史文献、方剂学、中医诊断学、中医内科学、中医外科学、中医骨伤科学、中医骨伤、中医妇科学、中医儿科学、中医五官科学、针灸推拿学、针灸推拿、各少数民族医学类、卫生监督、卫生检验、卫生检验与检疫、全球健康学、康复医学与理疗学、康复治疗学、听力与言语康复学、护理学、护理、助产、护士、涉外护士、产假护士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</w:rPr>
        <w:t>、药学类：制药工程、制药学、临床药学、药理学、药学、应用药学、药剂学、生药学、中药学、中药制药、中药资源与开发、中药栽培与鉴定、中草药栽培与鉴定、药物制剂、海洋药学、药事管理、药物分析、药物分析学、药物化学、生物制药、微生物与生化药学、化工与制药、生化制药技术、生物制药技术、化学制药技术、中药制药技术、药物制剂技术、药物分析技术等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CN"/>
        </w:rPr>
        <w:t>摘自：《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2016年山西省公务员报考专业设置分类指导目录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CN"/>
        </w:rPr>
        <w:t>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92DFA"/>
    <w:rsid w:val="2061443F"/>
    <w:rsid w:val="4CDC5E5B"/>
    <w:rsid w:val="62492DFA"/>
    <w:rsid w:val="77B976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2016-12-28T08:04:00Z</dcterms:created>
  <dc:creator>hp</dc:creator>
  <cp:lastModifiedBy>hp</cp:lastModifiedBy>
  <cp:lastPrinted>2016-12-28T08:13:00Z</cp:lastPrinted>
  <dcterms:modified xsi:type="dcterms:W3CDTF">2016-12-30T09:38:52Z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