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妇产科住院医师规范化培训考试试卷答案：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一、单选题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1.D 2.B 3.A 4.D 5.A 6.E 7.C 8.D 9.B 10.D 11.D 12.B 13.D 14.D 15.B 16.D 17.E 18.A 19.D 20.D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二、多项选择题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21.AB 22.ABCE 23.ACD 24.ABCD 25.ABC 26.AC 27.ABC 28.ABCD 29.ABCD 30.AC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三、是非题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31.A 32.A 33.B 34.B 35.A 36.B 37.A 38.B 39.A 40.A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四、名词解释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41.</w:t>
      </w:r>
      <w:r>
        <w:rPr>
          <w:rFonts w:ascii="Arial" w:hAnsi="Arial" w:cs="Arial"/>
          <w:sz w:val="21"/>
          <w:szCs w:val="21"/>
        </w:rPr>
        <w:t>催产素激惹试验：其原理为用催产素诱导宫缩并用胎儿监护仪记录胎心率变化。若多次宫缩后重复出现晚期减速，</w:t>
      </w:r>
      <w:r>
        <w:rPr>
          <w:rFonts w:ascii="Arial" w:hAnsi="Arial" w:cs="Arial"/>
          <w:sz w:val="21"/>
          <w:szCs w:val="21"/>
        </w:rPr>
        <w:t>BFHR</w:t>
      </w:r>
      <w:r>
        <w:rPr>
          <w:rFonts w:ascii="Arial" w:hAnsi="Arial" w:cs="Arial"/>
          <w:sz w:val="21"/>
          <w:szCs w:val="21"/>
        </w:rPr>
        <w:t>变异减少，胎动后无</w:t>
      </w:r>
      <w:r>
        <w:rPr>
          <w:rFonts w:ascii="Arial" w:hAnsi="Arial" w:cs="Arial"/>
          <w:sz w:val="21"/>
          <w:szCs w:val="21"/>
        </w:rPr>
        <w:t>FHR</w:t>
      </w:r>
      <w:r>
        <w:rPr>
          <w:rFonts w:ascii="Arial" w:hAnsi="Arial" w:cs="Arial"/>
          <w:sz w:val="21"/>
          <w:szCs w:val="21"/>
        </w:rPr>
        <w:t>增快，为阳性；若</w:t>
      </w:r>
      <w:r>
        <w:rPr>
          <w:rFonts w:ascii="Arial" w:hAnsi="Arial" w:cs="Arial"/>
          <w:sz w:val="21"/>
          <w:szCs w:val="21"/>
        </w:rPr>
        <w:t>BFHR</w:t>
      </w:r>
      <w:r>
        <w:rPr>
          <w:rFonts w:ascii="Arial" w:hAnsi="Arial" w:cs="Arial"/>
          <w:sz w:val="21"/>
          <w:szCs w:val="21"/>
        </w:rPr>
        <w:t>有变异或胎动增加后</w:t>
      </w:r>
      <w:r>
        <w:rPr>
          <w:rFonts w:ascii="Arial" w:hAnsi="Arial" w:cs="Arial"/>
          <w:sz w:val="21"/>
          <w:szCs w:val="21"/>
        </w:rPr>
        <w:t>FHR</w:t>
      </w:r>
      <w:r>
        <w:rPr>
          <w:rFonts w:ascii="Arial" w:hAnsi="Arial" w:cs="Arial"/>
          <w:sz w:val="21"/>
          <w:szCs w:val="21"/>
        </w:rPr>
        <w:t>加快，但</w:t>
      </w:r>
      <w:r>
        <w:rPr>
          <w:rFonts w:ascii="Arial" w:hAnsi="Arial" w:cs="Arial"/>
          <w:sz w:val="21"/>
          <w:szCs w:val="21"/>
        </w:rPr>
        <w:t>FHR</w:t>
      </w:r>
      <w:r>
        <w:rPr>
          <w:rFonts w:ascii="Arial" w:hAnsi="Arial" w:cs="Arial"/>
          <w:sz w:val="21"/>
          <w:szCs w:val="21"/>
        </w:rPr>
        <w:t>无晚期减速，则为阴性。阴性提示胎盘功能尚佳，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周内无胎儿死亡之虞；若为阳性则提示胎盘功能减退，假阳性多，加测尿</w:t>
      </w:r>
      <w:r>
        <w:rPr>
          <w:rFonts w:ascii="Arial" w:hAnsi="Arial" w:cs="Arial"/>
          <w:sz w:val="21"/>
          <w:szCs w:val="21"/>
        </w:rPr>
        <w:t>E</w:t>
      </w:r>
      <w:r>
        <w:rPr>
          <w:rFonts w:ascii="Arial" w:hAnsi="Arial" w:cs="Arial"/>
          <w:sz w:val="21"/>
          <w:szCs w:val="21"/>
        </w:rPr>
        <w:t>值或其他检查以进一步了解胎盘功能</w:t>
      </w:r>
      <w:r w:rsidR="004F0733" w:rsidRPr="004F0733">
        <w:rPr>
          <w:rFonts w:ascii="Arial" w:hAnsi="Arial" w:cs="Arial" w:hint="eastAsia"/>
          <w:sz w:val="21"/>
          <w:szCs w:val="21"/>
        </w:rPr>
        <w:t>医</w:t>
      </w:r>
      <w:r w:rsidR="004F0733" w:rsidRPr="004F0733">
        <w:rPr>
          <w:rFonts w:ascii="Arial" w:hAnsi="Arial" w:cs="Arial" w:hint="eastAsia"/>
          <w:sz w:val="21"/>
          <w:szCs w:val="21"/>
        </w:rPr>
        <w:t>`</w:t>
      </w:r>
      <w:r w:rsidR="004F0733" w:rsidRPr="004F0733">
        <w:rPr>
          <w:rFonts w:ascii="Arial" w:hAnsi="Arial" w:cs="Arial" w:hint="eastAsia"/>
          <w:sz w:val="21"/>
          <w:szCs w:val="21"/>
        </w:rPr>
        <w:t>学教育网搜集整理</w:t>
      </w:r>
      <w:r>
        <w:rPr>
          <w:rFonts w:ascii="Arial" w:hAnsi="Arial" w:cs="Arial"/>
          <w:sz w:val="21"/>
          <w:szCs w:val="21"/>
        </w:rPr>
        <w:t>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42.</w:t>
      </w:r>
      <w:r>
        <w:rPr>
          <w:rFonts w:ascii="Arial" w:hAnsi="Arial" w:cs="Arial"/>
          <w:sz w:val="21"/>
          <w:szCs w:val="21"/>
        </w:rPr>
        <w:t>高危妊娠：在妊娠期有某种并发症或致病因素可能危害孕妇、胎儿与新生儿或导致难产者，称为高危妊娠。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43.</w:t>
      </w:r>
      <w:r>
        <w:rPr>
          <w:rFonts w:ascii="Arial" w:hAnsi="Arial" w:cs="Arial"/>
          <w:sz w:val="21"/>
          <w:szCs w:val="21"/>
        </w:rPr>
        <w:t>先兆临产：分娩发动前，出现预示孕妇不久将临产的症状。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44.</w:t>
      </w:r>
      <w:r>
        <w:rPr>
          <w:rFonts w:ascii="Arial" w:hAnsi="Arial" w:cs="Arial"/>
          <w:sz w:val="21"/>
          <w:szCs w:val="21"/>
        </w:rPr>
        <w:t>卵巢功能早衰：妇女绝经期提早，</w:t>
      </w:r>
      <w:r>
        <w:rPr>
          <w:rFonts w:ascii="Arial" w:hAnsi="Arial" w:cs="Arial"/>
          <w:sz w:val="21"/>
          <w:szCs w:val="21"/>
        </w:rPr>
        <w:t>40</w:t>
      </w:r>
      <w:r>
        <w:rPr>
          <w:rFonts w:ascii="Arial" w:hAnsi="Arial" w:cs="Arial"/>
          <w:sz w:val="21"/>
          <w:szCs w:val="21"/>
        </w:rPr>
        <w:t>岁前绝经者称卵巢功能早衰。表现为继发闭经，常伴更年期症状，雌激素水平低下而促性腺激素水平升高。卵巢内无卵母细胞或虽有原始卵泡，但对促性腺激素无反应。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45.</w:t>
      </w:r>
      <w:r>
        <w:rPr>
          <w:rFonts w:ascii="Arial" w:hAnsi="Arial" w:cs="Arial"/>
          <w:sz w:val="21"/>
          <w:szCs w:val="21"/>
        </w:rPr>
        <w:t>子宫平滑肌瘤：由子宫平滑肌增生形成的良性肿瘤。</w:t>
      </w:r>
      <w:r>
        <w:rPr>
          <w:rFonts w:ascii="Arial" w:hAnsi="Arial" w:cs="Arial"/>
          <w:sz w:val="21"/>
          <w:szCs w:val="21"/>
        </w:rPr>
        <w:t>35</w:t>
      </w:r>
      <w:r>
        <w:rPr>
          <w:rFonts w:ascii="Arial" w:hAnsi="Arial" w:cs="Arial"/>
          <w:sz w:val="21"/>
          <w:szCs w:val="21"/>
        </w:rPr>
        <w:t>岁以上妇女约</w:t>
      </w:r>
      <w:r>
        <w:rPr>
          <w:rFonts w:ascii="Arial" w:hAnsi="Arial" w:cs="Arial"/>
          <w:sz w:val="21"/>
          <w:szCs w:val="21"/>
        </w:rPr>
        <w:t>20%</w:t>
      </w:r>
      <w:r>
        <w:rPr>
          <w:rFonts w:ascii="Arial" w:hAnsi="Arial" w:cs="Arial"/>
          <w:sz w:val="21"/>
          <w:szCs w:val="21"/>
        </w:rPr>
        <w:t>患子宫肌瘤，为女性生殖道良性肿瘤发病率最高者</w:t>
      </w:r>
      <w:r w:rsidR="004F0733">
        <w:rPr>
          <w:rFonts w:ascii="Arial" w:hAnsi="Arial" w:cs="Arial" w:hint="eastAsia"/>
          <w:sz w:val="21"/>
          <w:szCs w:val="21"/>
        </w:rPr>
        <w:t>www.med66.com</w:t>
      </w:r>
      <w:bookmarkStart w:id="0" w:name="_GoBack"/>
      <w:bookmarkEnd w:id="0"/>
      <w:r>
        <w:rPr>
          <w:rFonts w:ascii="Arial" w:hAnsi="Arial" w:cs="Arial"/>
          <w:sz w:val="21"/>
          <w:szCs w:val="21"/>
        </w:rPr>
        <w:t>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五、填空题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46.8</w:t>
      </w:r>
      <w:r>
        <w:rPr>
          <w:rFonts w:ascii="Arial" w:hAnsi="Arial" w:cs="Arial"/>
          <w:sz w:val="21"/>
          <w:szCs w:val="21"/>
        </w:rPr>
        <w:t>～</w:t>
      </w:r>
      <w:r>
        <w:rPr>
          <w:rFonts w:ascii="Arial" w:hAnsi="Arial" w:cs="Arial"/>
          <w:sz w:val="21"/>
          <w:szCs w:val="21"/>
        </w:rPr>
        <w:t>14</w:t>
      </w:r>
      <w:r>
        <w:rPr>
          <w:rFonts w:ascii="Arial" w:hAnsi="Arial" w:cs="Arial"/>
          <w:sz w:val="21"/>
          <w:szCs w:val="21"/>
        </w:rPr>
        <w:t>；间质部；峡部；壶腹部；伞端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47.BBT</w:t>
      </w:r>
      <w:r>
        <w:rPr>
          <w:rFonts w:ascii="Arial" w:hAnsi="Arial" w:cs="Arial"/>
          <w:sz w:val="21"/>
          <w:szCs w:val="21"/>
        </w:rPr>
        <w:t>阴道脱落细胞学检查；宫颈管黏液结晶；月经</w:t>
      </w:r>
      <w:r>
        <w:rPr>
          <w:rFonts w:ascii="Arial" w:hAnsi="Arial" w:cs="Arial"/>
          <w:sz w:val="21"/>
          <w:szCs w:val="21"/>
        </w:rPr>
        <w:t>12h</w:t>
      </w:r>
      <w:r>
        <w:rPr>
          <w:rFonts w:ascii="Arial" w:hAnsi="Arial" w:cs="Arial"/>
          <w:sz w:val="21"/>
          <w:szCs w:val="21"/>
        </w:rPr>
        <w:t>内；子宫内膜病理检查；血中雌、孕激素含量的测定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Style w:val="a4"/>
          <w:rFonts w:ascii="Arial" w:hAnsi="Arial" w:cs="Arial"/>
          <w:sz w:val="21"/>
          <w:szCs w:val="21"/>
        </w:rPr>
        <w:t>六、问答题</w:t>
      </w:r>
      <w:r>
        <w:rPr>
          <w:rStyle w:val="a4"/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48.</w:t>
      </w:r>
      <w:r>
        <w:rPr>
          <w:rFonts w:ascii="Arial" w:hAnsi="Arial" w:cs="Arial"/>
          <w:sz w:val="21"/>
          <w:szCs w:val="21"/>
        </w:rPr>
        <w:t>胎头下降的促使因素有：</w:t>
      </w:r>
      <w:r>
        <w:rPr>
          <w:rFonts w:hint="eastAsia"/>
          <w:sz w:val="21"/>
          <w:szCs w:val="21"/>
        </w:rPr>
        <w:t>①</w:t>
      </w:r>
      <w:r>
        <w:rPr>
          <w:rFonts w:ascii="Arial" w:hAnsi="Arial" w:cs="Arial"/>
          <w:sz w:val="21"/>
          <w:szCs w:val="21"/>
        </w:rPr>
        <w:t>宫缩时通过羊水传导，压力经胎轴传至胎头；</w:t>
      </w:r>
      <w:r>
        <w:rPr>
          <w:rFonts w:hint="eastAsia"/>
          <w:sz w:val="21"/>
          <w:szCs w:val="21"/>
        </w:rPr>
        <w:t>②</w:t>
      </w:r>
      <w:r>
        <w:rPr>
          <w:rFonts w:ascii="Arial" w:hAnsi="Arial" w:cs="Arial"/>
          <w:sz w:val="21"/>
          <w:szCs w:val="21"/>
        </w:rPr>
        <w:t>宫缩时宫底直接压迫胎臀；</w:t>
      </w:r>
      <w:r>
        <w:rPr>
          <w:rFonts w:hint="eastAsia"/>
          <w:sz w:val="21"/>
          <w:szCs w:val="21"/>
        </w:rPr>
        <w:t>③</w:t>
      </w:r>
      <w:r>
        <w:rPr>
          <w:rFonts w:ascii="Arial" w:hAnsi="Arial" w:cs="Arial"/>
          <w:sz w:val="21"/>
          <w:szCs w:val="21"/>
        </w:rPr>
        <w:t>胎体伸直伸长；</w:t>
      </w:r>
      <w:r>
        <w:rPr>
          <w:rFonts w:hint="eastAsia"/>
          <w:sz w:val="21"/>
          <w:szCs w:val="21"/>
        </w:rPr>
        <w:t>④</w:t>
      </w:r>
      <w:r>
        <w:rPr>
          <w:rFonts w:ascii="Arial" w:hAnsi="Arial" w:cs="Arial"/>
          <w:sz w:val="21"/>
          <w:szCs w:val="21"/>
        </w:rPr>
        <w:t>腹肌收缩使腹压增加。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49.</w:t>
      </w:r>
      <w:r>
        <w:rPr>
          <w:rFonts w:ascii="Arial" w:hAnsi="Arial" w:cs="Arial"/>
          <w:sz w:val="21"/>
          <w:szCs w:val="21"/>
        </w:rPr>
        <w:t>妊娠合并糖尿病病人的新生儿出生时应留脐血检测血糖值。无论体重大小均按早产儿处理。注意保温、吸氧，提早喂糖水，早开奶。新生儿娩出后</w:t>
      </w:r>
      <w:r>
        <w:rPr>
          <w:rFonts w:ascii="Arial" w:hAnsi="Arial" w:cs="Arial"/>
          <w:sz w:val="21"/>
          <w:szCs w:val="21"/>
        </w:rPr>
        <w:t>30min</w:t>
      </w:r>
      <w:r>
        <w:rPr>
          <w:rFonts w:ascii="Arial" w:hAnsi="Arial" w:cs="Arial"/>
          <w:sz w:val="21"/>
          <w:szCs w:val="21"/>
        </w:rPr>
        <w:t>开始定时滴服</w:t>
      </w:r>
      <w:r>
        <w:rPr>
          <w:rFonts w:ascii="Arial" w:hAnsi="Arial" w:cs="Arial"/>
          <w:sz w:val="21"/>
          <w:szCs w:val="21"/>
        </w:rPr>
        <w:t>25%</w:t>
      </w:r>
      <w:r>
        <w:rPr>
          <w:rFonts w:ascii="Arial" w:hAnsi="Arial" w:cs="Arial"/>
          <w:sz w:val="21"/>
          <w:szCs w:val="21"/>
        </w:rPr>
        <w:t>葡萄糖液。注意防止低血糖、低血钙、高胆红素血症及</w:t>
      </w:r>
      <w:r>
        <w:rPr>
          <w:rFonts w:ascii="Arial" w:hAnsi="Arial" w:cs="Arial"/>
          <w:sz w:val="21"/>
          <w:szCs w:val="21"/>
        </w:rPr>
        <w:t>RDS.</w:t>
      </w:r>
      <w:r>
        <w:rPr>
          <w:rFonts w:ascii="Arial" w:hAnsi="Arial" w:cs="Arial"/>
          <w:sz w:val="21"/>
          <w:szCs w:val="21"/>
        </w:rPr>
        <w:t>足月新生儿血糖＜</w:t>
      </w:r>
      <w:r>
        <w:rPr>
          <w:rFonts w:ascii="Arial" w:hAnsi="Arial" w:cs="Arial"/>
          <w:sz w:val="21"/>
          <w:szCs w:val="21"/>
        </w:rPr>
        <w:t>2.22mmol/L</w:t>
      </w:r>
      <w:r>
        <w:rPr>
          <w:rFonts w:ascii="Arial" w:hAnsi="Arial" w:cs="Arial"/>
          <w:sz w:val="21"/>
          <w:szCs w:val="21"/>
        </w:rPr>
        <w:t>可诊断为新生儿低血糖。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50.</w:t>
      </w:r>
      <w:r>
        <w:rPr>
          <w:rFonts w:ascii="Arial" w:hAnsi="Arial" w:cs="Arial"/>
          <w:sz w:val="21"/>
          <w:szCs w:val="21"/>
        </w:rPr>
        <w:t>子宫内膜异位症的治疗原则应是：症状轻微者采用非手术疗法（期待疗法、假孕疗法、假绝经疗法等）；病变较重者行保留生育功能手术或保留卵巢功能手术；症状和病变均严重的患者行根治性手术，即子宫、双附件及盆腔内所有内膜病灶均切除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52.</w:t>
      </w:r>
      <w:r>
        <w:rPr>
          <w:rFonts w:ascii="Arial" w:hAnsi="Arial" w:cs="Arial"/>
          <w:sz w:val="21"/>
          <w:szCs w:val="21"/>
        </w:rPr>
        <w:t>临产初期隔</w:t>
      </w:r>
      <w:r>
        <w:rPr>
          <w:rFonts w:ascii="Arial" w:hAnsi="Arial" w:cs="Arial"/>
          <w:sz w:val="21"/>
          <w:szCs w:val="21"/>
        </w:rPr>
        <w:t>4h</w:t>
      </w:r>
      <w:r>
        <w:rPr>
          <w:rFonts w:ascii="Arial" w:hAnsi="Arial" w:cs="Arial"/>
          <w:sz w:val="21"/>
          <w:szCs w:val="21"/>
        </w:rPr>
        <w:t>肛查一次，经产妇或宫缩频者间隔应缩短。肛查能了解宫颈软硬程度、厚薄，宫口扩张程度（其直径以厘米计算），是否破膜，骨盆腔大小，确定胎位及胎头下降程度。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7D5FC7" w:rsidRDefault="007D5FC7" w:rsidP="007D5FC7">
      <w:pPr>
        <w:pStyle w:val="a3"/>
        <w:spacing w:line="330" w:lineRule="atLeas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51.</w:t>
      </w:r>
      <w:r>
        <w:rPr>
          <w:rFonts w:ascii="Arial" w:hAnsi="Arial" w:cs="Arial"/>
          <w:sz w:val="21"/>
          <w:szCs w:val="21"/>
        </w:rPr>
        <w:t>妊娠早期的羊水，主要是孕妇血清经胎膜进入羊膜腔的透析液，少量来自脐带华通胶和胎盘表面羊膜。此时的羊水成分与孕妇血清成分极相似。妊娠中期以后，胎儿尿液成为羊水的重要来源，羊水的渗透压逐渐降低，肌酐、尿素、尿酸值逐渐增高。</w:t>
      </w:r>
      <w:r>
        <w:rPr>
          <w:rFonts w:ascii="Arial" w:hAnsi="Arial" w:cs="Arial"/>
          <w:sz w:val="21"/>
          <w:szCs w:val="21"/>
        </w:rPr>
        <w:t xml:space="preserve"> </w:t>
      </w:r>
    </w:p>
    <w:p w:rsidR="00C36446" w:rsidRPr="007D5FC7" w:rsidRDefault="007D5FC7" w:rsidP="007D5FC7">
      <w:pPr>
        <w:pStyle w:val="a3"/>
        <w:spacing w:line="330" w:lineRule="atLeast"/>
        <w:rPr>
          <w:rFonts w:ascii="Arial" w:hAnsi="Arial" w:cs="Arial" w:hint="eastAsia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53.</w:t>
      </w:r>
      <w:r>
        <w:rPr>
          <w:rFonts w:ascii="Arial" w:hAnsi="Arial" w:cs="Arial"/>
          <w:sz w:val="21"/>
          <w:szCs w:val="21"/>
        </w:rPr>
        <w:t>下述</w:t>
      </w:r>
      <w:r>
        <w:rPr>
          <w:rFonts w:ascii="Arial" w:hAnsi="Arial" w:cs="Arial"/>
          <w:sz w:val="21"/>
          <w:szCs w:val="21"/>
        </w:rPr>
        <w:t>4</w:t>
      </w:r>
      <w:r>
        <w:rPr>
          <w:rFonts w:ascii="Arial" w:hAnsi="Arial" w:cs="Arial"/>
          <w:sz w:val="21"/>
          <w:szCs w:val="21"/>
        </w:rPr>
        <w:t>项中有</w:t>
      </w:r>
      <w:r>
        <w:rPr>
          <w:rFonts w:ascii="Arial" w:hAnsi="Arial" w:cs="Arial"/>
          <w:sz w:val="21"/>
          <w:szCs w:val="21"/>
        </w:rPr>
        <w:t>3</w:t>
      </w:r>
      <w:r>
        <w:rPr>
          <w:rFonts w:ascii="Arial" w:hAnsi="Arial" w:cs="Arial"/>
          <w:sz w:val="21"/>
          <w:szCs w:val="21"/>
        </w:rPr>
        <w:t>项阳性，临床一律诊断为细菌性阴道病：</w:t>
      </w:r>
      <w:r>
        <w:rPr>
          <w:rFonts w:hint="eastAsia"/>
          <w:sz w:val="21"/>
          <w:szCs w:val="21"/>
        </w:rPr>
        <w:t>①</w:t>
      </w:r>
      <w:r>
        <w:rPr>
          <w:rFonts w:ascii="Arial" w:hAnsi="Arial" w:cs="Arial"/>
          <w:sz w:val="21"/>
          <w:szCs w:val="21"/>
        </w:rPr>
        <w:t>匀质稀薄的阴道分泌物；</w:t>
      </w:r>
      <w:r>
        <w:rPr>
          <w:rFonts w:hint="eastAsia"/>
          <w:sz w:val="21"/>
          <w:szCs w:val="21"/>
        </w:rPr>
        <w:t>②</w:t>
      </w:r>
      <w:r>
        <w:rPr>
          <w:rFonts w:ascii="Arial" w:hAnsi="Arial" w:cs="Arial"/>
          <w:sz w:val="21"/>
          <w:szCs w:val="21"/>
        </w:rPr>
        <w:t>阴道</w:t>
      </w:r>
      <w:r>
        <w:rPr>
          <w:rFonts w:ascii="Arial" w:hAnsi="Arial" w:cs="Arial"/>
          <w:sz w:val="21"/>
          <w:szCs w:val="21"/>
        </w:rPr>
        <w:t>pH</w:t>
      </w:r>
      <w:r>
        <w:rPr>
          <w:rFonts w:ascii="Arial" w:hAnsi="Arial" w:cs="Arial"/>
          <w:sz w:val="21"/>
          <w:szCs w:val="21"/>
        </w:rPr>
        <w:t>＞</w:t>
      </w:r>
      <w:r>
        <w:rPr>
          <w:rFonts w:ascii="Arial" w:hAnsi="Arial" w:cs="Arial"/>
          <w:sz w:val="21"/>
          <w:szCs w:val="21"/>
        </w:rPr>
        <w:t>4.5</w:t>
      </w:r>
      <w:r>
        <w:rPr>
          <w:rFonts w:ascii="Arial" w:hAnsi="Arial" w:cs="Arial"/>
          <w:sz w:val="21"/>
          <w:szCs w:val="21"/>
        </w:rPr>
        <w:t>，系因厌氧菌产氨；</w:t>
      </w:r>
      <w:r>
        <w:rPr>
          <w:rFonts w:hint="eastAsia"/>
          <w:sz w:val="21"/>
          <w:szCs w:val="21"/>
        </w:rPr>
        <w:t>③</w:t>
      </w:r>
      <w:r>
        <w:rPr>
          <w:rFonts w:ascii="Arial" w:hAnsi="Arial" w:cs="Arial"/>
          <w:sz w:val="21"/>
          <w:szCs w:val="21"/>
        </w:rPr>
        <w:t>取阴道分泌物少许放在玻片上，加入</w:t>
      </w:r>
      <w:r>
        <w:rPr>
          <w:rFonts w:ascii="Arial" w:hAnsi="Arial" w:cs="Arial"/>
          <w:sz w:val="21"/>
          <w:szCs w:val="21"/>
        </w:rPr>
        <w:t>10%</w:t>
      </w:r>
      <w:r>
        <w:rPr>
          <w:rFonts w:ascii="Arial" w:hAnsi="Arial" w:cs="Arial"/>
          <w:sz w:val="21"/>
          <w:szCs w:val="21"/>
        </w:rPr>
        <w:t>氢氧化钾液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～</w:t>
      </w:r>
      <w:r>
        <w:rPr>
          <w:rFonts w:ascii="Arial" w:hAnsi="Arial" w:cs="Arial"/>
          <w:sz w:val="21"/>
          <w:szCs w:val="21"/>
        </w:rPr>
        <w:t>2</w:t>
      </w:r>
      <w:r>
        <w:rPr>
          <w:rFonts w:ascii="Arial" w:hAnsi="Arial" w:cs="Arial"/>
          <w:sz w:val="21"/>
          <w:szCs w:val="21"/>
        </w:rPr>
        <w:t>滴，产生烂鱼肉样腥臭气味为氨臭味试验阳性；</w:t>
      </w:r>
      <w:r>
        <w:rPr>
          <w:rFonts w:hint="eastAsia"/>
          <w:sz w:val="21"/>
          <w:szCs w:val="21"/>
        </w:rPr>
        <w:t>④</w:t>
      </w:r>
      <w:r>
        <w:rPr>
          <w:rFonts w:ascii="Arial" w:hAnsi="Arial" w:cs="Arial"/>
          <w:sz w:val="21"/>
          <w:szCs w:val="21"/>
        </w:rPr>
        <w:t>取阴道分泌物少许放在玻片上，加生理盐水</w:t>
      </w:r>
      <w:r>
        <w:rPr>
          <w:rFonts w:ascii="Arial" w:hAnsi="Arial" w:cs="Arial"/>
          <w:sz w:val="21"/>
          <w:szCs w:val="21"/>
        </w:rPr>
        <w:t>1</w:t>
      </w:r>
      <w:r>
        <w:rPr>
          <w:rFonts w:ascii="Arial" w:hAnsi="Arial" w:cs="Arial"/>
          <w:sz w:val="21"/>
          <w:szCs w:val="21"/>
        </w:rPr>
        <w:t>滴，高倍光镜下见到</w:t>
      </w:r>
      <w:r>
        <w:rPr>
          <w:rFonts w:ascii="Arial" w:hAnsi="Arial" w:cs="Arial"/>
          <w:sz w:val="21"/>
          <w:szCs w:val="21"/>
        </w:rPr>
        <w:t>20%</w:t>
      </w:r>
      <w:r>
        <w:rPr>
          <w:rFonts w:ascii="Arial" w:hAnsi="Arial" w:cs="Arial"/>
          <w:sz w:val="21"/>
          <w:szCs w:val="21"/>
        </w:rPr>
        <w:t>以上的线索细胞，称线索细胞阳性。线索细胞为阴道脱落的表层细胞，于细胞边缘贴附大量颗粒状物即各种厌氧菌，尤其是加德纳菌，细胞边缘不清。</w:t>
      </w:r>
      <w:r>
        <w:rPr>
          <w:rFonts w:ascii="Arial" w:hAnsi="Arial" w:cs="Arial"/>
          <w:sz w:val="21"/>
          <w:szCs w:val="21"/>
        </w:rPr>
        <w:t xml:space="preserve"> </w:t>
      </w:r>
    </w:p>
    <w:sectPr w:rsidR="00C36446" w:rsidRPr="007D5F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FC7"/>
    <w:rsid w:val="004F0733"/>
    <w:rsid w:val="007D5FC7"/>
    <w:rsid w:val="00C36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5F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D5F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5F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D5F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0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2017-01-03T03:14:00Z</dcterms:created>
  <dcterms:modified xsi:type="dcterms:W3CDTF">2017-01-03T03:15:00Z</dcterms:modified>
</cp:coreProperties>
</file>