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56F" w:rsidRDefault="0035756F" w:rsidP="0035756F">
      <w:pPr>
        <w:pStyle w:val="a6"/>
        <w:spacing w:line="264" w:lineRule="atLeast"/>
        <w:jc w:val="center"/>
        <w:rPr>
          <w:rFonts w:ascii="Arial" w:hAnsi="Arial" w:cs="Arial"/>
          <w:sz w:val="17"/>
          <w:szCs w:val="17"/>
        </w:rPr>
      </w:pPr>
      <w:r>
        <w:rPr>
          <w:rStyle w:val="a7"/>
          <w:rFonts w:ascii="Arial" w:hAnsi="Arial" w:cs="Arial"/>
          <w:sz w:val="17"/>
          <w:szCs w:val="17"/>
        </w:rPr>
        <w:t>陕西省住院医师规范化培训招收实施办法</w:t>
      </w:r>
    </w:p>
    <w:p w:rsidR="0035756F" w:rsidRDefault="0035756F" w:rsidP="0035756F">
      <w:pPr>
        <w:pStyle w:val="a6"/>
        <w:spacing w:line="264" w:lineRule="atLeast"/>
        <w:jc w:val="center"/>
        <w:rPr>
          <w:rFonts w:ascii="Arial" w:hAnsi="Arial" w:cs="Arial"/>
          <w:sz w:val="17"/>
          <w:szCs w:val="17"/>
        </w:rPr>
      </w:pPr>
      <w:r>
        <w:rPr>
          <w:rStyle w:val="a7"/>
          <w:rFonts w:ascii="Arial" w:hAnsi="Arial" w:cs="Arial"/>
          <w:sz w:val="17"/>
          <w:szCs w:val="17"/>
        </w:rPr>
        <w:t>(</w:t>
      </w:r>
      <w:r>
        <w:rPr>
          <w:rStyle w:val="a7"/>
          <w:rFonts w:ascii="Arial" w:hAnsi="Arial" w:cs="Arial"/>
          <w:sz w:val="17"/>
          <w:szCs w:val="17"/>
        </w:rPr>
        <w:t>试行</w:t>
      </w:r>
      <w:r>
        <w:rPr>
          <w:rStyle w:val="a7"/>
          <w:rFonts w:ascii="Arial" w:hAnsi="Arial" w:cs="Arial"/>
          <w:sz w:val="17"/>
          <w:szCs w:val="17"/>
        </w:rPr>
        <w:t>)</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第一章</w:t>
      </w:r>
      <w:r>
        <w:rPr>
          <w:rFonts w:ascii="Arial" w:hAnsi="Arial" w:cs="Arial"/>
          <w:sz w:val="17"/>
          <w:szCs w:val="17"/>
        </w:rPr>
        <w:t xml:space="preserve"> </w:t>
      </w:r>
      <w:r>
        <w:rPr>
          <w:rFonts w:ascii="Arial" w:hAnsi="Arial" w:cs="Arial"/>
          <w:sz w:val="17"/>
          <w:szCs w:val="17"/>
        </w:rPr>
        <w:t>总</w:t>
      </w:r>
      <w:r>
        <w:rPr>
          <w:rFonts w:ascii="Arial" w:hAnsi="Arial" w:cs="Arial"/>
          <w:sz w:val="17"/>
          <w:szCs w:val="17"/>
        </w:rPr>
        <w:t xml:space="preserve"> </w:t>
      </w:r>
      <w:r>
        <w:rPr>
          <w:rFonts w:ascii="Arial" w:hAnsi="Arial" w:cs="Arial"/>
          <w:sz w:val="17"/>
          <w:szCs w:val="17"/>
        </w:rPr>
        <w:t>则</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第一条</w:t>
      </w:r>
      <w:r>
        <w:rPr>
          <w:rFonts w:ascii="Arial" w:hAnsi="Arial" w:cs="Arial"/>
          <w:sz w:val="17"/>
          <w:szCs w:val="17"/>
        </w:rPr>
        <w:t xml:space="preserve"> </w:t>
      </w:r>
      <w:r>
        <w:rPr>
          <w:rFonts w:ascii="Arial" w:hAnsi="Arial" w:cs="Arial"/>
          <w:sz w:val="17"/>
          <w:szCs w:val="17"/>
        </w:rPr>
        <w:t>为加强住院医师规范化培训招收（以下简称培训招收</w:t>
      </w:r>
      <w:r>
        <w:rPr>
          <w:rFonts w:ascii="Arial" w:hAnsi="Arial" w:cs="Arial"/>
          <w:sz w:val="17"/>
          <w:szCs w:val="17"/>
        </w:rPr>
        <w:t>)</w:t>
      </w:r>
      <w:r>
        <w:rPr>
          <w:rFonts w:ascii="Arial" w:hAnsi="Arial" w:cs="Arial"/>
          <w:sz w:val="17"/>
          <w:szCs w:val="17"/>
        </w:rPr>
        <w:t>管理，规范培训招收工作，保证培训招收质量，根据《关于建立住院医师规范化培训制度的指导意见》和《住院医师规范化培训管理办法（试行</w:t>
      </w:r>
      <w:r>
        <w:rPr>
          <w:rFonts w:ascii="Arial" w:hAnsi="Arial" w:cs="Arial"/>
          <w:sz w:val="17"/>
          <w:szCs w:val="17"/>
        </w:rPr>
        <w:t>)</w:t>
      </w:r>
      <w:r>
        <w:rPr>
          <w:rFonts w:ascii="Arial" w:hAnsi="Arial" w:cs="Arial"/>
          <w:sz w:val="17"/>
          <w:szCs w:val="17"/>
        </w:rPr>
        <w:t>》，制定本办法。</w:t>
      </w:r>
      <w:r>
        <w:rPr>
          <w:rFonts w:ascii="Arial" w:hAnsi="Arial" w:cs="Arial"/>
          <w:sz w:val="17"/>
          <w:szCs w:val="17"/>
        </w:rPr>
        <w:br/>
      </w:r>
      <w:r>
        <w:rPr>
          <w:rFonts w:ascii="Arial" w:hAnsi="Arial" w:cs="Arial"/>
          <w:sz w:val="17"/>
          <w:szCs w:val="17"/>
        </w:rPr>
        <w:t>第二条</w:t>
      </w:r>
      <w:r>
        <w:rPr>
          <w:rFonts w:ascii="Arial" w:hAnsi="Arial" w:cs="Arial"/>
          <w:sz w:val="17"/>
          <w:szCs w:val="17"/>
        </w:rPr>
        <w:t xml:space="preserve"> </w:t>
      </w:r>
      <w:r>
        <w:rPr>
          <w:rFonts w:ascii="Arial" w:hAnsi="Arial" w:cs="Arial"/>
          <w:sz w:val="17"/>
          <w:szCs w:val="17"/>
        </w:rPr>
        <w:t>培训招收工作以需求为导向，推动区域协同，兼顾专业均衡，遵循公开公平、双向选择、择优录取的原则。</w:t>
      </w:r>
      <w:r>
        <w:rPr>
          <w:rFonts w:ascii="Arial" w:hAnsi="Arial" w:cs="Arial"/>
          <w:sz w:val="17"/>
          <w:szCs w:val="17"/>
        </w:rPr>
        <w:br/>
      </w:r>
      <w:r>
        <w:rPr>
          <w:rFonts w:ascii="Arial" w:hAnsi="Arial" w:cs="Arial"/>
          <w:sz w:val="17"/>
          <w:szCs w:val="17"/>
        </w:rPr>
        <w:t>第三条</w:t>
      </w:r>
      <w:r>
        <w:rPr>
          <w:rFonts w:ascii="Arial" w:hAnsi="Arial" w:cs="Arial"/>
          <w:sz w:val="17"/>
          <w:szCs w:val="17"/>
        </w:rPr>
        <w:t xml:space="preserve"> </w:t>
      </w:r>
      <w:r>
        <w:rPr>
          <w:rFonts w:ascii="Arial" w:hAnsi="Arial" w:cs="Arial"/>
          <w:sz w:val="17"/>
          <w:szCs w:val="17"/>
        </w:rPr>
        <w:t>本办法适用的培训招收对象包括省域内、外单位委派的培训人员和面向社会（陕西生源或我省医学院校毕业生优先</w:t>
      </w:r>
      <w:r>
        <w:rPr>
          <w:rFonts w:ascii="Arial" w:hAnsi="Arial" w:cs="Arial"/>
          <w:sz w:val="17"/>
          <w:szCs w:val="17"/>
        </w:rPr>
        <w:t>)</w:t>
      </w:r>
      <w:r>
        <w:rPr>
          <w:rFonts w:ascii="Arial" w:hAnsi="Arial" w:cs="Arial"/>
          <w:sz w:val="17"/>
          <w:szCs w:val="17"/>
        </w:rPr>
        <w:t>招收的培训人员。</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第二章</w:t>
      </w:r>
      <w:r>
        <w:rPr>
          <w:rFonts w:ascii="Arial" w:hAnsi="Arial" w:cs="Arial"/>
          <w:sz w:val="17"/>
          <w:szCs w:val="17"/>
        </w:rPr>
        <w:t xml:space="preserve"> </w:t>
      </w:r>
      <w:r>
        <w:rPr>
          <w:rFonts w:ascii="Arial" w:hAnsi="Arial" w:cs="Arial"/>
          <w:sz w:val="17"/>
          <w:szCs w:val="17"/>
        </w:rPr>
        <w:t>职责分工</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第四条</w:t>
      </w:r>
      <w:r>
        <w:rPr>
          <w:rFonts w:ascii="Arial" w:hAnsi="Arial" w:cs="Arial"/>
          <w:sz w:val="17"/>
          <w:szCs w:val="17"/>
        </w:rPr>
        <w:t xml:space="preserve"> </w:t>
      </w:r>
      <w:r>
        <w:rPr>
          <w:rFonts w:ascii="Arial" w:hAnsi="Arial" w:cs="Arial"/>
          <w:sz w:val="17"/>
          <w:szCs w:val="17"/>
        </w:rPr>
        <w:t>培训招收工作实行分级管理。在国务院卫生计生行政部门（含中医药管理部门，下同</w:t>
      </w:r>
      <w:r>
        <w:rPr>
          <w:rFonts w:ascii="Arial" w:hAnsi="Arial" w:cs="Arial"/>
          <w:sz w:val="17"/>
          <w:szCs w:val="17"/>
        </w:rPr>
        <w:t>)</w:t>
      </w:r>
      <w:r>
        <w:rPr>
          <w:rFonts w:ascii="Arial" w:hAnsi="Arial" w:cs="Arial"/>
          <w:sz w:val="17"/>
          <w:szCs w:val="17"/>
        </w:rPr>
        <w:t>政策指导和工作监督下，省级卫生计生行政部门（含中医药管理部门，下同</w:t>
      </w:r>
      <w:r>
        <w:rPr>
          <w:rFonts w:ascii="Arial" w:hAnsi="Arial" w:cs="Arial"/>
          <w:sz w:val="17"/>
          <w:szCs w:val="17"/>
        </w:rPr>
        <w:t>)</w:t>
      </w:r>
      <w:r>
        <w:rPr>
          <w:rFonts w:ascii="Arial" w:hAnsi="Arial" w:cs="Arial"/>
          <w:sz w:val="17"/>
          <w:szCs w:val="17"/>
        </w:rPr>
        <w:t>负责本辖区培训招收工作的组织协调和监督管理，培训基地（含协同单位，下同</w:t>
      </w:r>
      <w:r>
        <w:rPr>
          <w:rFonts w:ascii="Arial" w:hAnsi="Arial" w:cs="Arial"/>
          <w:sz w:val="17"/>
          <w:szCs w:val="17"/>
        </w:rPr>
        <w:t>)</w:t>
      </w:r>
      <w:r>
        <w:rPr>
          <w:rFonts w:ascii="Arial" w:hAnsi="Arial" w:cs="Arial"/>
          <w:sz w:val="17"/>
          <w:szCs w:val="17"/>
        </w:rPr>
        <w:t>落实培训招收主体责任，负责</w:t>
      </w:r>
      <w:proofErr w:type="gramStart"/>
      <w:r>
        <w:rPr>
          <w:rFonts w:ascii="Arial" w:hAnsi="Arial" w:cs="Arial"/>
          <w:sz w:val="17"/>
          <w:szCs w:val="17"/>
        </w:rPr>
        <w:t>本基地</w:t>
      </w:r>
      <w:proofErr w:type="gramEnd"/>
      <w:r>
        <w:rPr>
          <w:rFonts w:ascii="Arial" w:hAnsi="Arial" w:cs="Arial"/>
          <w:sz w:val="17"/>
          <w:szCs w:val="17"/>
        </w:rPr>
        <w:t>培训招收工作的组织实施。</w:t>
      </w:r>
      <w:r>
        <w:rPr>
          <w:rFonts w:ascii="Arial" w:hAnsi="Arial" w:cs="Arial"/>
          <w:sz w:val="17"/>
          <w:szCs w:val="17"/>
        </w:rPr>
        <w:br/>
      </w:r>
      <w:r>
        <w:rPr>
          <w:rFonts w:ascii="Arial" w:hAnsi="Arial" w:cs="Arial"/>
          <w:sz w:val="17"/>
          <w:szCs w:val="17"/>
        </w:rPr>
        <w:t>第五条</w:t>
      </w:r>
      <w:r>
        <w:rPr>
          <w:rFonts w:ascii="Arial" w:hAnsi="Arial" w:cs="Arial"/>
          <w:sz w:val="17"/>
          <w:szCs w:val="17"/>
        </w:rPr>
        <w:t xml:space="preserve"> </w:t>
      </w:r>
      <w:r>
        <w:rPr>
          <w:rFonts w:ascii="Arial" w:hAnsi="Arial" w:cs="Arial"/>
          <w:sz w:val="17"/>
          <w:szCs w:val="17"/>
        </w:rPr>
        <w:t>省级卫生计生行政部门的主要职责是：贯彻执行国务院卫生计生行政部门培训招收工作的有关规定；制订本省年度招收计划；落实省域间工作协同任务；指导监督本省培训基地的招收实施工作。根据需要，省级卫生计生行政部门可指定有关行业组织、单位协助开展相关具体工作。</w:t>
      </w:r>
      <w:r>
        <w:rPr>
          <w:rFonts w:ascii="Arial" w:hAnsi="Arial" w:cs="Arial"/>
          <w:sz w:val="17"/>
          <w:szCs w:val="17"/>
        </w:rPr>
        <w:br/>
      </w:r>
      <w:r>
        <w:rPr>
          <w:rFonts w:ascii="Arial" w:hAnsi="Arial" w:cs="Arial"/>
          <w:sz w:val="17"/>
          <w:szCs w:val="17"/>
        </w:rPr>
        <w:t>第六条</w:t>
      </w:r>
      <w:r>
        <w:rPr>
          <w:rFonts w:ascii="Arial" w:hAnsi="Arial" w:cs="Arial"/>
          <w:sz w:val="17"/>
          <w:szCs w:val="17"/>
        </w:rPr>
        <w:t xml:space="preserve"> </w:t>
      </w:r>
      <w:r>
        <w:rPr>
          <w:rFonts w:ascii="Arial" w:hAnsi="Arial" w:cs="Arial"/>
          <w:sz w:val="17"/>
          <w:szCs w:val="17"/>
        </w:rPr>
        <w:t>培训基地的主要职责是：落实上级卫生计生行政部门的有关要求；开展</w:t>
      </w:r>
      <w:proofErr w:type="gramStart"/>
      <w:r>
        <w:rPr>
          <w:rFonts w:ascii="Arial" w:hAnsi="Arial" w:cs="Arial"/>
          <w:sz w:val="17"/>
          <w:szCs w:val="17"/>
        </w:rPr>
        <w:t>本基地</w:t>
      </w:r>
      <w:proofErr w:type="gramEnd"/>
      <w:r>
        <w:rPr>
          <w:rFonts w:ascii="Arial" w:hAnsi="Arial" w:cs="Arial"/>
          <w:sz w:val="17"/>
          <w:szCs w:val="17"/>
        </w:rPr>
        <w:t>培训招收工作并及时上报工作信息。</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第三章</w:t>
      </w:r>
      <w:r>
        <w:rPr>
          <w:rFonts w:ascii="Arial" w:hAnsi="Arial" w:cs="Arial"/>
          <w:sz w:val="17"/>
          <w:szCs w:val="17"/>
        </w:rPr>
        <w:t xml:space="preserve"> </w:t>
      </w:r>
      <w:r>
        <w:rPr>
          <w:rFonts w:ascii="Arial" w:hAnsi="Arial" w:cs="Arial"/>
          <w:sz w:val="17"/>
          <w:szCs w:val="17"/>
        </w:rPr>
        <w:t>招收计划</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七条根据我省医疗卫生事业发展需要，建立培训招收匹配机制，综合考虑我省各级各类医疗机构临床工作岗位需求以及培训能力、保障条件、毕业生供给等因素，完成国家下达年度招收计划，招收名额向全科、儿科、妇产科、精神科等紧缺专业和县级及以下医疗卫生机构倾斜。</w:t>
      </w:r>
      <w:r>
        <w:rPr>
          <w:rFonts w:ascii="Arial" w:hAnsi="Arial" w:cs="Arial"/>
          <w:sz w:val="17"/>
          <w:szCs w:val="17"/>
        </w:rPr>
        <w:br/>
      </w:r>
      <w:r>
        <w:rPr>
          <w:rFonts w:ascii="Arial" w:hAnsi="Arial" w:cs="Arial"/>
          <w:sz w:val="17"/>
          <w:szCs w:val="17"/>
        </w:rPr>
        <w:t>第八条</w:t>
      </w:r>
      <w:r>
        <w:rPr>
          <w:rFonts w:ascii="Arial" w:hAnsi="Arial" w:cs="Arial"/>
          <w:sz w:val="17"/>
          <w:szCs w:val="17"/>
        </w:rPr>
        <w:t xml:space="preserve"> </w:t>
      </w:r>
      <w:r>
        <w:rPr>
          <w:rFonts w:ascii="Arial" w:hAnsi="Arial" w:cs="Arial"/>
          <w:sz w:val="17"/>
          <w:szCs w:val="17"/>
        </w:rPr>
        <w:t>省级卫生计生行政部门调查研究本辖区培训需求，于每年</w:t>
      </w:r>
      <w:r>
        <w:rPr>
          <w:rFonts w:ascii="Arial" w:hAnsi="Arial" w:cs="Arial"/>
          <w:sz w:val="17"/>
          <w:szCs w:val="17"/>
        </w:rPr>
        <w:t>9</w:t>
      </w:r>
      <w:r>
        <w:rPr>
          <w:rFonts w:ascii="Arial" w:hAnsi="Arial" w:cs="Arial"/>
          <w:sz w:val="17"/>
          <w:szCs w:val="17"/>
        </w:rPr>
        <w:t>月向国务院卫生计生行政部门上报下一年度培训招收需求计划。</w:t>
      </w:r>
      <w:r>
        <w:rPr>
          <w:rFonts w:ascii="Arial" w:hAnsi="Arial" w:cs="Arial"/>
          <w:sz w:val="17"/>
          <w:szCs w:val="17"/>
        </w:rPr>
        <w:br/>
      </w:r>
      <w:r>
        <w:rPr>
          <w:rFonts w:ascii="Arial" w:hAnsi="Arial" w:cs="Arial"/>
          <w:sz w:val="17"/>
          <w:szCs w:val="17"/>
        </w:rPr>
        <w:t>第九条</w:t>
      </w:r>
      <w:r>
        <w:rPr>
          <w:rFonts w:ascii="Arial" w:hAnsi="Arial" w:cs="Arial"/>
          <w:sz w:val="17"/>
          <w:szCs w:val="17"/>
        </w:rPr>
        <w:t xml:space="preserve"> </w:t>
      </w:r>
      <w:r>
        <w:rPr>
          <w:rFonts w:ascii="Arial" w:hAnsi="Arial" w:cs="Arial"/>
          <w:sz w:val="17"/>
          <w:szCs w:val="17"/>
        </w:rPr>
        <w:t>省级卫生计生行政部门要发挥医学教育工作协调机制作用，推进</w:t>
      </w:r>
      <w:proofErr w:type="gramStart"/>
      <w:r>
        <w:rPr>
          <w:rFonts w:ascii="Arial" w:hAnsi="Arial" w:cs="Arial"/>
          <w:sz w:val="17"/>
          <w:szCs w:val="17"/>
        </w:rPr>
        <w:t>医</w:t>
      </w:r>
      <w:proofErr w:type="gramEnd"/>
      <w:r>
        <w:rPr>
          <w:rFonts w:ascii="Arial" w:hAnsi="Arial" w:cs="Arial"/>
          <w:sz w:val="17"/>
          <w:szCs w:val="17"/>
        </w:rPr>
        <w:t>教协同，做好住院医师规范化培训招收与临床医学硕士专业学位研究生招生的有机衔接。</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第四章</w:t>
      </w:r>
      <w:r>
        <w:rPr>
          <w:rFonts w:ascii="Arial" w:hAnsi="Arial" w:cs="Arial"/>
          <w:sz w:val="17"/>
          <w:szCs w:val="17"/>
        </w:rPr>
        <w:t xml:space="preserve"> </w:t>
      </w:r>
      <w:r>
        <w:rPr>
          <w:rFonts w:ascii="Arial" w:hAnsi="Arial" w:cs="Arial"/>
          <w:sz w:val="17"/>
          <w:szCs w:val="17"/>
        </w:rPr>
        <w:t>报名条件</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第十条</w:t>
      </w:r>
      <w:r>
        <w:rPr>
          <w:rFonts w:ascii="Arial" w:hAnsi="Arial" w:cs="Arial"/>
          <w:sz w:val="17"/>
          <w:szCs w:val="17"/>
        </w:rPr>
        <w:t xml:space="preserve"> </w:t>
      </w:r>
      <w:r>
        <w:rPr>
          <w:rFonts w:ascii="Arial" w:hAnsi="Arial" w:cs="Arial"/>
          <w:sz w:val="17"/>
          <w:szCs w:val="17"/>
        </w:rPr>
        <w:t>省级卫生计生行政部门根据国家下达的培训招收计划，利用门户网站及住院医师规范化培训管理系统，向社会公布培训基地情况、各专业招收人数、招收工作流程等相关信息。</w:t>
      </w:r>
      <w:r>
        <w:rPr>
          <w:rFonts w:ascii="Arial" w:hAnsi="Arial" w:cs="Arial"/>
          <w:sz w:val="17"/>
          <w:szCs w:val="17"/>
        </w:rPr>
        <w:br/>
      </w:r>
      <w:r>
        <w:rPr>
          <w:rFonts w:ascii="Arial" w:hAnsi="Arial" w:cs="Arial"/>
          <w:sz w:val="17"/>
          <w:szCs w:val="17"/>
        </w:rPr>
        <w:t>第十一条</w:t>
      </w:r>
      <w:r>
        <w:rPr>
          <w:rFonts w:ascii="Arial" w:hAnsi="Arial" w:cs="Arial"/>
          <w:sz w:val="17"/>
          <w:szCs w:val="17"/>
        </w:rPr>
        <w:t xml:space="preserve"> </w:t>
      </w:r>
      <w:r>
        <w:rPr>
          <w:rFonts w:ascii="Arial" w:hAnsi="Arial" w:cs="Arial"/>
          <w:sz w:val="17"/>
          <w:szCs w:val="17"/>
        </w:rPr>
        <w:t>申请参加住院医师规范化培训的人员，须符合下列条件：</w:t>
      </w:r>
      <w:r>
        <w:rPr>
          <w:rFonts w:ascii="Arial" w:hAnsi="Arial" w:cs="Arial"/>
          <w:sz w:val="17"/>
          <w:szCs w:val="17"/>
        </w:rPr>
        <w:br/>
      </w:r>
      <w:r>
        <w:rPr>
          <w:rFonts w:ascii="Arial" w:hAnsi="Arial" w:cs="Arial"/>
          <w:sz w:val="17"/>
          <w:szCs w:val="17"/>
        </w:rPr>
        <w:t>（</w:t>
      </w:r>
      <w:proofErr w:type="gramStart"/>
      <w:r>
        <w:rPr>
          <w:rFonts w:ascii="Arial" w:hAnsi="Arial" w:cs="Arial"/>
          <w:sz w:val="17"/>
          <w:szCs w:val="17"/>
        </w:rPr>
        <w:t>一</w:t>
      </w:r>
      <w:proofErr w:type="gramEnd"/>
      <w:r>
        <w:rPr>
          <w:rFonts w:ascii="Arial" w:hAnsi="Arial" w:cs="Arial"/>
          <w:sz w:val="17"/>
          <w:szCs w:val="17"/>
        </w:rPr>
        <w:t>)</w:t>
      </w:r>
      <w:r>
        <w:rPr>
          <w:rFonts w:ascii="Arial" w:hAnsi="Arial" w:cs="Arial"/>
          <w:sz w:val="17"/>
          <w:szCs w:val="17"/>
        </w:rPr>
        <w:t>热爱医疗卫生事业，品德良好，遵纪守法</w:t>
      </w:r>
      <w:r>
        <w:rPr>
          <w:rFonts w:ascii="Arial" w:hAnsi="Arial" w:cs="Arial"/>
          <w:sz w:val="17"/>
          <w:szCs w:val="17"/>
        </w:rPr>
        <w:t>;</w:t>
      </w:r>
      <w:r>
        <w:rPr>
          <w:rFonts w:ascii="Arial" w:hAnsi="Arial" w:cs="Arial"/>
          <w:sz w:val="17"/>
          <w:szCs w:val="17"/>
        </w:rPr>
        <w:br/>
      </w:r>
      <w:r>
        <w:rPr>
          <w:rFonts w:ascii="Arial" w:hAnsi="Arial" w:cs="Arial"/>
          <w:sz w:val="17"/>
          <w:szCs w:val="17"/>
        </w:rPr>
        <w:t>（二</w:t>
      </w:r>
      <w:r>
        <w:rPr>
          <w:rFonts w:ascii="Arial" w:hAnsi="Arial" w:cs="Arial"/>
          <w:sz w:val="17"/>
          <w:szCs w:val="17"/>
        </w:rPr>
        <w:t>)</w:t>
      </w:r>
      <w:r>
        <w:rPr>
          <w:rFonts w:ascii="Arial" w:hAnsi="Arial" w:cs="Arial"/>
          <w:sz w:val="17"/>
          <w:szCs w:val="17"/>
        </w:rPr>
        <w:t>符合临床、中医、口腔类别医师资格考试报考条件规定专业范围的应、往届本科及以上学历医学毕业生，或已取得《医师资格证书》需要接受培训的人员，以应届毕业生为主；</w:t>
      </w:r>
      <w:r>
        <w:rPr>
          <w:rFonts w:ascii="Arial" w:hAnsi="Arial" w:cs="Arial"/>
          <w:sz w:val="17"/>
          <w:szCs w:val="17"/>
        </w:rPr>
        <w:br/>
      </w:r>
      <w:r>
        <w:rPr>
          <w:rFonts w:ascii="Arial" w:hAnsi="Arial" w:cs="Arial"/>
          <w:sz w:val="17"/>
          <w:szCs w:val="17"/>
        </w:rPr>
        <w:t>（三</w:t>
      </w:r>
      <w:r>
        <w:rPr>
          <w:rFonts w:ascii="Arial" w:hAnsi="Arial" w:cs="Arial"/>
          <w:sz w:val="17"/>
          <w:szCs w:val="17"/>
        </w:rPr>
        <w:t>)</w:t>
      </w:r>
      <w:r>
        <w:rPr>
          <w:rFonts w:ascii="Arial" w:hAnsi="Arial" w:cs="Arial"/>
          <w:sz w:val="17"/>
          <w:szCs w:val="17"/>
        </w:rPr>
        <w:t>省级卫生计生行政部门规定的其他培训招收条件。</w:t>
      </w:r>
      <w:r>
        <w:rPr>
          <w:rFonts w:ascii="Arial" w:hAnsi="Arial" w:cs="Arial"/>
          <w:sz w:val="17"/>
          <w:szCs w:val="17"/>
        </w:rPr>
        <w:br/>
      </w:r>
      <w:r>
        <w:rPr>
          <w:rFonts w:ascii="Arial" w:hAnsi="Arial" w:cs="Arial"/>
          <w:sz w:val="17"/>
          <w:szCs w:val="17"/>
        </w:rPr>
        <w:t>第十二条</w:t>
      </w:r>
      <w:r>
        <w:rPr>
          <w:rFonts w:ascii="Arial" w:hAnsi="Arial" w:cs="Arial"/>
          <w:sz w:val="17"/>
          <w:szCs w:val="17"/>
        </w:rPr>
        <w:t xml:space="preserve"> </w:t>
      </w:r>
      <w:r>
        <w:rPr>
          <w:rFonts w:ascii="Arial" w:hAnsi="Arial" w:cs="Arial"/>
          <w:sz w:val="17"/>
          <w:szCs w:val="17"/>
        </w:rPr>
        <w:t>符合报名条件的人员应当根据省级卫生计生行政部门公布的招收计划，利用省住院医师规范化培训管理系统选报培训基地与培训专业。</w:t>
      </w:r>
      <w:r>
        <w:rPr>
          <w:rFonts w:ascii="Arial" w:hAnsi="Arial" w:cs="Arial"/>
          <w:sz w:val="17"/>
          <w:szCs w:val="17"/>
        </w:rPr>
        <w:br/>
      </w:r>
      <w:r>
        <w:rPr>
          <w:rFonts w:ascii="Arial" w:hAnsi="Arial" w:cs="Arial"/>
          <w:sz w:val="17"/>
          <w:szCs w:val="17"/>
        </w:rPr>
        <w:lastRenderedPageBreak/>
        <w:t>第十三条</w:t>
      </w:r>
      <w:r>
        <w:rPr>
          <w:rFonts w:ascii="Arial" w:hAnsi="Arial" w:cs="Arial"/>
          <w:sz w:val="17"/>
          <w:szCs w:val="17"/>
        </w:rPr>
        <w:t xml:space="preserve"> </w:t>
      </w:r>
      <w:r>
        <w:rPr>
          <w:rFonts w:ascii="Arial" w:hAnsi="Arial" w:cs="Arial"/>
          <w:sz w:val="17"/>
          <w:szCs w:val="17"/>
        </w:rPr>
        <w:t>培训申请人应当按要求提供有关报名材料，单位委派人员还需出具本单位同意报考的证明材料，申请人需通过网络或现场报名等方式提交相关信息。培训基地依据国家对培训对象资质条件的有关规定对申请材料进行审核，确定申请人的报考资格。</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第五章</w:t>
      </w:r>
      <w:r>
        <w:rPr>
          <w:rFonts w:ascii="Arial" w:hAnsi="Arial" w:cs="Arial"/>
          <w:sz w:val="17"/>
          <w:szCs w:val="17"/>
        </w:rPr>
        <w:t xml:space="preserve"> </w:t>
      </w:r>
      <w:r>
        <w:rPr>
          <w:rFonts w:ascii="Arial" w:hAnsi="Arial" w:cs="Arial"/>
          <w:sz w:val="17"/>
          <w:szCs w:val="17"/>
        </w:rPr>
        <w:t>考核与调剂</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第十四条</w:t>
      </w:r>
      <w:r>
        <w:rPr>
          <w:rFonts w:ascii="Arial" w:hAnsi="Arial" w:cs="Arial"/>
          <w:sz w:val="17"/>
          <w:szCs w:val="17"/>
        </w:rPr>
        <w:t xml:space="preserve"> </w:t>
      </w:r>
      <w:r>
        <w:rPr>
          <w:rFonts w:ascii="Arial" w:hAnsi="Arial" w:cs="Arial"/>
          <w:sz w:val="17"/>
          <w:szCs w:val="17"/>
        </w:rPr>
        <w:t>培训基地根据省级卫生计生行政部门的统一安排，自主对培训申请人进行招收考核，重点为</w:t>
      </w:r>
      <w:proofErr w:type="gramStart"/>
      <w:r>
        <w:rPr>
          <w:rFonts w:ascii="Arial" w:hAnsi="Arial" w:cs="Arial"/>
          <w:sz w:val="17"/>
          <w:szCs w:val="17"/>
        </w:rPr>
        <w:t>非培训</w:t>
      </w:r>
      <w:proofErr w:type="gramEnd"/>
      <w:r>
        <w:rPr>
          <w:rFonts w:ascii="Arial" w:hAnsi="Arial" w:cs="Arial"/>
          <w:sz w:val="17"/>
          <w:szCs w:val="17"/>
        </w:rPr>
        <w:t>基地医疗卫生机构招收培训住院医师。</w:t>
      </w:r>
      <w:r>
        <w:rPr>
          <w:rFonts w:ascii="Arial" w:hAnsi="Arial" w:cs="Arial"/>
          <w:sz w:val="17"/>
          <w:szCs w:val="17"/>
        </w:rPr>
        <w:br/>
      </w:r>
      <w:r>
        <w:rPr>
          <w:rFonts w:ascii="Arial" w:hAnsi="Arial" w:cs="Arial"/>
          <w:sz w:val="17"/>
          <w:szCs w:val="17"/>
        </w:rPr>
        <w:t>第十五条</w:t>
      </w:r>
      <w:r>
        <w:rPr>
          <w:rFonts w:ascii="Arial" w:hAnsi="Arial" w:cs="Arial"/>
          <w:sz w:val="17"/>
          <w:szCs w:val="17"/>
        </w:rPr>
        <w:t xml:space="preserve"> </w:t>
      </w:r>
      <w:r>
        <w:rPr>
          <w:rFonts w:ascii="Arial" w:hAnsi="Arial" w:cs="Arial"/>
          <w:sz w:val="17"/>
          <w:szCs w:val="17"/>
        </w:rPr>
        <w:t>培训基地在组织招收考核时采取笔试、面试相结合等形式进行，通过对培训申请人的综合素质和临床实践能力的测评，确定拟录取的培训对象及其接受培训的具体时限和内容。</w:t>
      </w:r>
      <w:r>
        <w:rPr>
          <w:rFonts w:ascii="Arial" w:hAnsi="Arial" w:cs="Arial"/>
          <w:sz w:val="17"/>
          <w:szCs w:val="17"/>
        </w:rPr>
        <w:br/>
      </w:r>
      <w:r>
        <w:rPr>
          <w:rFonts w:ascii="Arial" w:hAnsi="Arial" w:cs="Arial"/>
          <w:sz w:val="17"/>
          <w:szCs w:val="17"/>
        </w:rPr>
        <w:t>第十六条</w:t>
      </w:r>
      <w:r>
        <w:rPr>
          <w:rFonts w:ascii="Arial" w:hAnsi="Arial" w:cs="Arial"/>
          <w:sz w:val="17"/>
          <w:szCs w:val="17"/>
        </w:rPr>
        <w:t xml:space="preserve"> </w:t>
      </w:r>
      <w:r>
        <w:rPr>
          <w:rFonts w:ascii="Arial" w:hAnsi="Arial" w:cs="Arial"/>
          <w:sz w:val="17"/>
          <w:szCs w:val="17"/>
        </w:rPr>
        <w:t>培训基地要按时完成培训招收工作，及时向省级卫生计生行政部门报送拟招收录取信息，省卫生计生行政部门在招收计划剩余名额内对未被录取的申请培训人员进行调剂，优先满足全科等紧缺专业和县级及以下医疗卫生机构需求，确保完成国家下达的招收计划。</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第六章</w:t>
      </w:r>
      <w:r>
        <w:rPr>
          <w:rFonts w:ascii="Arial" w:hAnsi="Arial" w:cs="Arial"/>
          <w:sz w:val="17"/>
          <w:szCs w:val="17"/>
        </w:rPr>
        <w:t xml:space="preserve"> </w:t>
      </w:r>
      <w:r>
        <w:rPr>
          <w:rFonts w:ascii="Arial" w:hAnsi="Arial" w:cs="Arial"/>
          <w:sz w:val="17"/>
          <w:szCs w:val="17"/>
        </w:rPr>
        <w:t>公示与录取</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第十七条</w:t>
      </w:r>
      <w:r>
        <w:rPr>
          <w:rFonts w:ascii="Arial" w:hAnsi="Arial" w:cs="Arial"/>
          <w:sz w:val="17"/>
          <w:szCs w:val="17"/>
        </w:rPr>
        <w:t xml:space="preserve"> </w:t>
      </w:r>
      <w:r>
        <w:rPr>
          <w:rFonts w:ascii="Arial" w:hAnsi="Arial" w:cs="Arial"/>
          <w:sz w:val="17"/>
          <w:szCs w:val="17"/>
        </w:rPr>
        <w:t>培训基地根据培训申请人填报志愿的顺序及招收考核结果，择优确定拟招收名单，并通过陕西住院医师规范化培训管理系统或其他适宜形式对拟招收名单进行公示，公示时间不少于</w:t>
      </w:r>
      <w:r>
        <w:rPr>
          <w:rFonts w:ascii="Arial" w:hAnsi="Arial" w:cs="Arial"/>
          <w:sz w:val="17"/>
          <w:szCs w:val="17"/>
        </w:rPr>
        <w:t>7</w:t>
      </w:r>
      <w:r>
        <w:rPr>
          <w:rFonts w:ascii="Arial" w:hAnsi="Arial" w:cs="Arial"/>
          <w:sz w:val="17"/>
          <w:szCs w:val="17"/>
        </w:rPr>
        <w:t>个工作日。</w:t>
      </w:r>
      <w:r>
        <w:rPr>
          <w:rFonts w:ascii="Arial" w:hAnsi="Arial" w:cs="Arial"/>
          <w:sz w:val="17"/>
          <w:szCs w:val="17"/>
        </w:rPr>
        <w:br/>
      </w:r>
      <w:r>
        <w:rPr>
          <w:rFonts w:ascii="Arial" w:hAnsi="Arial" w:cs="Arial"/>
          <w:sz w:val="17"/>
          <w:szCs w:val="17"/>
        </w:rPr>
        <w:t>第十八条</w:t>
      </w:r>
      <w:r>
        <w:rPr>
          <w:rFonts w:ascii="Arial" w:hAnsi="Arial" w:cs="Arial"/>
          <w:sz w:val="17"/>
          <w:szCs w:val="17"/>
        </w:rPr>
        <w:t xml:space="preserve"> </w:t>
      </w:r>
      <w:r>
        <w:rPr>
          <w:rFonts w:ascii="Arial" w:hAnsi="Arial" w:cs="Arial"/>
          <w:sz w:val="17"/>
          <w:szCs w:val="17"/>
        </w:rPr>
        <w:t>培训基地根据公示结果确定培训招收人员，并将录取结果通知相关培训对象。</w:t>
      </w:r>
      <w:r>
        <w:rPr>
          <w:rFonts w:ascii="Arial" w:hAnsi="Arial" w:cs="Arial"/>
          <w:sz w:val="17"/>
          <w:szCs w:val="17"/>
        </w:rPr>
        <w:br/>
      </w:r>
      <w:r>
        <w:rPr>
          <w:rFonts w:ascii="Arial" w:hAnsi="Arial" w:cs="Arial"/>
          <w:sz w:val="17"/>
          <w:szCs w:val="17"/>
        </w:rPr>
        <w:t>第十九条</w:t>
      </w:r>
      <w:r>
        <w:rPr>
          <w:rFonts w:ascii="Arial" w:hAnsi="Arial" w:cs="Arial"/>
          <w:sz w:val="17"/>
          <w:szCs w:val="17"/>
        </w:rPr>
        <w:t xml:space="preserve"> </w:t>
      </w:r>
      <w:r>
        <w:rPr>
          <w:rFonts w:ascii="Arial" w:hAnsi="Arial" w:cs="Arial"/>
          <w:sz w:val="17"/>
          <w:szCs w:val="17"/>
        </w:rPr>
        <w:t>新招收培训对象按录取通知要求，在规定时限内到培训基地报到，原则上从</w:t>
      </w:r>
      <w:r>
        <w:rPr>
          <w:rFonts w:ascii="Arial" w:hAnsi="Arial" w:cs="Arial"/>
          <w:sz w:val="17"/>
          <w:szCs w:val="17"/>
        </w:rPr>
        <w:t>9</w:t>
      </w:r>
      <w:r>
        <w:rPr>
          <w:rFonts w:ascii="Arial" w:hAnsi="Arial" w:cs="Arial"/>
          <w:sz w:val="17"/>
          <w:szCs w:val="17"/>
        </w:rPr>
        <w:t>月开始接受培训。无故逾期</w:t>
      </w:r>
      <w:r>
        <w:rPr>
          <w:rFonts w:ascii="Arial" w:hAnsi="Arial" w:cs="Arial"/>
          <w:sz w:val="17"/>
          <w:szCs w:val="17"/>
        </w:rPr>
        <w:t>2</w:t>
      </w:r>
      <w:r>
        <w:rPr>
          <w:rFonts w:ascii="Arial" w:hAnsi="Arial" w:cs="Arial"/>
          <w:sz w:val="17"/>
          <w:szCs w:val="17"/>
        </w:rPr>
        <w:t>周不报到者，视为自动放弃本次培训资格。</w:t>
      </w:r>
      <w:r>
        <w:rPr>
          <w:rFonts w:ascii="Arial" w:hAnsi="Arial" w:cs="Arial"/>
          <w:sz w:val="17"/>
          <w:szCs w:val="17"/>
        </w:rPr>
        <w:br/>
      </w:r>
      <w:r>
        <w:rPr>
          <w:rFonts w:ascii="Arial" w:hAnsi="Arial" w:cs="Arial"/>
          <w:sz w:val="17"/>
          <w:szCs w:val="17"/>
        </w:rPr>
        <w:t>第二十条</w:t>
      </w:r>
      <w:r>
        <w:rPr>
          <w:rFonts w:ascii="Arial" w:hAnsi="Arial" w:cs="Arial"/>
          <w:sz w:val="17"/>
          <w:szCs w:val="17"/>
        </w:rPr>
        <w:t xml:space="preserve"> </w:t>
      </w:r>
      <w:r>
        <w:rPr>
          <w:rFonts w:ascii="Arial" w:hAnsi="Arial" w:cs="Arial"/>
          <w:sz w:val="17"/>
          <w:szCs w:val="17"/>
        </w:rPr>
        <w:t>新招收对象到培训基地报到时，应当按规定签订培训协议。对于单位委派的培训对象，由培训基地、委派单位和培训对象三方签订委托培训协议；面向社会招收的培训对象，由培训基地与培训对象双方签订培训协议。</w:t>
      </w:r>
      <w:r>
        <w:rPr>
          <w:rFonts w:ascii="Arial" w:hAnsi="Arial" w:cs="Arial"/>
          <w:sz w:val="17"/>
          <w:szCs w:val="17"/>
        </w:rPr>
        <w:br/>
      </w:r>
      <w:r>
        <w:rPr>
          <w:rFonts w:ascii="Arial" w:hAnsi="Arial" w:cs="Arial"/>
          <w:sz w:val="17"/>
          <w:szCs w:val="17"/>
        </w:rPr>
        <w:t>第二十一条</w:t>
      </w:r>
      <w:r>
        <w:rPr>
          <w:rFonts w:ascii="Arial" w:hAnsi="Arial" w:cs="Arial"/>
          <w:sz w:val="17"/>
          <w:szCs w:val="17"/>
        </w:rPr>
        <w:t xml:space="preserve"> </w:t>
      </w:r>
      <w:r>
        <w:rPr>
          <w:rFonts w:ascii="Arial" w:hAnsi="Arial" w:cs="Arial"/>
          <w:sz w:val="17"/>
          <w:szCs w:val="17"/>
        </w:rPr>
        <w:t>培训招收工作结束后，省级卫生计生行政部门将本地本年度的招收结果向社会公布，并于每年</w:t>
      </w:r>
      <w:r>
        <w:rPr>
          <w:rFonts w:ascii="Arial" w:hAnsi="Arial" w:cs="Arial"/>
          <w:sz w:val="17"/>
          <w:szCs w:val="17"/>
        </w:rPr>
        <w:t>9</w:t>
      </w:r>
      <w:r>
        <w:rPr>
          <w:rFonts w:ascii="Arial" w:hAnsi="Arial" w:cs="Arial"/>
          <w:sz w:val="17"/>
          <w:szCs w:val="17"/>
        </w:rPr>
        <w:t>月底前将本年度实际招收情况报告国务院卫生计生行政部门。培训基地要做好培训招收工作有关资料的归档与管理，建立培训对象信息库。</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第七章</w:t>
      </w:r>
      <w:r>
        <w:rPr>
          <w:rFonts w:ascii="Arial" w:hAnsi="Arial" w:cs="Arial"/>
          <w:sz w:val="17"/>
          <w:szCs w:val="17"/>
        </w:rPr>
        <w:t xml:space="preserve"> </w:t>
      </w:r>
      <w:r>
        <w:rPr>
          <w:rFonts w:ascii="Arial" w:hAnsi="Arial" w:cs="Arial"/>
          <w:sz w:val="17"/>
          <w:szCs w:val="17"/>
        </w:rPr>
        <w:t>监督管理</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第二十二条</w:t>
      </w:r>
      <w:r>
        <w:rPr>
          <w:rFonts w:ascii="Arial" w:hAnsi="Arial" w:cs="Arial"/>
          <w:sz w:val="17"/>
          <w:szCs w:val="17"/>
        </w:rPr>
        <w:t xml:space="preserve"> </w:t>
      </w:r>
      <w:r>
        <w:rPr>
          <w:rFonts w:ascii="Arial" w:hAnsi="Arial" w:cs="Arial"/>
          <w:sz w:val="17"/>
          <w:szCs w:val="17"/>
        </w:rPr>
        <w:t>将各培训基地招收计划特别是全科等紧缺专业计划完成情况以及</w:t>
      </w:r>
      <w:proofErr w:type="gramStart"/>
      <w:r>
        <w:rPr>
          <w:rFonts w:ascii="Arial" w:hAnsi="Arial" w:cs="Arial"/>
          <w:sz w:val="17"/>
          <w:szCs w:val="17"/>
        </w:rPr>
        <w:t>非培训</w:t>
      </w:r>
      <w:proofErr w:type="gramEnd"/>
      <w:r>
        <w:rPr>
          <w:rFonts w:ascii="Arial" w:hAnsi="Arial" w:cs="Arial"/>
          <w:sz w:val="17"/>
          <w:szCs w:val="17"/>
        </w:rPr>
        <w:t>基地学员招收完成情况，作为地市卫生计生行政部门年度目标考核重要内容和培训基地动态管理、财政补助、目标考核及下一年度招收名额分配的重要依据。</w:t>
      </w:r>
      <w:r>
        <w:rPr>
          <w:rFonts w:ascii="Arial" w:hAnsi="Arial" w:cs="Arial"/>
          <w:sz w:val="17"/>
          <w:szCs w:val="17"/>
        </w:rPr>
        <w:br/>
      </w:r>
      <w:r>
        <w:rPr>
          <w:rFonts w:ascii="Arial" w:hAnsi="Arial" w:cs="Arial"/>
          <w:sz w:val="17"/>
          <w:szCs w:val="17"/>
        </w:rPr>
        <w:t>第二十三条</w:t>
      </w:r>
      <w:r>
        <w:rPr>
          <w:rFonts w:ascii="Arial" w:hAnsi="Arial" w:cs="Arial"/>
          <w:sz w:val="17"/>
          <w:szCs w:val="17"/>
        </w:rPr>
        <w:t xml:space="preserve"> </w:t>
      </w:r>
      <w:r>
        <w:rPr>
          <w:rFonts w:ascii="Arial" w:hAnsi="Arial" w:cs="Arial"/>
          <w:sz w:val="17"/>
          <w:szCs w:val="17"/>
        </w:rPr>
        <w:t>对在培训招收工作中出现违纪违规的培训基地，视情节轻重给予通报批评直至取消其基地资格，并根据有关规定提请其主管机关、单位对当事人予以相应处分。</w:t>
      </w:r>
      <w:r>
        <w:rPr>
          <w:rFonts w:ascii="Arial" w:hAnsi="Arial" w:cs="Arial"/>
          <w:sz w:val="17"/>
          <w:szCs w:val="17"/>
        </w:rPr>
        <w:br/>
      </w:r>
      <w:r>
        <w:rPr>
          <w:rFonts w:ascii="Arial" w:hAnsi="Arial" w:cs="Arial"/>
          <w:sz w:val="17"/>
          <w:szCs w:val="17"/>
        </w:rPr>
        <w:t>第二十四条</w:t>
      </w:r>
      <w:r>
        <w:rPr>
          <w:rFonts w:ascii="Arial" w:hAnsi="Arial" w:cs="Arial"/>
          <w:sz w:val="17"/>
          <w:szCs w:val="17"/>
        </w:rPr>
        <w:t xml:space="preserve"> </w:t>
      </w:r>
      <w:r>
        <w:rPr>
          <w:rFonts w:ascii="Arial" w:hAnsi="Arial" w:cs="Arial"/>
          <w:sz w:val="17"/>
          <w:szCs w:val="17"/>
        </w:rPr>
        <w:t>对在培训招收工作中弄虚作假的培训申请人，取消其本次报名、录取资格；对录取后无故不报到或报到后无故自行退出等情节严重者，</w:t>
      </w:r>
      <w:r>
        <w:rPr>
          <w:rFonts w:ascii="Arial" w:hAnsi="Arial" w:cs="Arial"/>
          <w:sz w:val="17"/>
          <w:szCs w:val="17"/>
        </w:rPr>
        <w:t>3</w:t>
      </w:r>
      <w:r>
        <w:rPr>
          <w:rFonts w:ascii="Arial" w:hAnsi="Arial" w:cs="Arial"/>
          <w:sz w:val="17"/>
          <w:szCs w:val="17"/>
        </w:rPr>
        <w:t>年内不得报名参加住院医师规范化培训。</w:t>
      </w:r>
    </w:p>
    <w:p w:rsidR="0035756F" w:rsidRDefault="0035756F" w:rsidP="0035756F">
      <w:pPr>
        <w:pStyle w:val="a6"/>
        <w:spacing w:line="264" w:lineRule="atLeast"/>
        <w:jc w:val="center"/>
        <w:rPr>
          <w:rFonts w:ascii="Arial" w:hAnsi="Arial" w:cs="Arial"/>
          <w:sz w:val="17"/>
          <w:szCs w:val="17"/>
        </w:rPr>
      </w:pPr>
      <w:r>
        <w:rPr>
          <w:rFonts w:ascii="Arial" w:hAnsi="Arial" w:cs="Arial"/>
          <w:sz w:val="17"/>
          <w:szCs w:val="17"/>
        </w:rPr>
        <w:t>第八章</w:t>
      </w:r>
      <w:r>
        <w:rPr>
          <w:rFonts w:ascii="Arial" w:hAnsi="Arial" w:cs="Arial"/>
          <w:sz w:val="17"/>
          <w:szCs w:val="17"/>
        </w:rPr>
        <w:t xml:space="preserve"> </w:t>
      </w:r>
      <w:r>
        <w:rPr>
          <w:rFonts w:ascii="Arial" w:hAnsi="Arial" w:cs="Arial"/>
          <w:sz w:val="17"/>
          <w:szCs w:val="17"/>
        </w:rPr>
        <w:t>附</w:t>
      </w:r>
      <w:r>
        <w:rPr>
          <w:rFonts w:ascii="Arial" w:hAnsi="Arial" w:cs="Arial"/>
          <w:sz w:val="17"/>
          <w:szCs w:val="17"/>
        </w:rPr>
        <w:t xml:space="preserve"> </w:t>
      </w:r>
      <w:r>
        <w:rPr>
          <w:rFonts w:ascii="Arial" w:hAnsi="Arial" w:cs="Arial"/>
          <w:sz w:val="17"/>
          <w:szCs w:val="17"/>
        </w:rPr>
        <w:t>则</w:t>
      </w:r>
    </w:p>
    <w:p w:rsidR="0035756F" w:rsidRDefault="0035756F" w:rsidP="0035756F">
      <w:pPr>
        <w:pStyle w:val="a6"/>
        <w:spacing w:line="264" w:lineRule="atLeast"/>
        <w:rPr>
          <w:rFonts w:ascii="Arial" w:hAnsi="Arial" w:cs="Arial"/>
          <w:sz w:val="17"/>
          <w:szCs w:val="17"/>
        </w:rPr>
      </w:pPr>
      <w:r>
        <w:rPr>
          <w:rFonts w:ascii="Arial" w:hAnsi="Arial" w:cs="Arial"/>
          <w:sz w:val="17"/>
          <w:szCs w:val="17"/>
        </w:rPr>
        <w:t>第二十五条</w:t>
      </w:r>
      <w:r>
        <w:rPr>
          <w:rFonts w:ascii="Arial" w:hAnsi="Arial" w:cs="Arial"/>
          <w:sz w:val="17"/>
          <w:szCs w:val="17"/>
        </w:rPr>
        <w:t xml:space="preserve"> </w:t>
      </w:r>
      <w:r>
        <w:rPr>
          <w:rFonts w:ascii="Arial" w:hAnsi="Arial" w:cs="Arial"/>
          <w:sz w:val="17"/>
          <w:szCs w:val="17"/>
        </w:rPr>
        <w:t>本办法由省级卫生计生行政部门负责解释。</w:t>
      </w:r>
      <w:r>
        <w:rPr>
          <w:rFonts w:ascii="Arial" w:hAnsi="Arial" w:cs="Arial"/>
          <w:sz w:val="17"/>
          <w:szCs w:val="17"/>
        </w:rPr>
        <w:br/>
      </w:r>
      <w:r>
        <w:rPr>
          <w:rFonts w:ascii="Arial" w:hAnsi="Arial" w:cs="Arial"/>
          <w:sz w:val="17"/>
          <w:szCs w:val="17"/>
        </w:rPr>
        <w:t>第二十六条</w:t>
      </w:r>
      <w:r>
        <w:rPr>
          <w:rFonts w:ascii="Arial" w:hAnsi="Arial" w:cs="Arial"/>
          <w:sz w:val="17"/>
          <w:szCs w:val="17"/>
        </w:rPr>
        <w:t xml:space="preserve"> </w:t>
      </w:r>
      <w:r>
        <w:rPr>
          <w:rFonts w:ascii="Arial" w:hAnsi="Arial" w:cs="Arial"/>
          <w:sz w:val="17"/>
          <w:szCs w:val="17"/>
        </w:rPr>
        <w:t>本办法自发布之日起施行。</w:t>
      </w:r>
      <w:r>
        <w:rPr>
          <w:rFonts w:ascii="Arial" w:hAnsi="Arial" w:cs="Arial"/>
          <w:sz w:val="17"/>
          <w:szCs w:val="17"/>
        </w:rPr>
        <w:t xml:space="preserve"> </w:t>
      </w:r>
    </w:p>
    <w:p w:rsidR="0082008A" w:rsidRPr="0035756F" w:rsidRDefault="0082008A"/>
    <w:sectPr w:rsidR="0082008A" w:rsidRPr="0035756F" w:rsidSect="008200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3961" w:rsidRDefault="00593961" w:rsidP="0035756F">
      <w:r>
        <w:separator/>
      </w:r>
    </w:p>
  </w:endnote>
  <w:endnote w:type="continuationSeparator" w:id="0">
    <w:p w:rsidR="00593961" w:rsidRDefault="00593961" w:rsidP="0035756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3961" w:rsidRDefault="00593961" w:rsidP="0035756F">
      <w:r>
        <w:separator/>
      </w:r>
    </w:p>
  </w:footnote>
  <w:footnote w:type="continuationSeparator" w:id="0">
    <w:p w:rsidR="00593961" w:rsidRDefault="00593961" w:rsidP="0035756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5756F"/>
    <w:rsid w:val="0035756F"/>
    <w:rsid w:val="00593961"/>
    <w:rsid w:val="008200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0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575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5756F"/>
    <w:rPr>
      <w:sz w:val="18"/>
      <w:szCs w:val="18"/>
    </w:rPr>
  </w:style>
  <w:style w:type="paragraph" w:styleId="a4">
    <w:name w:val="footer"/>
    <w:basedOn w:val="a"/>
    <w:link w:val="Char0"/>
    <w:uiPriority w:val="99"/>
    <w:semiHidden/>
    <w:unhideWhenUsed/>
    <w:rsid w:val="0035756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5756F"/>
    <w:rPr>
      <w:sz w:val="18"/>
      <w:szCs w:val="18"/>
    </w:rPr>
  </w:style>
  <w:style w:type="character" w:styleId="a5">
    <w:name w:val="Hyperlink"/>
    <w:basedOn w:val="a0"/>
    <w:uiPriority w:val="99"/>
    <w:semiHidden/>
    <w:unhideWhenUsed/>
    <w:rsid w:val="0035756F"/>
    <w:rPr>
      <w:strike w:val="0"/>
      <w:dstrike w:val="0"/>
      <w:color w:val="000000"/>
      <w:u w:val="none"/>
      <w:effect w:val="none"/>
    </w:rPr>
  </w:style>
  <w:style w:type="paragraph" w:styleId="a6">
    <w:name w:val="Normal (Web)"/>
    <w:basedOn w:val="a"/>
    <w:uiPriority w:val="99"/>
    <w:semiHidden/>
    <w:unhideWhenUsed/>
    <w:rsid w:val="0035756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5756F"/>
    <w:rPr>
      <w:b/>
      <w:bCs/>
    </w:rPr>
  </w:style>
</w:styles>
</file>

<file path=word/webSettings.xml><?xml version="1.0" encoding="utf-8"?>
<w:webSettings xmlns:r="http://schemas.openxmlformats.org/officeDocument/2006/relationships" xmlns:w="http://schemas.openxmlformats.org/wordprocessingml/2006/main">
  <w:divs>
    <w:div w:id="1377856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345</Words>
  <Characters>1970</Characters>
  <Application>Microsoft Office Word</Application>
  <DocSecurity>0</DocSecurity>
  <Lines>16</Lines>
  <Paragraphs>4</Paragraphs>
  <ScaleCrop>false</ScaleCrop>
  <Company/>
  <LinksUpToDate>false</LinksUpToDate>
  <CharactersWithSpaces>2311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2016-12-07T02:37:00Z</dcterms:created>
  <dcterms:modified xsi:type="dcterms:W3CDTF">2016-12-07T02:39:00Z</dcterms:modified>
</cp:coreProperties>
</file>