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附件3：</w:t>
      </w:r>
    </w:p>
    <w:tbl>
      <w:tblPr>
        <w:tblStyle w:val="3"/>
        <w:tblpPr w:leftFromText="180" w:rightFromText="180" w:vertAnchor="text" w:horzAnchor="page" w:tblpX="588" w:tblpY="232"/>
        <w:tblOverlap w:val="never"/>
        <w:tblW w:w="109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540"/>
        <w:gridCol w:w="930"/>
        <w:gridCol w:w="660"/>
        <w:gridCol w:w="1942"/>
        <w:gridCol w:w="780"/>
        <w:gridCol w:w="810"/>
        <w:gridCol w:w="885"/>
        <w:gridCol w:w="2453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5" w:type="dxa"/>
            <w:gridSpan w:val="1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2"/>
                <w:szCs w:val="32"/>
              </w:rPr>
              <w:t>2016年德州市医师执业注册名单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40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序号</w:t>
            </w:r>
          </w:p>
        </w:tc>
        <w:tc>
          <w:tcPr>
            <w:tcW w:w="54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日期</w:t>
            </w:r>
          </w:p>
        </w:tc>
        <w:tc>
          <w:tcPr>
            <w:tcW w:w="9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姓名</w:t>
            </w:r>
          </w:p>
        </w:tc>
        <w:tc>
          <w:tcPr>
            <w:tcW w:w="66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性别</w:t>
            </w:r>
          </w:p>
        </w:tc>
        <w:tc>
          <w:tcPr>
            <w:tcW w:w="1942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身份证号</w:t>
            </w:r>
          </w:p>
        </w:tc>
        <w:tc>
          <w:tcPr>
            <w:tcW w:w="78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级别</w:t>
            </w:r>
          </w:p>
        </w:tc>
        <w:tc>
          <w:tcPr>
            <w:tcW w:w="81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类别</w:t>
            </w:r>
          </w:p>
        </w:tc>
        <w:tc>
          <w:tcPr>
            <w:tcW w:w="88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范围</w:t>
            </w:r>
          </w:p>
        </w:tc>
        <w:tc>
          <w:tcPr>
            <w:tcW w:w="2453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所在机构</w:t>
            </w:r>
          </w:p>
        </w:tc>
        <w:tc>
          <w:tcPr>
            <w:tcW w:w="156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40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45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47DC3"/>
    <w:rsid w:val="61947D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2016-06-12T08:46:00Z</dcterms:created>
  <dc:creator>Administrator</dc:creator>
  <cp:lastModifiedBy>Administrator</cp:lastModifiedBy>
  <dcterms:modified xsi:type="dcterms:W3CDTF">2016-06-12T08:47:57Z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