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874" w:rsidRPr="00C60129" w:rsidRDefault="00F90874" w:rsidP="00F90874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全科主治</w:t>
      </w:r>
      <w:r w:rsidRPr="00C60129">
        <w:rPr>
          <w:rFonts w:ascii="宋体" w:hAnsi="宋体" w:hint="eastAsia"/>
          <w:b/>
          <w:sz w:val="24"/>
        </w:rPr>
        <w:t>医师考试：《答疑周刊》201</w:t>
      </w:r>
      <w:r>
        <w:rPr>
          <w:rFonts w:ascii="宋体" w:hAnsi="宋体" w:hint="eastAsia"/>
          <w:b/>
          <w:sz w:val="24"/>
        </w:rPr>
        <w:t>6</w:t>
      </w:r>
      <w:r w:rsidRPr="00C60129">
        <w:rPr>
          <w:rFonts w:ascii="宋体" w:hAnsi="宋体" w:hint="eastAsia"/>
          <w:b/>
          <w:sz w:val="24"/>
        </w:rPr>
        <w:t>年</w:t>
      </w:r>
      <w:r w:rsidR="00EA251B">
        <w:rPr>
          <w:rFonts w:ascii="宋体" w:hAnsi="宋体" w:hint="eastAsia"/>
          <w:b/>
          <w:sz w:val="24"/>
        </w:rPr>
        <w:t>15</w:t>
      </w:r>
      <w:r w:rsidRPr="00C60129">
        <w:rPr>
          <w:rFonts w:ascii="宋体" w:hAnsi="宋体" w:hint="eastAsia"/>
          <w:b/>
          <w:sz w:val="24"/>
        </w:rPr>
        <w:t>期</w:t>
      </w:r>
    </w:p>
    <w:p w:rsidR="00F90874" w:rsidRPr="00C60129" w:rsidRDefault="00F90874" w:rsidP="00F90874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问题索引：</w:t>
      </w:r>
    </w:p>
    <w:p w:rsidR="00EA251B" w:rsidRDefault="00F90874" w:rsidP="00F90874">
      <w:pPr>
        <w:rPr>
          <w:rFonts w:ascii="宋体" w:hAnsi="宋体" w:hint="eastAsia"/>
          <w:b/>
          <w:sz w:val="24"/>
        </w:rPr>
      </w:pPr>
      <w:r w:rsidRPr="00C60129">
        <w:rPr>
          <w:rFonts w:ascii="宋体" w:hAnsi="宋体" w:hint="eastAsia"/>
          <w:sz w:val="24"/>
        </w:rPr>
        <w:t>一、【问题</w:t>
      </w:r>
      <w:r>
        <w:rPr>
          <w:rFonts w:ascii="宋体" w:hAnsi="宋体" w:hint="eastAsia"/>
          <w:sz w:val="24"/>
        </w:rPr>
        <w:t>】</w:t>
      </w:r>
      <w:r w:rsidR="00A16A6A" w:rsidRPr="00A16A6A">
        <w:rPr>
          <w:rFonts w:ascii="宋体" w:hAnsi="宋体" w:hint="eastAsia"/>
          <w:b/>
          <w:sz w:val="24"/>
        </w:rPr>
        <w:t>肝癌的治疗和预防</w:t>
      </w:r>
      <w:r w:rsidR="00A16A6A">
        <w:rPr>
          <w:rFonts w:ascii="宋体" w:hAnsi="宋体" w:hint="eastAsia"/>
          <w:b/>
          <w:sz w:val="24"/>
        </w:rPr>
        <w:t>是什么？</w:t>
      </w:r>
    </w:p>
    <w:p w:rsidR="00F90874" w:rsidRPr="00442CD7" w:rsidRDefault="00F90874" w:rsidP="00F90874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二、【问题】</w:t>
      </w:r>
      <w:r w:rsidR="007F2157" w:rsidRPr="007F2157">
        <w:rPr>
          <w:rFonts w:ascii="宋体" w:hAnsi="宋体" w:hint="eastAsia"/>
          <w:b/>
          <w:sz w:val="24"/>
        </w:rPr>
        <w:t>食管癌早期与晚期症状分别有哪些？</w:t>
      </w:r>
    </w:p>
    <w:p w:rsidR="00F90874" w:rsidRDefault="00F90874" w:rsidP="00F90874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三、【问题】</w:t>
      </w:r>
      <w:r w:rsidR="007F2157" w:rsidRPr="007F2157">
        <w:rPr>
          <w:rFonts w:ascii="宋体" w:hAnsi="宋体" w:hint="eastAsia"/>
          <w:b/>
          <w:sz w:val="24"/>
        </w:rPr>
        <w:t>胃癌的病理类型有哪些？</w:t>
      </w:r>
    </w:p>
    <w:p w:rsidR="006E63DF" w:rsidRPr="006E63DF" w:rsidRDefault="006E63DF" w:rsidP="00F90874">
      <w:pPr>
        <w:rPr>
          <w:rFonts w:ascii="宋体" w:hAnsi="宋体"/>
          <w:sz w:val="24"/>
        </w:rPr>
      </w:pPr>
      <w:r w:rsidRPr="006E63DF">
        <w:rPr>
          <w:rFonts w:ascii="宋体" w:hAnsi="宋体" w:hint="eastAsia"/>
          <w:sz w:val="24"/>
        </w:rPr>
        <w:t>四、【问题】</w:t>
      </w:r>
      <w:r w:rsidR="00A16A6A" w:rsidRPr="00A16A6A">
        <w:rPr>
          <w:rFonts w:ascii="宋体" w:hAnsi="宋体" w:hint="eastAsia"/>
          <w:b/>
          <w:sz w:val="24"/>
        </w:rPr>
        <w:t>右侧结肠癌与左侧结肠癌如何鉴别？</w:t>
      </w:r>
    </w:p>
    <w:p w:rsidR="00F90874" w:rsidRPr="00C60129" w:rsidRDefault="00F90874" w:rsidP="00F90874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具体解答：</w:t>
      </w:r>
    </w:p>
    <w:p w:rsidR="00A16A6A" w:rsidRPr="00A16A6A" w:rsidRDefault="00F90874" w:rsidP="00A16A6A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一、【问题】</w:t>
      </w:r>
      <w:r w:rsidR="00A16A6A" w:rsidRPr="00A16A6A">
        <w:rPr>
          <w:rFonts w:ascii="宋体" w:hAnsi="宋体" w:hint="eastAsia"/>
          <w:b/>
          <w:sz w:val="24"/>
        </w:rPr>
        <w:t>肝癌的治疗和预防</w:t>
      </w:r>
      <w:r w:rsidR="00A16A6A">
        <w:rPr>
          <w:rFonts w:ascii="宋体" w:hAnsi="宋体" w:hint="eastAsia"/>
          <w:b/>
          <w:sz w:val="24"/>
        </w:rPr>
        <w:t>是什么？</w:t>
      </w:r>
    </w:p>
    <w:p w:rsidR="00B23AB4" w:rsidRDefault="00F90874" w:rsidP="00B23AB4">
      <w:pPr>
        <w:rPr>
          <w:rFonts w:ascii="宋体" w:hAnsi="宋体" w:hint="eastAsia"/>
          <w:sz w:val="24"/>
        </w:rPr>
      </w:pPr>
      <w:r w:rsidRPr="00C60129">
        <w:rPr>
          <w:rFonts w:ascii="宋体" w:hAnsi="宋体" w:hint="eastAsia"/>
          <w:sz w:val="24"/>
        </w:rPr>
        <w:t>【解答】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>1.外科治疗——早期手术切除：首选、最有效。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（1）手术切除——手术适应证：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1）患者一般情况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①较好，无明显心、肺、肾等重要脏器器质性病变；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②肝功能正常，或仅有轻度损害，肝功能A级；或肝功能B级，经短期护肝治疗后，恢复到A级；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③无广泛肝外转移。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2）可做根治性肝切除者：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①单发的微小肝癌；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②单发的小肝癌；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③单发的向肝外生长的大肝癌或巨大肝癌，表面较光滑，周围界限较清楚，受肿瘤破坏的肝组织少于30%；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④多发性肿瘤，肿瘤结节小于3个，局限在肝的一段或一叶内。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可作根治性肝癌切除者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单发；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多发＜3，局限；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受累＜30%。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3）仅可做姑息性肝切除者（6种情况）：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①3～5个多发性肿瘤，局限于相邻2～3个肝段或半肝内，影像学显示无瘤侧肝代偿性增大＞全肝50%；如超越半肝范围，可分别做局限性切除；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②左半或右半肝大/巨大肝癌，边界较清楚，第一、二肝门未受侵犯，影像学显示无瘤侧肝代偿性增大＞全肝50%； 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③肝中央区的大肝癌，无瘤侧肝代偿性增大＞全肝50%；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④Ⅰ或Ⅷ段的大肝癌或巨大肝癌；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⑤肝门部有淋巴结转移者，应做肿瘤切除，同时行肝门部淋巴结清扫，难以清扫者术后放疗；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⑥周围脏器受侵犯，连同受侵犯脏器一并切除。远处脏器单发转移性肿瘤，可同时做转移瘤切除。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仅可做姑息性肝切除者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多发3～5个；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大/巨大，但无瘤侧肝代偿性增大＞全肝50%；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总体感觉——偏积极：能切就切（即使有淋巴或远处转移）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（2）关于肝癌破裂出血的处理：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lastRenderedPageBreak/>
        <w:t xml:space="preserve">　　可行肝动脉结扎或动脉栓塞术，也可做射频或冷冻治疗；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条件允许：急诊肝叶切除术；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出血量小，生命体征平稳，而估计肿瘤不可切除者：输血，止血药。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情况差者：仅做填塞止血。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（3）术后复发：可再次切除。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（4）不能切除者的外科治疗：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肝动脉结扎、肝动脉化疗栓塞、射频、冷冻、激光。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>2.化疗：原则上不做全身化疗。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肝动脉或门静脉插管置泵做区域化疗。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>3.放疗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>4.生物、免疫、中医中药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>5.预防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A.预防病毒性肝炎：最主要是乙肝（HBV），其次是甲肝和丙肝。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B.避免黄曲霉菌污染的食品，如花生、玉米。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C.避免有机物污染的饮水。</w:t>
      </w:r>
    </w:p>
    <w:p w:rsidR="00A16A6A" w:rsidRPr="00A16A6A" w:rsidRDefault="00A16A6A" w:rsidP="00A16A6A">
      <w:pPr>
        <w:rPr>
          <w:rFonts w:ascii="宋体" w:hAnsi="宋体" w:hint="eastAsia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D.保持稳定的心理情绪，避免长期大量饮白酒。</w:t>
      </w:r>
    </w:p>
    <w:p w:rsidR="007F2157" w:rsidRPr="00F4452C" w:rsidRDefault="00A16A6A" w:rsidP="00A16A6A">
      <w:pPr>
        <w:rPr>
          <w:rFonts w:ascii="宋体" w:hAnsi="宋体"/>
          <w:sz w:val="24"/>
          <w:szCs w:val="24"/>
        </w:rPr>
      </w:pPr>
      <w:r w:rsidRPr="00A16A6A">
        <w:rPr>
          <w:rFonts w:ascii="宋体" w:hAnsi="宋体" w:hint="eastAsia"/>
          <w:sz w:val="24"/>
          <w:szCs w:val="24"/>
        </w:rPr>
        <w:t xml:space="preserve">　　E.有癌肿遗传因素及肝硬化者，定期查体。 　　</w:t>
      </w:r>
    </w:p>
    <w:p w:rsidR="00F90874" w:rsidRPr="00442CD7" w:rsidRDefault="00F90874" w:rsidP="00F90874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二、【问题】</w:t>
      </w:r>
      <w:r w:rsidR="007F2157" w:rsidRPr="007F2157">
        <w:rPr>
          <w:rFonts w:ascii="宋体" w:hAnsi="宋体" w:hint="eastAsia"/>
          <w:b/>
          <w:sz w:val="24"/>
        </w:rPr>
        <w:t>食管癌早期与晚期症状分别有哪些？</w:t>
      </w:r>
    </w:p>
    <w:p w:rsidR="007F2157" w:rsidRPr="007F2157" w:rsidRDefault="00F90874" w:rsidP="007F2157">
      <w:pPr>
        <w:rPr>
          <w:rFonts w:ascii="宋体" w:hAnsi="宋体" w:hint="eastAsia"/>
          <w:sz w:val="24"/>
        </w:rPr>
      </w:pPr>
      <w:r w:rsidRPr="00C60129">
        <w:rPr>
          <w:rFonts w:ascii="宋体" w:hAnsi="宋体" w:hint="eastAsia"/>
          <w:sz w:val="24"/>
        </w:rPr>
        <w:t>【解答】</w:t>
      </w:r>
      <w:r w:rsidR="007F2157" w:rsidRPr="007F2157">
        <w:rPr>
          <w:rFonts w:ascii="宋体" w:hAnsi="宋体" w:hint="eastAsia"/>
          <w:sz w:val="24"/>
        </w:rPr>
        <w:t>（1）早期食管癌症状：①吞咽时胸骨后烧灼感或针刺样疼痛。②食物通过缓慢并有滞留感或异物贴附感。③咽下哽噎感。部分患者早期无症状。</w:t>
      </w:r>
    </w:p>
    <w:p w:rsidR="00EA251B" w:rsidRPr="00C60129" w:rsidRDefault="007F2157" w:rsidP="007F2157">
      <w:pPr>
        <w:rPr>
          <w:rFonts w:ascii="宋体" w:hAnsi="宋体"/>
          <w:sz w:val="24"/>
        </w:rPr>
      </w:pPr>
      <w:r w:rsidRPr="007F2157">
        <w:rPr>
          <w:rFonts w:ascii="宋体" w:hAnsi="宋体" w:hint="eastAsia"/>
          <w:sz w:val="24"/>
        </w:rPr>
        <w:t>（2）中晚期食管癌症状：①进行性吞咽困难。②食物反流。③咽下疼痛：进食时更明显。④消痩与恶病质。⑤转移表现：浅表淋巴结肿大，压迫喉返神经致声哑，骨转移引起骨痛，肝转移引起黄疸等。当肿瘤侵及邻近器官并发穿孔时，可产生相应的症状。⑥上消化道出血：以溃疡型多见。</w:t>
      </w:r>
    </w:p>
    <w:p w:rsidR="00AA2285" w:rsidRPr="00AA2285" w:rsidRDefault="00F90874" w:rsidP="00AA2285">
      <w:pPr>
        <w:rPr>
          <w:rFonts w:ascii="宋体" w:hAnsi="宋体" w:hint="eastAsia"/>
          <w:sz w:val="24"/>
        </w:rPr>
      </w:pPr>
      <w:r w:rsidRPr="00C60129">
        <w:rPr>
          <w:rFonts w:ascii="宋体" w:hAnsi="宋体" w:hint="eastAsia"/>
          <w:sz w:val="24"/>
        </w:rPr>
        <w:t>三、【问题】</w:t>
      </w:r>
      <w:r w:rsidR="007F2157" w:rsidRPr="007F2157">
        <w:rPr>
          <w:rFonts w:ascii="宋体" w:hAnsi="宋体" w:hint="eastAsia"/>
          <w:b/>
          <w:sz w:val="24"/>
        </w:rPr>
        <w:t>胃癌的病理类型有哪些？</w:t>
      </w:r>
      <w:r w:rsidR="006E63DF">
        <w:rPr>
          <w:rFonts w:ascii="宋体" w:hAnsi="宋体"/>
          <w:b/>
          <w:sz w:val="24"/>
        </w:rPr>
        <w:br/>
      </w:r>
      <w:r w:rsidRPr="00C60129">
        <w:rPr>
          <w:rFonts w:ascii="宋体" w:hAnsi="宋体" w:hint="eastAsia"/>
          <w:sz w:val="24"/>
        </w:rPr>
        <w:t>【解答】</w:t>
      </w:r>
      <w:r w:rsidR="00AA2285" w:rsidRPr="00AA2285">
        <w:rPr>
          <w:rFonts w:ascii="宋体" w:hAnsi="宋体" w:hint="eastAsia"/>
          <w:sz w:val="24"/>
        </w:rPr>
        <w:t>1.大体类型</w:t>
      </w:r>
    </w:p>
    <w:p w:rsidR="00AA2285" w:rsidRPr="00AA2285" w:rsidRDefault="00AA2285" w:rsidP="00AA2285">
      <w:pPr>
        <w:rPr>
          <w:rFonts w:ascii="宋体" w:hAnsi="宋体" w:hint="eastAsia"/>
          <w:sz w:val="24"/>
        </w:rPr>
      </w:pPr>
      <w:r w:rsidRPr="00AA2285">
        <w:rPr>
          <w:rFonts w:ascii="宋体" w:hAnsi="宋体" w:hint="eastAsia"/>
          <w:sz w:val="24"/>
        </w:rPr>
        <w:t>（1）早期胃癌：病变局限于黏膜或黏膜下层，不论范围大小和有无淋巴结转移，可单发或多发。可分隆起型（息肉型）、平坦型（胃炎型）和凹陷型（溃疡型）三型。病灶直径＜lcm者称小胃癌，＜0.5cm者称微小胃癌。</w:t>
      </w:r>
    </w:p>
    <w:p w:rsidR="00AA2285" w:rsidRPr="00AA2285" w:rsidRDefault="00AA2285" w:rsidP="00AA2285">
      <w:pPr>
        <w:rPr>
          <w:rFonts w:ascii="宋体" w:hAnsi="宋体" w:hint="eastAsia"/>
          <w:sz w:val="24"/>
        </w:rPr>
      </w:pPr>
      <w:r w:rsidRPr="00AA2285">
        <w:rPr>
          <w:rFonts w:ascii="宋体" w:hAnsi="宋体" w:hint="eastAsia"/>
          <w:sz w:val="24"/>
        </w:rPr>
        <w:t>（2）进展期胃癌：即中晚期胃癌。癌组织已侵及肌层和全层，常有转移。其大体形态可分 为隆起型（息肉性）、局限溃疡型、浸润溃疡型和弥漫浸润型四型。弥漫浸润累及胃大部或全胃时称皮革胃。</w:t>
      </w:r>
    </w:p>
    <w:p w:rsidR="00AA2285" w:rsidRPr="00AA2285" w:rsidRDefault="00AA2285" w:rsidP="00AA2285">
      <w:pPr>
        <w:rPr>
          <w:rFonts w:ascii="宋体" w:hAnsi="宋体" w:hint="eastAsia"/>
          <w:sz w:val="24"/>
        </w:rPr>
      </w:pPr>
      <w:r w:rsidRPr="00AA2285">
        <w:rPr>
          <w:rFonts w:ascii="宋体" w:hAnsi="宋体" w:hint="eastAsia"/>
          <w:sz w:val="24"/>
        </w:rPr>
        <w:t>2.组织学类型根据组织结构可分为四型：</w:t>
      </w:r>
    </w:p>
    <w:p w:rsidR="00AA2285" w:rsidRPr="00AA2285" w:rsidRDefault="00AA2285" w:rsidP="00AA2285">
      <w:pPr>
        <w:rPr>
          <w:rFonts w:ascii="宋体" w:hAnsi="宋体" w:hint="eastAsia"/>
          <w:sz w:val="24"/>
        </w:rPr>
      </w:pPr>
      <w:r w:rsidRPr="00AA2285">
        <w:rPr>
          <w:rFonts w:ascii="宋体" w:hAnsi="宋体" w:hint="eastAsia"/>
          <w:sz w:val="24"/>
        </w:rPr>
        <w:t>（1）腺癌（高分化、中分化与低分化）。</w:t>
      </w:r>
    </w:p>
    <w:p w:rsidR="00AA2285" w:rsidRPr="00AA2285" w:rsidRDefault="00AA2285" w:rsidP="00AA2285">
      <w:pPr>
        <w:rPr>
          <w:rFonts w:ascii="宋体" w:hAnsi="宋体" w:hint="eastAsia"/>
          <w:sz w:val="24"/>
        </w:rPr>
      </w:pPr>
      <w:r w:rsidRPr="00AA2285">
        <w:rPr>
          <w:rFonts w:ascii="宋体" w:hAnsi="宋体" w:hint="eastAsia"/>
          <w:sz w:val="24"/>
        </w:rPr>
        <w:t>（2）未分化癌。</w:t>
      </w:r>
    </w:p>
    <w:p w:rsidR="00AA2285" w:rsidRPr="00AA2285" w:rsidRDefault="00AA2285" w:rsidP="00AA2285">
      <w:pPr>
        <w:rPr>
          <w:rFonts w:ascii="宋体" w:hAnsi="宋体" w:hint="eastAsia"/>
          <w:sz w:val="24"/>
        </w:rPr>
      </w:pPr>
      <w:r w:rsidRPr="00AA2285">
        <w:rPr>
          <w:rFonts w:ascii="宋体" w:hAnsi="宋体" w:hint="eastAsia"/>
          <w:sz w:val="24"/>
        </w:rPr>
        <w:t>（3）黏液癌。</w:t>
      </w:r>
    </w:p>
    <w:p w:rsidR="006E63DF" w:rsidRPr="006E63DF" w:rsidRDefault="00AA2285" w:rsidP="00AA2285">
      <w:pPr>
        <w:rPr>
          <w:rFonts w:ascii="宋体" w:hAnsi="宋体"/>
          <w:sz w:val="24"/>
        </w:rPr>
      </w:pPr>
      <w:r w:rsidRPr="00AA2285">
        <w:rPr>
          <w:rFonts w:ascii="宋体" w:hAnsi="宋体" w:hint="eastAsia"/>
          <w:sz w:val="24"/>
        </w:rPr>
        <w:t>（4）特殊类型癌：类癌等。</w:t>
      </w:r>
    </w:p>
    <w:p w:rsidR="00A16A6A" w:rsidRPr="00A16A6A" w:rsidRDefault="006E63DF" w:rsidP="00A16A6A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四</w:t>
      </w:r>
      <w:r w:rsidRPr="00C60129">
        <w:rPr>
          <w:rFonts w:ascii="宋体" w:hAnsi="宋体" w:hint="eastAsia"/>
          <w:sz w:val="24"/>
        </w:rPr>
        <w:t>、【问题】</w:t>
      </w:r>
      <w:r w:rsidR="00A16A6A" w:rsidRPr="00A16A6A">
        <w:rPr>
          <w:rFonts w:ascii="宋体" w:hAnsi="宋体" w:hint="eastAsia"/>
          <w:b/>
          <w:sz w:val="24"/>
        </w:rPr>
        <w:t>右侧结肠癌与左侧结肠癌如何鉴别？</w:t>
      </w:r>
      <w:r>
        <w:rPr>
          <w:rFonts w:ascii="宋体" w:hAnsi="宋体"/>
          <w:b/>
          <w:sz w:val="24"/>
        </w:rPr>
        <w:br/>
      </w:r>
      <w:r w:rsidRPr="00C60129">
        <w:rPr>
          <w:rFonts w:ascii="宋体" w:hAnsi="宋体" w:hint="eastAsia"/>
          <w:sz w:val="24"/>
        </w:rPr>
        <w:t>【解答】</w:t>
      </w:r>
      <w:r w:rsidR="00A16A6A" w:rsidRPr="00A16A6A">
        <w:rPr>
          <w:rFonts w:ascii="宋体" w:hAnsi="宋体" w:hint="eastAsia"/>
          <w:sz w:val="24"/>
        </w:rPr>
        <w:t>（1）右侧结肠癌：主要表现为消化不良、乏力、食欲不振、腹泻、便秘、腹泻与便秘交替、腹胀、腹痛、腹部压痛、腹块及进行性贫血。腹块的位置取决于癌所在的部位，如盲肠癌位于右下腹，升结肠癌位于右腹部，结肠肝曲癌在右上腹，横结肠癌在脐部附近。此外，可有发热、消瘦等。在晚期可有肠穿孔，局</w:t>
      </w:r>
      <w:r w:rsidR="00A16A6A" w:rsidRPr="00A16A6A">
        <w:rPr>
          <w:rFonts w:ascii="宋体" w:hAnsi="宋体" w:hint="eastAsia"/>
          <w:sz w:val="24"/>
        </w:rPr>
        <w:lastRenderedPageBreak/>
        <w:t xml:space="preserve">限性脓肿等并发症。 </w:t>
      </w:r>
    </w:p>
    <w:p w:rsidR="006E63DF" w:rsidRPr="006E63DF" w:rsidRDefault="00A16A6A" w:rsidP="00A16A6A">
      <w:pPr>
        <w:rPr>
          <w:rFonts w:ascii="宋体" w:hAnsi="宋体"/>
          <w:sz w:val="24"/>
        </w:rPr>
      </w:pPr>
      <w:r w:rsidRPr="00A16A6A">
        <w:rPr>
          <w:rFonts w:ascii="宋体" w:hAnsi="宋体" w:hint="eastAsia"/>
          <w:sz w:val="24"/>
        </w:rPr>
        <w:t>（2）左侧结肠癌：由于乙状结肠肠腔最狭小且与直肠形成锐角，而且粪便在左侧结肠已经形成固体，因此容易形成狭窄。常常表现为慢性进行性肠梗阻，患者大多有顽固性遍秘，也可间以排便次数增多。由于梗阻大多在乙状结肠下段，所以呕吐较轻或缺如，而腹胀、腹痛、肠鸣及肠型明显。癌破溃时可使粪块外面染有鲜血或粘液，甚至排出脓液。梗阻近端的肠管可因持久的显著肿胀、缺血和缺氧而形成溃疡，甚至引起穿孔，此外，尚可发生肠道大量出血及腹腔内脓肿形成。</w:t>
      </w:r>
    </w:p>
    <w:p w:rsidR="006E63DF" w:rsidRPr="00C60129" w:rsidRDefault="006E63DF" w:rsidP="00F90874">
      <w:pPr>
        <w:rPr>
          <w:rFonts w:ascii="宋体" w:hAnsi="宋体"/>
          <w:sz w:val="24"/>
        </w:rPr>
      </w:pPr>
    </w:p>
    <w:p w:rsidR="00F90874" w:rsidRPr="007B50C1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全科主治</w:t>
      </w:r>
      <w:r w:rsidRPr="00C16EA5">
        <w:rPr>
          <w:rFonts w:ascii="宋体" w:hAnsi="宋体" w:cs="宋体" w:hint="eastAsia"/>
          <w:szCs w:val="21"/>
        </w:rPr>
        <w:t>医师考试：《答疑周刊》2016年第</w:t>
      </w:r>
      <w:r w:rsidR="00EA251B">
        <w:rPr>
          <w:rFonts w:ascii="宋体" w:hAnsi="宋体" w:cs="宋体" w:hint="eastAsia"/>
          <w:szCs w:val="21"/>
        </w:rPr>
        <w:t>15</w:t>
      </w:r>
      <w:r w:rsidRPr="00C16EA5">
        <w:rPr>
          <w:rFonts w:ascii="宋体" w:hAnsi="宋体" w:cs="宋体" w:hint="eastAsia"/>
          <w:szCs w:val="21"/>
        </w:rPr>
        <w:t>期</w:t>
      </w:r>
      <w:r w:rsidRPr="007B50C1">
        <w:rPr>
          <w:rFonts w:ascii="宋体" w:hAnsi="宋体" w:cs="宋体" w:hint="eastAsia"/>
          <w:szCs w:val="21"/>
        </w:rPr>
        <w:t>（word版下载）</w:t>
      </w:r>
    </w:p>
    <w:p w:rsidR="00F90874" w:rsidRPr="007B50C1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9E7A10" w:rsidRPr="00F90874" w:rsidRDefault="009E7A10"/>
    <w:sectPr w:rsidR="009E7A10" w:rsidRPr="00F90874" w:rsidSect="00A45297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359" w:rsidRDefault="00023359" w:rsidP="00F90874">
      <w:r>
        <w:separator/>
      </w:r>
    </w:p>
  </w:endnote>
  <w:endnote w:type="continuationSeparator" w:id="1">
    <w:p w:rsidR="00023359" w:rsidRDefault="00023359" w:rsidP="00F90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A10" w:rsidP="00647745">
    <w:pPr>
      <w:pStyle w:val="a4"/>
      <w:jc w:val="center"/>
    </w:pPr>
    <w:r>
      <w:rPr>
        <w:kern w:val="0"/>
        <w:szCs w:val="21"/>
      </w:rPr>
      <w:t>-</w:t>
    </w:r>
    <w:r w:rsidR="00D80BFE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D80BFE">
      <w:rPr>
        <w:kern w:val="0"/>
        <w:szCs w:val="21"/>
      </w:rPr>
      <w:fldChar w:fldCharType="separate"/>
    </w:r>
    <w:r w:rsidR="00A16A6A">
      <w:rPr>
        <w:noProof/>
        <w:kern w:val="0"/>
        <w:szCs w:val="21"/>
      </w:rPr>
      <w:t>3</w:t>
    </w:r>
    <w:r w:rsidR="00D80BFE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023359" w:rsidP="0064774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359" w:rsidRDefault="00023359" w:rsidP="00F90874">
      <w:r>
        <w:separator/>
      </w:r>
    </w:p>
  </w:footnote>
  <w:footnote w:type="continuationSeparator" w:id="1">
    <w:p w:rsidR="00023359" w:rsidRDefault="00023359" w:rsidP="00F908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D80BF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02335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D80BFE" w:rsidP="000C0971">
    <w:pPr>
      <w:pStyle w:val="a3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">
          <v:imagedata r:id="rId1" o:title="logo"/>
        </v:shape>
      </w:pict>
    </w:r>
    <w:r w:rsidR="009E7A10">
      <w:rPr>
        <w:rFonts w:hint="eastAsia"/>
      </w:rPr>
      <w:t xml:space="preserve">　　　　</w:t>
    </w:r>
    <w:r w:rsidR="009E7A10" w:rsidRPr="001D57D5">
      <w:rPr>
        <w:rFonts w:hint="eastAsia"/>
        <w:color w:val="0000FF"/>
      </w:rPr>
      <w:t>24</w:t>
    </w:r>
    <w:r w:rsidR="009E7A10" w:rsidRPr="001D57D5">
      <w:rPr>
        <w:rFonts w:hint="eastAsia"/>
        <w:color w:val="0000FF"/>
      </w:rPr>
      <w:t>小时客服电话：</w:t>
    </w:r>
    <w:r w:rsidR="009E7A10" w:rsidRPr="001D57D5">
      <w:rPr>
        <w:rFonts w:hint="eastAsia"/>
        <w:color w:val="0000FF"/>
      </w:rPr>
      <w:t>010-82311666</w:t>
    </w:r>
    <w:r w:rsidR="009E7A10" w:rsidRPr="001D57D5">
      <w:rPr>
        <w:rFonts w:hint="eastAsia"/>
        <w:color w:val="0000FF"/>
      </w:rPr>
      <w:t xml:space="preserve">　免费咨询热线：</w:t>
    </w:r>
    <w:r w:rsidR="009E7A10" w:rsidRPr="001D57D5">
      <w:rPr>
        <w:rFonts w:hint="eastAsia"/>
        <w:color w:val="0000FF"/>
      </w:rPr>
      <w:t>4006501888</w:t>
    </w:r>
    <w:r>
      <w:rPr>
        <w:noProof/>
      </w:rP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023359" w:rsidP="000C0971">
    <w:pPr>
      <w:pStyle w:val="a3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D80BF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02335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874"/>
    <w:rsid w:val="00002AFA"/>
    <w:rsid w:val="00023359"/>
    <w:rsid w:val="001C517E"/>
    <w:rsid w:val="00354E68"/>
    <w:rsid w:val="003A463B"/>
    <w:rsid w:val="00442CD7"/>
    <w:rsid w:val="00467486"/>
    <w:rsid w:val="004C5DCC"/>
    <w:rsid w:val="005E1F0F"/>
    <w:rsid w:val="005F4896"/>
    <w:rsid w:val="00675C19"/>
    <w:rsid w:val="006D39E0"/>
    <w:rsid w:val="006E63DF"/>
    <w:rsid w:val="00721869"/>
    <w:rsid w:val="007650BD"/>
    <w:rsid w:val="007D0AA2"/>
    <w:rsid w:val="007F2157"/>
    <w:rsid w:val="007F6734"/>
    <w:rsid w:val="0081646B"/>
    <w:rsid w:val="008570FE"/>
    <w:rsid w:val="0086198D"/>
    <w:rsid w:val="0088297C"/>
    <w:rsid w:val="00943706"/>
    <w:rsid w:val="00945FB1"/>
    <w:rsid w:val="009E7A10"/>
    <w:rsid w:val="00A16A6A"/>
    <w:rsid w:val="00A45297"/>
    <w:rsid w:val="00A93EE5"/>
    <w:rsid w:val="00AA2285"/>
    <w:rsid w:val="00AD17EE"/>
    <w:rsid w:val="00AD3333"/>
    <w:rsid w:val="00B23AB4"/>
    <w:rsid w:val="00BA4734"/>
    <w:rsid w:val="00D80BFE"/>
    <w:rsid w:val="00DE70C2"/>
    <w:rsid w:val="00E16110"/>
    <w:rsid w:val="00EA251B"/>
    <w:rsid w:val="00F4452C"/>
    <w:rsid w:val="00F90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90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874"/>
    <w:rPr>
      <w:sz w:val="18"/>
      <w:szCs w:val="18"/>
    </w:rPr>
  </w:style>
  <w:style w:type="paragraph" w:styleId="a4">
    <w:name w:val="footer"/>
    <w:basedOn w:val="a"/>
    <w:link w:val="Char0"/>
    <w:unhideWhenUsed/>
    <w:rsid w:val="00F90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87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8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8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郝晓明</dc:creator>
  <cp:lastModifiedBy>郝晓明</cp:lastModifiedBy>
  <cp:revision>5</cp:revision>
  <dcterms:created xsi:type="dcterms:W3CDTF">2016-03-21T03:23:00Z</dcterms:created>
  <dcterms:modified xsi:type="dcterms:W3CDTF">2016-03-21T03:37:00Z</dcterms:modified>
</cp:coreProperties>
</file>