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72BF" w:rsidRPr="00D172BF" w:rsidRDefault="00D172BF" w:rsidP="00D172BF">
      <w:pPr>
        <w:spacing w:line="240" w:lineRule="exact"/>
        <w:jc w:val="center"/>
        <w:rPr>
          <w:rFonts w:asciiTheme="minorEastAsia" w:eastAsiaTheme="minorEastAsia" w:hAnsiTheme="minorEastAsia" w:hint="eastAsia"/>
          <w:b/>
          <w:szCs w:val="21"/>
        </w:rPr>
      </w:pPr>
      <w:r w:rsidRPr="00D172BF">
        <w:rPr>
          <w:rFonts w:asciiTheme="minorEastAsia" w:eastAsiaTheme="minorEastAsia" w:hAnsiTheme="minorEastAsia" w:hint="eastAsia"/>
          <w:b/>
          <w:szCs w:val="21"/>
        </w:rPr>
        <w:t>口腔执业助理医师《答疑周刊》第13期</w:t>
      </w:r>
    </w:p>
    <w:p w:rsidR="00F66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【口腔修复学】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对片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切洞形</w:t>
      </w:r>
      <w:proofErr w:type="gramEnd"/>
      <w:r w:rsidRPr="001D78E4">
        <w:rPr>
          <w:rFonts w:asciiTheme="minorEastAsia" w:eastAsiaTheme="minorEastAsia" w:hAnsiTheme="minorEastAsia"/>
          <w:szCs w:val="21"/>
        </w:rPr>
        <w:t>的描述哪项是不</w:t>
      </w:r>
      <w:r w:rsidRPr="001D78E4">
        <w:rPr>
          <w:rFonts w:asciiTheme="minorEastAsia" w:eastAsiaTheme="minorEastAsia" w:hAnsiTheme="minorEastAsia" w:hint="eastAsia"/>
          <w:szCs w:val="21"/>
        </w:rPr>
        <w:t>正确</w:t>
      </w:r>
      <w:r w:rsidRPr="001D78E4">
        <w:rPr>
          <w:rFonts w:asciiTheme="minorEastAsia" w:eastAsiaTheme="minorEastAsia" w:hAnsiTheme="minorEastAsia"/>
          <w:szCs w:val="21"/>
        </w:rPr>
        <w:t>的</w:t>
      </w:r>
      <w:r w:rsidRPr="001D78E4">
        <w:rPr>
          <w:rFonts w:asciiTheme="minorEastAsia" w:eastAsiaTheme="minorEastAsia" w:hAnsiTheme="minorEastAsia" w:hint="eastAsia"/>
          <w:szCs w:val="21"/>
        </w:rPr>
        <w:t>是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A.片切面颊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舌</w:t>
      </w:r>
      <w:proofErr w:type="gramEnd"/>
      <w:r w:rsidRPr="001D78E4">
        <w:rPr>
          <w:rFonts w:asciiTheme="minorEastAsia" w:eastAsiaTheme="minorEastAsia" w:hAnsiTheme="minorEastAsia"/>
          <w:szCs w:val="21"/>
        </w:rPr>
        <w:t>边缘应达到自洁区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B.可用</w:t>
      </w:r>
      <w:r w:rsidRPr="001D78E4">
        <w:rPr>
          <w:rFonts w:asciiTheme="minorEastAsia" w:eastAsiaTheme="minorEastAsia" w:hAnsiTheme="minorEastAsia" w:hint="eastAsia"/>
          <w:szCs w:val="21"/>
        </w:rPr>
        <w:t>邻面邻接不良的患牙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C.用于邻面缺损大</w:t>
      </w:r>
      <w:r w:rsidRPr="001D78E4">
        <w:rPr>
          <w:rFonts w:asciiTheme="minorEastAsia" w:eastAsiaTheme="minorEastAsia" w:hAnsiTheme="minorEastAsia" w:hint="eastAsia"/>
          <w:szCs w:val="21"/>
        </w:rPr>
        <w:t>表浅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D.可在片切面内制备小肩台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E.用于邻面突度较大时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【答案】E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1D78E4">
        <w:rPr>
          <w:rFonts w:asciiTheme="minorEastAsia" w:eastAsiaTheme="minorEastAsia" w:hAnsiTheme="minorEastAsia" w:hint="eastAsia"/>
          <w:szCs w:val="21"/>
        </w:rPr>
        <w:t>邻面可做片切形对患牙邻面缺损表浅、突度小、邻接不良的患牙，可作邻面片切形预备，目的是恢复缺损及邻接关系，改善其邻面突度。片切面的颊舌边缘应达到自洁区。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470043" w:rsidRDefault="00470043" w:rsidP="00B14F6A">
      <w:pPr>
        <w:rPr>
          <w:szCs w:val="21"/>
        </w:rPr>
      </w:pPr>
    </w:p>
    <w:p w:rsidR="00F668E4" w:rsidRPr="001D78E4" w:rsidRDefault="002B4F76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【卫生法规】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属于二级医疗事故的是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A.中度残疾或者器官组织损伤导致一般功能障碍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B.轻度残疾或者器官组织损伤导致一般功能障碍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C.轻度残疾或者器官组织损伤导致严重功能障碍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D.中度残疾或者器官组织损伤导致严重功能障碍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E.造成明显人身损害的其他后果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【答案】D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4B5A16">
        <w:rPr>
          <w:rFonts w:asciiTheme="minorEastAsia" w:eastAsiaTheme="minorEastAsia" w:hAnsiTheme="minorEastAsia" w:hint="eastAsia"/>
          <w:szCs w:val="21"/>
        </w:rPr>
        <w:t>根据给患者人身造成的损害程度，医疗事故分为四级：一级医疗事故，是</w:t>
      </w:r>
      <w:proofErr w:type="gramStart"/>
      <w:r w:rsidRPr="004B5A16">
        <w:rPr>
          <w:rFonts w:asciiTheme="minorEastAsia" w:eastAsiaTheme="minorEastAsia" w:hAnsiTheme="minorEastAsia" w:hint="eastAsia"/>
          <w:szCs w:val="21"/>
        </w:rPr>
        <w:t>指造成</w:t>
      </w:r>
      <w:proofErr w:type="gramEnd"/>
      <w:r w:rsidRPr="004B5A16">
        <w:rPr>
          <w:rFonts w:asciiTheme="minorEastAsia" w:eastAsiaTheme="minorEastAsia" w:hAnsiTheme="minorEastAsia" w:hint="eastAsia"/>
          <w:szCs w:val="21"/>
        </w:rPr>
        <w:t>患者死亡、重度残疾的医疗事故。二级医疗事故，是</w:t>
      </w:r>
      <w:proofErr w:type="gramStart"/>
      <w:r w:rsidRPr="004B5A16">
        <w:rPr>
          <w:rFonts w:asciiTheme="minorEastAsia" w:eastAsiaTheme="minorEastAsia" w:hAnsiTheme="minorEastAsia" w:hint="eastAsia"/>
          <w:szCs w:val="21"/>
        </w:rPr>
        <w:t>指造成</w:t>
      </w:r>
      <w:proofErr w:type="gramEnd"/>
      <w:r w:rsidRPr="004B5A16">
        <w:rPr>
          <w:rFonts w:asciiTheme="minorEastAsia" w:eastAsiaTheme="minorEastAsia" w:hAnsiTheme="minorEastAsia" w:hint="eastAsia"/>
          <w:szCs w:val="21"/>
        </w:rPr>
        <w:t>患者中度残疾、器官组织损伤导致严重功能障碍的医疗事故。三级医疗事故，是</w:t>
      </w:r>
      <w:proofErr w:type="gramStart"/>
      <w:r w:rsidRPr="004B5A16">
        <w:rPr>
          <w:rFonts w:asciiTheme="minorEastAsia" w:eastAsiaTheme="minorEastAsia" w:hAnsiTheme="minorEastAsia" w:hint="eastAsia"/>
          <w:szCs w:val="21"/>
        </w:rPr>
        <w:t>指造成</w:t>
      </w:r>
      <w:proofErr w:type="gramEnd"/>
      <w:r w:rsidRPr="004B5A16">
        <w:rPr>
          <w:rFonts w:asciiTheme="minorEastAsia" w:eastAsiaTheme="minorEastAsia" w:hAnsiTheme="minorEastAsia" w:hint="eastAsia"/>
          <w:szCs w:val="21"/>
        </w:rPr>
        <w:t>患者轻度残疾、器官组织损伤导致一般功能障碍的医疗事故。四级医疗事故，是指造成患者明显人身损害的其他后果的医疗事故</w:t>
      </w:r>
      <w:r w:rsidR="00D172BF" w:rsidRPr="00D172BF">
        <w:rPr>
          <w:rFonts w:asciiTheme="minorEastAsia" w:eastAsiaTheme="minorEastAsia" w:hAnsiTheme="minorEastAsia" w:hint="eastAsia"/>
          <w:szCs w:val="21"/>
        </w:rPr>
        <w:t>医学教育|网原创</w:t>
      </w:r>
      <w:r w:rsidRPr="004B5A16">
        <w:rPr>
          <w:rFonts w:asciiTheme="minorEastAsia" w:eastAsiaTheme="minorEastAsia" w:hAnsiTheme="minorEastAsia" w:hint="eastAsia"/>
          <w:szCs w:val="21"/>
        </w:rPr>
        <w:t>。</w:t>
      </w:r>
    </w:p>
    <w:p w:rsidR="00F668E4" w:rsidRDefault="00F668E4" w:rsidP="00B14F6A">
      <w:pPr>
        <w:rPr>
          <w:szCs w:val="21"/>
        </w:rPr>
      </w:pPr>
    </w:p>
    <w:p w:rsidR="00F66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2B4F76" w:rsidRPr="001D78E4" w:rsidRDefault="002B4F76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【口腔外科学】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对放射线不敏感的肿瘤是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A.鳞状细胞瘤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B.恶性淋巴瘤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C.未分化癌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D.恶性淋巴上皮瘤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 w:rsidRPr="00A9778D">
        <w:rPr>
          <w:rFonts w:ascii="宋体" w:hAnsi="宋体" w:hint="eastAsia"/>
          <w:szCs w:val="21"/>
        </w:rPr>
        <w:t>恶性黑色素瘤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【答案】E</w:t>
      </w:r>
    </w:p>
    <w:p w:rsidR="00F668E4" w:rsidRPr="00A9778D" w:rsidRDefault="00F668E4" w:rsidP="00F668E4">
      <w:pPr>
        <w:rPr>
          <w:rFonts w:ascii="宋体" w:hAnsi="宋体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A9778D">
        <w:rPr>
          <w:rFonts w:ascii="宋体" w:hAnsi="宋体"/>
          <w:szCs w:val="21"/>
        </w:rPr>
        <w:t>对放射不敏感的肿瘤应以手术治疗为主，手术前后可给以化学药物作为辅助治疗，这类</w:t>
      </w:r>
      <w:r w:rsidRPr="00A9778D">
        <w:rPr>
          <w:rFonts w:ascii="宋体" w:hAnsi="宋体" w:hint="eastAsia"/>
          <w:szCs w:val="21"/>
        </w:rPr>
        <w:t>肿瘤如骨肉瘤、纤维肉瘤、恶性黑色素瘤等</w:t>
      </w:r>
      <w:r w:rsidR="00D172BF" w:rsidRPr="00D172BF">
        <w:rPr>
          <w:rFonts w:ascii="宋体" w:hAnsi="宋体" w:hint="eastAsia"/>
          <w:szCs w:val="21"/>
        </w:rPr>
        <w:t>医学教育|网原创</w:t>
      </w:r>
      <w:r w:rsidRPr="00A9778D">
        <w:rPr>
          <w:rFonts w:ascii="宋体" w:hAnsi="宋体" w:hint="eastAsia"/>
          <w:szCs w:val="21"/>
        </w:rPr>
        <w:t>。</w:t>
      </w:r>
    </w:p>
    <w:p w:rsidR="00F668E4" w:rsidRPr="00E41F4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2B4F76" w:rsidRDefault="002B4F76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2B4F76" w:rsidRDefault="002B4F76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【口腔外科学】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舌癌的最好发部位是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A.舌根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B.舌背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C.舌尖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D.舌腹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E.舌缘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【答案】E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A9778D">
        <w:rPr>
          <w:rFonts w:ascii="宋体" w:hAnsi="宋体"/>
          <w:szCs w:val="21"/>
        </w:rPr>
        <w:t>舌癌是最常见的口腔癌</w:t>
      </w:r>
      <w:r>
        <w:rPr>
          <w:rFonts w:ascii="宋体" w:hAnsi="宋体" w:hint="eastAsia"/>
          <w:szCs w:val="21"/>
        </w:rPr>
        <w:t>。</w:t>
      </w:r>
      <w:r w:rsidRPr="00A9778D">
        <w:rPr>
          <w:rFonts w:ascii="宋体" w:hAnsi="宋体"/>
          <w:szCs w:val="21"/>
        </w:rPr>
        <w:t>多发生于舌缘，其次为舌尖、舌背。常为溃疡型或浸润型。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2B4F76" w:rsidRDefault="002B4F76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2B4F76" w:rsidRDefault="002B4F76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【口腔预防医学】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Dean</w:t>
      </w:r>
      <w:r w:rsidRPr="001D78E4">
        <w:rPr>
          <w:rFonts w:asciiTheme="minorEastAsia" w:eastAsiaTheme="minorEastAsia" w:hAnsiTheme="minorEastAsia" w:hint="eastAsia"/>
          <w:szCs w:val="21"/>
        </w:rPr>
        <w:t>氟牙症分类中度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 w:rsidR="00BF2403" w:rsidRPr="002B4F76">
        <w:rPr>
          <w:rFonts w:hint="eastAsia"/>
          <w:szCs w:val="21"/>
        </w:rPr>
        <w:t>釉质表面光滑，有光泽，通常呈浅乳白色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="00BF2403" w:rsidRPr="002B4F76">
        <w:rPr>
          <w:rFonts w:hint="eastAsia"/>
          <w:szCs w:val="21"/>
        </w:rPr>
        <w:t>釉质半透明度有轻度改变，可从少数白纹斑到偶尔见白色斑点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lastRenderedPageBreak/>
        <w:t>C.</w:t>
      </w:r>
      <w:r w:rsidRPr="001D78E4">
        <w:rPr>
          <w:rFonts w:asciiTheme="minorEastAsia" w:eastAsiaTheme="minorEastAsia" w:hAnsiTheme="minorEastAsia" w:hint="eastAsia"/>
          <w:szCs w:val="21"/>
        </w:rPr>
        <w:t>釉质上的白色不透明区范围更加扩大，但覆盖面积不超过牙面的</w:t>
      </w:r>
      <w:r w:rsidRPr="001D78E4">
        <w:rPr>
          <w:rFonts w:asciiTheme="minorEastAsia" w:eastAsiaTheme="minorEastAsia" w:hAnsiTheme="minorEastAsia"/>
          <w:szCs w:val="21"/>
        </w:rPr>
        <w:t>50</w:t>
      </w:r>
      <w:r w:rsidRPr="001D78E4">
        <w:rPr>
          <w:rFonts w:asciiTheme="minorEastAsia" w:eastAsiaTheme="minorEastAsia" w:hAnsiTheme="minorEastAsia" w:hint="eastAsia"/>
          <w:szCs w:val="21"/>
        </w:rPr>
        <w:t>％</w:t>
      </w:r>
      <w:r w:rsidR="00D172BF" w:rsidRPr="00D172BF">
        <w:rPr>
          <w:rFonts w:asciiTheme="minorEastAsia" w:eastAsiaTheme="minorEastAsia" w:hAnsiTheme="minorEastAsia" w:hint="eastAsia"/>
          <w:szCs w:val="21"/>
        </w:rPr>
        <w:t>医学教育|网原创</w:t>
      </w:r>
    </w:p>
    <w:p w:rsidR="00F668E4" w:rsidRPr="001D78E4" w:rsidRDefault="00F668E4" w:rsidP="00F668E4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</w:t>
      </w:r>
      <w:r w:rsidR="00BF2403" w:rsidRPr="002B4F76">
        <w:rPr>
          <w:rFonts w:hint="eastAsia"/>
          <w:szCs w:val="21"/>
        </w:rPr>
        <w:t>牙齿的釉质表面有明显磨损，棕染，常很难看</w:t>
      </w:r>
    </w:p>
    <w:p w:rsidR="002B4F76" w:rsidRDefault="00F668E4" w:rsidP="00F668E4">
      <w:pPr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 w:rsidR="00291147" w:rsidRPr="002B4F76">
        <w:rPr>
          <w:rFonts w:hint="eastAsia"/>
          <w:szCs w:val="21"/>
        </w:rPr>
        <w:t>釉质表面严重受累，发育不明显，以致可能影响牙齿的整体外形</w:t>
      </w:r>
    </w:p>
    <w:p w:rsidR="00F668E4" w:rsidRDefault="002B4F76" w:rsidP="00F668E4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</w:t>
      </w:r>
      <w:r w:rsidR="00F668E4" w:rsidRPr="001D78E4">
        <w:rPr>
          <w:rFonts w:asciiTheme="minorEastAsia" w:eastAsiaTheme="minorEastAsia" w:hAnsiTheme="minorEastAsia" w:hint="eastAsia"/>
          <w:szCs w:val="21"/>
        </w:rPr>
        <w:t>答案</w:t>
      </w:r>
      <w:r>
        <w:rPr>
          <w:rFonts w:asciiTheme="minorEastAsia" w:eastAsiaTheme="minorEastAsia" w:hAnsiTheme="minorEastAsia" w:hint="eastAsia"/>
          <w:szCs w:val="21"/>
        </w:rPr>
        <w:t>】</w:t>
      </w:r>
      <w:r w:rsidR="00F668E4" w:rsidRPr="001D78E4">
        <w:rPr>
          <w:rFonts w:asciiTheme="minorEastAsia" w:eastAsiaTheme="minorEastAsia" w:hAnsiTheme="minorEastAsia"/>
          <w:szCs w:val="21"/>
        </w:rPr>
        <w:t>D</w:t>
      </w:r>
    </w:p>
    <w:p w:rsidR="002B4F76" w:rsidRPr="00996D5C" w:rsidRDefault="002B4F76" w:rsidP="002B4F76">
      <w:pPr>
        <w:rPr>
          <w:rFonts w:ascii="宋体" w:hAnsi="宋体"/>
          <w:color w:val="000000"/>
          <w:szCs w:val="21"/>
        </w:rPr>
      </w:pPr>
      <w:r>
        <w:rPr>
          <w:rFonts w:hint="eastAsia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Dean氟牙症分类系统标准</w:t>
      </w:r>
      <w:r>
        <w:rPr>
          <w:rFonts w:ascii="宋体" w:hAnsi="宋体" w:hint="eastAsia"/>
          <w:color w:val="000000"/>
          <w:szCs w:val="21"/>
        </w:rPr>
        <w:t>：</w:t>
      </w:r>
      <w:r w:rsidRPr="002B4F76">
        <w:rPr>
          <w:rFonts w:hint="eastAsia"/>
          <w:szCs w:val="21"/>
        </w:rPr>
        <w:t>中度（</w:t>
      </w:r>
      <w:r w:rsidRPr="002B4F76">
        <w:rPr>
          <w:rFonts w:hint="eastAsia"/>
          <w:szCs w:val="21"/>
        </w:rPr>
        <w:t>3</w:t>
      </w:r>
      <w:r w:rsidRPr="002B4F76">
        <w:rPr>
          <w:rFonts w:hint="eastAsia"/>
          <w:szCs w:val="21"/>
        </w:rPr>
        <w:t>）</w:t>
      </w:r>
      <w:r>
        <w:rPr>
          <w:rFonts w:hint="eastAsia"/>
          <w:szCs w:val="21"/>
        </w:rPr>
        <w:t>：</w:t>
      </w:r>
      <w:r w:rsidRPr="002B4F76">
        <w:rPr>
          <w:rFonts w:hint="eastAsia"/>
          <w:szCs w:val="21"/>
        </w:rPr>
        <w:t>牙齿的釉质表面有明显磨损，棕染，常很难看</w:t>
      </w:r>
      <w:r w:rsidR="00996D5C">
        <w:rPr>
          <w:rFonts w:hint="eastAsia"/>
          <w:szCs w:val="21"/>
        </w:rPr>
        <w:t>。</w:t>
      </w:r>
    </w:p>
    <w:p w:rsidR="00D172BF" w:rsidRDefault="00D172BF" w:rsidP="00D172BF">
      <w:pPr>
        <w:spacing w:line="240" w:lineRule="exact"/>
        <w:jc w:val="center"/>
        <w:rPr>
          <w:rFonts w:asciiTheme="minorEastAsia" w:eastAsiaTheme="minorEastAsia" w:hAnsiTheme="minorEastAsia" w:hint="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口腔执业助理医师《答疑周刊》第13期（word版下载）</w:t>
      </w:r>
    </w:p>
    <w:p w:rsidR="002B4F76" w:rsidRPr="00D172BF" w:rsidRDefault="002B4F76" w:rsidP="002B4F76">
      <w:pPr>
        <w:rPr>
          <w:szCs w:val="21"/>
        </w:rPr>
      </w:pPr>
    </w:p>
    <w:sectPr w:rsidR="002B4F76" w:rsidRPr="00D172BF" w:rsidSect="00A1512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1241" w:rsidRDefault="00FE1241">
      <w:r>
        <w:separator/>
      </w:r>
    </w:p>
  </w:endnote>
  <w:endnote w:type="continuationSeparator" w:id="0">
    <w:p w:rsidR="00FE1241" w:rsidRDefault="00FE12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EA1B95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EA1B95">
      <w:rPr>
        <w:kern w:val="0"/>
        <w:szCs w:val="21"/>
      </w:rPr>
      <w:fldChar w:fldCharType="separate"/>
    </w:r>
    <w:r w:rsidR="00D172BF">
      <w:rPr>
        <w:noProof/>
        <w:kern w:val="0"/>
        <w:szCs w:val="21"/>
      </w:rPr>
      <w:t>2</w:t>
    </w:r>
    <w:r w:rsidR="00EA1B95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1241" w:rsidRDefault="00FE1241">
      <w:r>
        <w:separator/>
      </w:r>
    </w:p>
  </w:footnote>
  <w:footnote w:type="continuationSeparator" w:id="0">
    <w:p w:rsidR="00FE1241" w:rsidRDefault="00FE124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A1B9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EA1B95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A1B95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68E4"/>
    <w:rsid w:val="000474DF"/>
    <w:rsid w:val="000579CF"/>
    <w:rsid w:val="000747C0"/>
    <w:rsid w:val="000A0B91"/>
    <w:rsid w:val="000C0971"/>
    <w:rsid w:val="000C3579"/>
    <w:rsid w:val="000E57E6"/>
    <w:rsid w:val="00104921"/>
    <w:rsid w:val="0012254E"/>
    <w:rsid w:val="00132A50"/>
    <w:rsid w:val="00135905"/>
    <w:rsid w:val="00143791"/>
    <w:rsid w:val="00151242"/>
    <w:rsid w:val="00154B8A"/>
    <w:rsid w:val="001D3EC1"/>
    <w:rsid w:val="001F72B2"/>
    <w:rsid w:val="00206882"/>
    <w:rsid w:val="0021165B"/>
    <w:rsid w:val="00224926"/>
    <w:rsid w:val="002269AE"/>
    <w:rsid w:val="002273B8"/>
    <w:rsid w:val="0023711B"/>
    <w:rsid w:val="00282E8D"/>
    <w:rsid w:val="00291147"/>
    <w:rsid w:val="002A56EC"/>
    <w:rsid w:val="002B4F76"/>
    <w:rsid w:val="002E64DE"/>
    <w:rsid w:val="002F5603"/>
    <w:rsid w:val="0030546C"/>
    <w:rsid w:val="00341638"/>
    <w:rsid w:val="0035075A"/>
    <w:rsid w:val="00360811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53FF5"/>
    <w:rsid w:val="0066281D"/>
    <w:rsid w:val="006761E5"/>
    <w:rsid w:val="00720FF9"/>
    <w:rsid w:val="00727604"/>
    <w:rsid w:val="00727F49"/>
    <w:rsid w:val="00730BE8"/>
    <w:rsid w:val="00751DB9"/>
    <w:rsid w:val="00757AF4"/>
    <w:rsid w:val="007954DD"/>
    <w:rsid w:val="007C4B73"/>
    <w:rsid w:val="007E0CAB"/>
    <w:rsid w:val="00836772"/>
    <w:rsid w:val="00856A6F"/>
    <w:rsid w:val="00857142"/>
    <w:rsid w:val="00881C23"/>
    <w:rsid w:val="00882209"/>
    <w:rsid w:val="0089060F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96D5C"/>
    <w:rsid w:val="009A6742"/>
    <w:rsid w:val="009D0AB7"/>
    <w:rsid w:val="009D13A5"/>
    <w:rsid w:val="009E24F3"/>
    <w:rsid w:val="009E4ED8"/>
    <w:rsid w:val="00A1512D"/>
    <w:rsid w:val="00A21714"/>
    <w:rsid w:val="00A26715"/>
    <w:rsid w:val="00A61F6E"/>
    <w:rsid w:val="00A635B8"/>
    <w:rsid w:val="00AA5957"/>
    <w:rsid w:val="00AB65AD"/>
    <w:rsid w:val="00AE725C"/>
    <w:rsid w:val="00AF3C73"/>
    <w:rsid w:val="00B01817"/>
    <w:rsid w:val="00B0218E"/>
    <w:rsid w:val="00B0399C"/>
    <w:rsid w:val="00B14F6A"/>
    <w:rsid w:val="00B65653"/>
    <w:rsid w:val="00B737D1"/>
    <w:rsid w:val="00BA119B"/>
    <w:rsid w:val="00BE4BC8"/>
    <w:rsid w:val="00BF2403"/>
    <w:rsid w:val="00BF3665"/>
    <w:rsid w:val="00C11E0F"/>
    <w:rsid w:val="00C17769"/>
    <w:rsid w:val="00C63778"/>
    <w:rsid w:val="00CB2712"/>
    <w:rsid w:val="00CD7130"/>
    <w:rsid w:val="00CF6412"/>
    <w:rsid w:val="00D16F38"/>
    <w:rsid w:val="00D172BF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1B95"/>
    <w:rsid w:val="00EA5A4F"/>
    <w:rsid w:val="00EC4144"/>
    <w:rsid w:val="00ED1B61"/>
    <w:rsid w:val="00F15EA3"/>
    <w:rsid w:val="00F40044"/>
    <w:rsid w:val="00F50873"/>
    <w:rsid w:val="00F668E4"/>
    <w:rsid w:val="00F734AE"/>
    <w:rsid w:val="00F9209A"/>
    <w:rsid w:val="00FA55D7"/>
    <w:rsid w:val="00FB4F16"/>
    <w:rsid w:val="00FC69B3"/>
    <w:rsid w:val="00FE1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668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B14F6A"/>
    <w:rPr>
      <w:sz w:val="18"/>
      <w:szCs w:val="18"/>
    </w:rPr>
  </w:style>
  <w:style w:type="character" w:customStyle="1" w:styleId="Char">
    <w:name w:val="批注框文本 Char"/>
    <w:basedOn w:val="a0"/>
    <w:link w:val="a9"/>
    <w:rsid w:val="00B14F6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12</TotalTime>
  <Pages>2</Pages>
  <Words>147</Words>
  <Characters>839</Characters>
  <Application>Microsoft Office Word</Application>
  <DocSecurity>0</DocSecurity>
  <Lines>6</Lines>
  <Paragraphs>1</Paragraphs>
  <ScaleCrop>false</ScaleCrop>
  <Company>MC SYSTEM</Company>
  <LinksUpToDate>false</LinksUpToDate>
  <CharactersWithSpaces>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3</cp:revision>
  <dcterms:created xsi:type="dcterms:W3CDTF">2012-12-22T05:56:00Z</dcterms:created>
  <dcterms:modified xsi:type="dcterms:W3CDTF">2013-01-03T06:10:00Z</dcterms:modified>
</cp:coreProperties>
</file>