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90B" w:rsidRDefault="005D290B" w:rsidP="007E6E12">
      <w:pPr>
        <w:rPr>
          <w:rFonts w:ascii="宋体" w:hAnsi="宋体" w:hint="eastAsia"/>
          <w:b/>
          <w:color w:val="000000"/>
          <w:szCs w:val="21"/>
        </w:rPr>
      </w:pPr>
    </w:p>
    <w:p w:rsidR="005D290B" w:rsidRDefault="005D290B" w:rsidP="007E6E12">
      <w:pPr>
        <w:rPr>
          <w:rFonts w:ascii="宋体" w:hAnsi="宋体" w:hint="eastAsia"/>
          <w:b/>
          <w:color w:val="000000"/>
          <w:szCs w:val="21"/>
        </w:rPr>
      </w:pPr>
    </w:p>
    <w:p w:rsidR="005D290B" w:rsidRDefault="005D290B" w:rsidP="007E6E12">
      <w:pPr>
        <w:rPr>
          <w:rFonts w:ascii="宋体" w:hAnsi="宋体" w:hint="eastAsia"/>
          <w:b/>
          <w:color w:val="000000"/>
          <w:szCs w:val="21"/>
        </w:rPr>
      </w:pPr>
    </w:p>
    <w:p w:rsidR="007E6E12" w:rsidRPr="00E218C8" w:rsidRDefault="007E6E12" w:rsidP="007E6E12">
      <w:pPr>
        <w:rPr>
          <w:rFonts w:ascii="宋体" w:hAnsi="宋体"/>
          <w:b/>
          <w:color w:val="000000"/>
          <w:szCs w:val="21"/>
        </w:rPr>
      </w:pPr>
      <w:r w:rsidRPr="00E218C8">
        <w:rPr>
          <w:rFonts w:ascii="宋体" w:hAnsi="宋体" w:hint="eastAsia"/>
          <w:b/>
          <w:color w:val="000000"/>
          <w:szCs w:val="21"/>
        </w:rPr>
        <w:t>【牙周病学】</w:t>
      </w:r>
    </w:p>
    <w:p w:rsidR="007E6E12" w:rsidRDefault="007E6E12" w:rsidP="007E6E12">
      <w:pPr>
        <w:rPr>
          <w:rFonts w:ascii="宋体" w:hAnsi="宋体"/>
          <w:color w:val="000000"/>
          <w:szCs w:val="21"/>
        </w:rPr>
      </w:pPr>
      <w:proofErr w:type="gramStart"/>
      <w:r>
        <w:rPr>
          <w:rFonts w:ascii="宋体" w:hAnsi="宋体" w:hint="eastAsia"/>
          <w:color w:val="000000"/>
          <w:szCs w:val="21"/>
        </w:rPr>
        <w:t>某患者</w:t>
      </w:r>
      <w:proofErr w:type="gramEnd"/>
      <w:r>
        <w:rPr>
          <w:rFonts w:ascii="宋体" w:hAnsi="宋体" w:hint="eastAsia"/>
          <w:color w:val="000000"/>
          <w:szCs w:val="21"/>
        </w:rPr>
        <w:t>经检查</w:t>
      </w:r>
      <w:r w:rsidRPr="00CF10A5">
        <w:rPr>
          <w:rFonts w:ascii="宋体" w:hAnsi="宋体" w:hint="eastAsia"/>
          <w:color w:val="000000"/>
          <w:szCs w:val="21"/>
        </w:rPr>
        <w:t>牙周袋底</w:t>
      </w:r>
      <w:r>
        <w:rPr>
          <w:rFonts w:ascii="宋体" w:hAnsi="宋体" w:hint="eastAsia"/>
          <w:color w:val="000000"/>
          <w:szCs w:val="21"/>
        </w:rPr>
        <w:t>已</w:t>
      </w:r>
      <w:r w:rsidRPr="00CF10A5">
        <w:rPr>
          <w:rFonts w:ascii="宋体" w:hAnsi="宋体" w:hint="eastAsia"/>
          <w:color w:val="000000"/>
          <w:szCs w:val="21"/>
        </w:rPr>
        <w:t>超过膜</w:t>
      </w:r>
      <w:proofErr w:type="gramStart"/>
      <w:r w:rsidRPr="00CF10A5">
        <w:rPr>
          <w:rFonts w:ascii="宋体" w:hAnsi="宋体" w:hint="eastAsia"/>
          <w:color w:val="000000"/>
          <w:szCs w:val="21"/>
        </w:rPr>
        <w:t>龈</w:t>
      </w:r>
      <w:proofErr w:type="gramEnd"/>
      <w:r w:rsidRPr="00CF10A5">
        <w:rPr>
          <w:rFonts w:ascii="宋体" w:hAnsi="宋体" w:hint="eastAsia"/>
          <w:color w:val="000000"/>
          <w:szCs w:val="21"/>
        </w:rPr>
        <w:t>联合界</w:t>
      </w:r>
      <w:r>
        <w:rPr>
          <w:rFonts w:ascii="宋体" w:hAnsi="宋体" w:hint="eastAsia"/>
          <w:color w:val="000000"/>
          <w:szCs w:val="21"/>
        </w:rPr>
        <w:t>，最佳采用下列哪种手术方法</w:t>
      </w:r>
    </w:p>
    <w:p w:rsidR="007E6E12" w:rsidRDefault="007E6E12" w:rsidP="007E6E12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A.牙龈切除术</w:t>
      </w:r>
    </w:p>
    <w:p w:rsidR="007E6E12" w:rsidRDefault="007E6E12" w:rsidP="007E6E12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B.</w:t>
      </w:r>
      <w:r w:rsidRPr="00CF10A5">
        <w:rPr>
          <w:rFonts w:ascii="宋体" w:hAnsi="宋体"/>
          <w:color w:val="000000"/>
          <w:szCs w:val="21"/>
        </w:rPr>
        <w:t>牙周翻瓣术</w:t>
      </w:r>
    </w:p>
    <w:p w:rsidR="007E6E12" w:rsidRDefault="007E6E12" w:rsidP="007E6E12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C.</w:t>
      </w:r>
      <w:r w:rsidRPr="00CF10A5">
        <w:rPr>
          <w:rFonts w:ascii="宋体" w:hAnsi="宋体"/>
          <w:color w:val="000000"/>
          <w:szCs w:val="21"/>
        </w:rPr>
        <w:t>切除性骨手术</w:t>
      </w:r>
    </w:p>
    <w:p w:rsidR="007E6E12" w:rsidRDefault="007E6E12" w:rsidP="007E6E12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D.牙周袋刮治术</w:t>
      </w:r>
    </w:p>
    <w:p w:rsidR="007E6E12" w:rsidRPr="00FD2C0F" w:rsidRDefault="007E6E12" w:rsidP="007E6E12">
      <w:pPr>
        <w:rPr>
          <w:szCs w:val="21"/>
        </w:rPr>
      </w:pPr>
      <w:r>
        <w:rPr>
          <w:rFonts w:ascii="宋体" w:hAnsi="宋体" w:hint="eastAsia"/>
          <w:color w:val="000000"/>
          <w:szCs w:val="21"/>
        </w:rPr>
        <w:t>E.</w:t>
      </w:r>
      <w:r w:rsidRPr="00CF10A5">
        <w:rPr>
          <w:rFonts w:ascii="宋体" w:hAnsi="宋体"/>
          <w:color w:val="000000"/>
          <w:szCs w:val="21"/>
        </w:rPr>
        <w:t>磨牙远中楔形瓣切除术</w:t>
      </w:r>
    </w:p>
    <w:p w:rsidR="007E6E12" w:rsidRDefault="007E6E12" w:rsidP="007E6E12">
      <w:pPr>
        <w:rPr>
          <w:rFonts w:ascii="宋体" w:hAnsi="宋体"/>
          <w:color w:val="000000"/>
          <w:szCs w:val="21"/>
        </w:rPr>
      </w:pPr>
    </w:p>
    <w:p w:rsidR="007E6E12" w:rsidRPr="00CF10A5" w:rsidRDefault="007E6E12" w:rsidP="007E6E12">
      <w:pPr>
        <w:rPr>
          <w:rFonts w:ascii="宋体" w:hAnsi="宋体"/>
          <w:color w:val="000000"/>
          <w:szCs w:val="21"/>
        </w:rPr>
      </w:pPr>
      <w:r w:rsidRPr="00E218C8">
        <w:rPr>
          <w:rFonts w:ascii="宋体" w:hAnsi="宋体" w:hint="eastAsia"/>
          <w:b/>
          <w:color w:val="000000"/>
          <w:szCs w:val="21"/>
        </w:rPr>
        <w:t>【答案】</w:t>
      </w:r>
      <w:r>
        <w:rPr>
          <w:rFonts w:ascii="宋体" w:hAnsi="宋体" w:hint="eastAsia"/>
          <w:color w:val="000000"/>
          <w:szCs w:val="21"/>
        </w:rPr>
        <w:t>B</w:t>
      </w:r>
    </w:p>
    <w:p w:rsidR="007E6E12" w:rsidRDefault="007E6E12" w:rsidP="007E6E12">
      <w:pPr>
        <w:rPr>
          <w:rFonts w:ascii="宋体" w:hAnsi="宋体"/>
          <w:color w:val="000000"/>
          <w:szCs w:val="21"/>
        </w:rPr>
      </w:pPr>
      <w:r w:rsidRPr="00E218C8">
        <w:rPr>
          <w:rFonts w:ascii="宋体" w:hAnsi="宋体" w:hint="eastAsia"/>
          <w:b/>
          <w:color w:val="000000"/>
          <w:szCs w:val="21"/>
        </w:rPr>
        <w:t>【解析】</w:t>
      </w:r>
      <w:r w:rsidRPr="00CF10A5">
        <w:rPr>
          <w:rFonts w:ascii="宋体" w:hAnsi="宋体"/>
          <w:color w:val="000000"/>
          <w:szCs w:val="21"/>
        </w:rPr>
        <w:t>牙周翻瓣术适应证：主要包括：①深牙周袋或复杂性牙周袋，</w:t>
      </w:r>
      <w:proofErr w:type="gramStart"/>
      <w:r w:rsidRPr="00CF10A5">
        <w:rPr>
          <w:rFonts w:ascii="宋体" w:hAnsi="宋体"/>
          <w:color w:val="000000"/>
          <w:szCs w:val="21"/>
        </w:rPr>
        <w:t>经基础</w:t>
      </w:r>
      <w:proofErr w:type="gramEnd"/>
      <w:r w:rsidRPr="00CF10A5">
        <w:rPr>
          <w:rFonts w:ascii="宋体" w:hAnsi="宋体"/>
          <w:color w:val="000000"/>
          <w:szCs w:val="21"/>
        </w:rPr>
        <w:t>治疗后牙周袋仍在5</w:t>
      </w:r>
      <w:r w:rsidRPr="00CF10A5">
        <w:rPr>
          <w:rFonts w:ascii="宋体" w:hAnsi="宋体" w:hint="eastAsia"/>
          <w:color w:val="000000"/>
          <w:szCs w:val="21"/>
        </w:rPr>
        <w:t>mm</w:t>
      </w:r>
      <w:r w:rsidRPr="00CF10A5">
        <w:rPr>
          <w:rFonts w:ascii="宋体" w:hAnsi="宋体"/>
          <w:color w:val="000000"/>
          <w:szCs w:val="21"/>
        </w:rPr>
        <w:t>以</w:t>
      </w:r>
      <w:r w:rsidRPr="00CF10A5">
        <w:rPr>
          <w:rFonts w:ascii="宋体" w:hAnsi="宋体" w:hint="eastAsia"/>
          <w:color w:val="000000"/>
          <w:szCs w:val="21"/>
        </w:rPr>
        <w:t>上，且探诊后出血者；②牙周袋底超过膜</w:t>
      </w:r>
      <w:proofErr w:type="gramStart"/>
      <w:r w:rsidRPr="00CF10A5">
        <w:rPr>
          <w:rFonts w:ascii="宋体" w:hAnsi="宋体" w:hint="eastAsia"/>
          <w:color w:val="000000"/>
          <w:szCs w:val="21"/>
        </w:rPr>
        <w:t>龈</w:t>
      </w:r>
      <w:proofErr w:type="gramEnd"/>
      <w:r w:rsidRPr="00CF10A5">
        <w:rPr>
          <w:rFonts w:ascii="宋体" w:hAnsi="宋体" w:hint="eastAsia"/>
          <w:color w:val="000000"/>
          <w:szCs w:val="21"/>
        </w:rPr>
        <w:t>联合界，不宜做牙周袋切除者；③有骨下袋形成，需作骨修整或需进行植骨者；④根分叉病变伴深牙周袋或牙周一牙髓联合病变患者，需直视下平整根面，并暴露根分叉，或需截除某</w:t>
      </w:r>
      <w:proofErr w:type="gramStart"/>
      <w:r w:rsidRPr="00CF10A5">
        <w:rPr>
          <w:rFonts w:ascii="宋体" w:hAnsi="宋体" w:hint="eastAsia"/>
          <w:color w:val="000000"/>
          <w:szCs w:val="21"/>
        </w:rPr>
        <w:t>一患根</w:t>
      </w:r>
      <w:proofErr w:type="gramEnd"/>
      <w:r w:rsidRPr="00CF10A5">
        <w:rPr>
          <w:rFonts w:ascii="宋体" w:hAnsi="宋体" w:hint="eastAsia"/>
          <w:color w:val="000000"/>
          <w:szCs w:val="21"/>
        </w:rPr>
        <w:t>者。</w:t>
      </w:r>
    </w:p>
    <w:p w:rsidR="007E6E12" w:rsidRDefault="007E6E12" w:rsidP="007E6E12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此题应选</w:t>
      </w:r>
      <w:proofErr w:type="gramStart"/>
      <w:r>
        <w:rPr>
          <w:rFonts w:ascii="宋体" w:hAnsi="宋体" w:hint="eastAsia"/>
          <w:color w:val="000000"/>
          <w:szCs w:val="21"/>
        </w:rPr>
        <w:t>择答案</w:t>
      </w:r>
      <w:proofErr w:type="gramEnd"/>
      <w:r>
        <w:rPr>
          <w:rFonts w:ascii="宋体" w:hAnsi="宋体" w:hint="eastAsia"/>
          <w:color w:val="000000"/>
          <w:szCs w:val="21"/>
        </w:rPr>
        <w:t>B。</w:t>
      </w:r>
    </w:p>
    <w:p w:rsidR="00470043" w:rsidRDefault="00470043" w:rsidP="009E24F3">
      <w:pPr>
        <w:rPr>
          <w:szCs w:val="21"/>
        </w:rPr>
      </w:pPr>
    </w:p>
    <w:p w:rsidR="007E6E12" w:rsidRDefault="007E6E12" w:rsidP="009E24F3">
      <w:pPr>
        <w:rPr>
          <w:szCs w:val="21"/>
        </w:rPr>
      </w:pPr>
    </w:p>
    <w:p w:rsidR="007E6E12" w:rsidRPr="00E218C8" w:rsidRDefault="007E6E12" w:rsidP="007E6E12">
      <w:pPr>
        <w:rPr>
          <w:rFonts w:ascii="宋体" w:hAnsi="宋体"/>
          <w:b/>
          <w:color w:val="000000"/>
          <w:szCs w:val="21"/>
        </w:rPr>
      </w:pPr>
      <w:r w:rsidRPr="00E218C8">
        <w:rPr>
          <w:rFonts w:ascii="宋体" w:hAnsi="宋体" w:hint="eastAsia"/>
          <w:b/>
          <w:color w:val="000000"/>
          <w:szCs w:val="21"/>
        </w:rPr>
        <w:t>【口腔外科学】</w:t>
      </w:r>
    </w:p>
    <w:p w:rsidR="007E6E12" w:rsidRDefault="007E6E12" w:rsidP="007E6E12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口腔</w:t>
      </w:r>
      <w:proofErr w:type="gramStart"/>
      <w:r>
        <w:rPr>
          <w:rFonts w:ascii="宋体" w:hAnsi="宋体" w:hint="eastAsia"/>
          <w:color w:val="000000"/>
          <w:szCs w:val="21"/>
        </w:rPr>
        <w:t>颌</w:t>
      </w:r>
      <w:proofErr w:type="gramEnd"/>
      <w:r>
        <w:rPr>
          <w:rFonts w:ascii="宋体" w:hAnsi="宋体" w:hint="eastAsia"/>
          <w:color w:val="000000"/>
          <w:szCs w:val="21"/>
        </w:rPr>
        <w:t>面部感染中最容易发生全身性并发症的是</w:t>
      </w:r>
    </w:p>
    <w:p w:rsidR="007E6E12" w:rsidRDefault="007E6E12" w:rsidP="007E6E12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A.淋巴结炎</w:t>
      </w:r>
    </w:p>
    <w:p w:rsidR="007E6E12" w:rsidRDefault="007E6E12" w:rsidP="007E6E12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B.面部</w:t>
      </w:r>
      <w:proofErr w:type="gramStart"/>
      <w:r>
        <w:rPr>
          <w:rFonts w:ascii="宋体" w:hAnsi="宋体" w:hint="eastAsia"/>
          <w:color w:val="000000"/>
          <w:szCs w:val="21"/>
        </w:rPr>
        <w:t>疖</w:t>
      </w:r>
      <w:proofErr w:type="gramEnd"/>
      <w:r>
        <w:rPr>
          <w:rFonts w:ascii="宋体" w:hAnsi="宋体" w:hint="eastAsia"/>
          <w:color w:val="000000"/>
          <w:szCs w:val="21"/>
        </w:rPr>
        <w:t>痈</w:t>
      </w:r>
    </w:p>
    <w:p w:rsidR="007E6E12" w:rsidRDefault="007E6E12" w:rsidP="007E6E12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C.颌骨骨髓炎</w:t>
      </w:r>
    </w:p>
    <w:p w:rsidR="007E6E12" w:rsidRDefault="007E6E12" w:rsidP="007E6E12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E.智齿冠周炎</w:t>
      </w:r>
    </w:p>
    <w:p w:rsidR="007E6E12" w:rsidRDefault="007E6E12" w:rsidP="007E6E12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E.</w:t>
      </w:r>
      <w:proofErr w:type="gramStart"/>
      <w:r>
        <w:rPr>
          <w:rFonts w:ascii="宋体" w:hAnsi="宋体" w:hint="eastAsia"/>
          <w:color w:val="000000"/>
          <w:szCs w:val="21"/>
        </w:rPr>
        <w:t>颌</w:t>
      </w:r>
      <w:proofErr w:type="gramEnd"/>
      <w:r>
        <w:rPr>
          <w:rFonts w:ascii="宋体" w:hAnsi="宋体" w:hint="eastAsia"/>
          <w:color w:val="000000"/>
          <w:szCs w:val="21"/>
        </w:rPr>
        <w:t>面部间隙感染</w:t>
      </w:r>
    </w:p>
    <w:p w:rsidR="007E6E12" w:rsidRDefault="007E6E12" w:rsidP="007E6E12">
      <w:pPr>
        <w:rPr>
          <w:rFonts w:ascii="宋体" w:hAnsi="宋体"/>
          <w:color w:val="000000"/>
          <w:szCs w:val="21"/>
        </w:rPr>
      </w:pPr>
    </w:p>
    <w:p w:rsidR="007E6E12" w:rsidRDefault="007E6E12" w:rsidP="007E6E12">
      <w:pPr>
        <w:rPr>
          <w:rFonts w:ascii="宋体" w:hAnsi="宋体"/>
          <w:color w:val="000000"/>
          <w:szCs w:val="21"/>
        </w:rPr>
      </w:pPr>
      <w:r w:rsidRPr="00E218C8">
        <w:rPr>
          <w:rFonts w:ascii="宋体" w:hAnsi="宋体" w:hint="eastAsia"/>
          <w:b/>
          <w:color w:val="000000"/>
          <w:szCs w:val="21"/>
        </w:rPr>
        <w:t>【答案】</w:t>
      </w:r>
      <w:r>
        <w:rPr>
          <w:rFonts w:ascii="宋体" w:hAnsi="宋体" w:hint="eastAsia"/>
          <w:color w:val="000000"/>
          <w:szCs w:val="21"/>
        </w:rPr>
        <w:t>B</w:t>
      </w:r>
    </w:p>
    <w:p w:rsidR="007E6E12" w:rsidRDefault="007E6E12" w:rsidP="007E6E12">
      <w:pPr>
        <w:rPr>
          <w:rFonts w:ascii="宋体" w:hAnsi="宋体"/>
          <w:szCs w:val="21"/>
        </w:rPr>
      </w:pPr>
      <w:r w:rsidRPr="00E218C8">
        <w:rPr>
          <w:rFonts w:ascii="宋体" w:hAnsi="宋体" w:hint="eastAsia"/>
          <w:b/>
          <w:color w:val="000000"/>
          <w:szCs w:val="21"/>
        </w:rPr>
        <w:t>【解析】</w:t>
      </w:r>
      <w:r w:rsidRPr="00A9778D">
        <w:rPr>
          <w:rFonts w:ascii="宋体" w:hAnsi="宋体"/>
          <w:szCs w:val="21"/>
        </w:rPr>
        <w:t>在口腔</w:t>
      </w:r>
      <w:proofErr w:type="gramStart"/>
      <w:r w:rsidRPr="00A9778D">
        <w:rPr>
          <w:rFonts w:ascii="宋体" w:hAnsi="宋体"/>
          <w:szCs w:val="21"/>
        </w:rPr>
        <w:t>颌</w:t>
      </w:r>
      <w:proofErr w:type="gramEnd"/>
      <w:r w:rsidRPr="00A9778D">
        <w:rPr>
          <w:rFonts w:ascii="宋体" w:hAnsi="宋体"/>
          <w:szCs w:val="21"/>
        </w:rPr>
        <w:t>面部感染中面部</w:t>
      </w:r>
      <w:proofErr w:type="gramStart"/>
      <w:r w:rsidRPr="00A9778D">
        <w:rPr>
          <w:rFonts w:ascii="宋体" w:hAnsi="宋体"/>
          <w:szCs w:val="21"/>
        </w:rPr>
        <w:t>疖痈最</w:t>
      </w:r>
      <w:proofErr w:type="gramEnd"/>
      <w:r w:rsidRPr="00A9778D">
        <w:rPr>
          <w:rFonts w:ascii="宋体" w:hAnsi="宋体"/>
          <w:szCs w:val="21"/>
        </w:rPr>
        <w:t>易发生全身并发症。这是由于</w:t>
      </w:r>
      <w:proofErr w:type="gramStart"/>
      <w:r w:rsidRPr="00A9778D">
        <w:rPr>
          <w:rFonts w:ascii="宋体" w:hAnsi="宋体"/>
          <w:szCs w:val="21"/>
        </w:rPr>
        <w:t>疖</w:t>
      </w:r>
      <w:proofErr w:type="gramEnd"/>
      <w:r w:rsidRPr="00A9778D">
        <w:rPr>
          <w:rFonts w:ascii="宋体" w:hAnsi="宋体"/>
          <w:szCs w:val="21"/>
        </w:rPr>
        <w:t>痈的病</w:t>
      </w:r>
      <w:r w:rsidRPr="00A9778D">
        <w:rPr>
          <w:rFonts w:ascii="宋体" w:hAnsi="宋体" w:hint="eastAsia"/>
          <w:szCs w:val="21"/>
        </w:rPr>
        <w:t>原菌毒力较强，上唇与鼻部“危险三角区”内的静脉又常无瓣膜，颜面表情肌和唇部的生理性运动易使感染扩散等因素所致。</w:t>
      </w:r>
    </w:p>
    <w:p w:rsidR="007E6E12" w:rsidRDefault="007E6E12" w:rsidP="007E6E12">
      <w:pPr>
        <w:rPr>
          <w:rFonts w:ascii="宋体" w:hAnsi="宋体"/>
          <w:szCs w:val="21"/>
        </w:rPr>
      </w:pPr>
    </w:p>
    <w:p w:rsidR="007E6E12" w:rsidRDefault="007E6E12" w:rsidP="009E24F3">
      <w:pPr>
        <w:rPr>
          <w:szCs w:val="21"/>
        </w:rPr>
      </w:pPr>
    </w:p>
    <w:p w:rsidR="007E6E12" w:rsidRPr="00E218C8" w:rsidRDefault="007E6E12" w:rsidP="00E218C8">
      <w:pPr>
        <w:rPr>
          <w:b/>
          <w:szCs w:val="21"/>
        </w:rPr>
      </w:pPr>
      <w:r w:rsidRPr="00E218C8">
        <w:rPr>
          <w:rFonts w:hint="eastAsia"/>
          <w:b/>
          <w:szCs w:val="21"/>
        </w:rPr>
        <w:t>【牙体牙髓病学】</w:t>
      </w:r>
    </w:p>
    <w:p w:rsidR="007E6E12" w:rsidRPr="0045273A" w:rsidRDefault="007E6E12" w:rsidP="00E218C8">
      <w:pPr>
        <w:rPr>
          <w:rFonts w:ascii="宋体" w:hAnsi="宋体"/>
          <w:color w:val="000000"/>
          <w:szCs w:val="21"/>
        </w:rPr>
      </w:pPr>
      <w:proofErr w:type="gramStart"/>
      <w:r>
        <w:rPr>
          <w:rFonts w:ascii="宋体" w:hAnsi="宋体" w:hint="eastAsia"/>
          <w:color w:val="000000"/>
          <w:szCs w:val="21"/>
        </w:rPr>
        <w:t>牙髓电活力</w:t>
      </w:r>
      <w:proofErr w:type="gramEnd"/>
      <w:r>
        <w:rPr>
          <w:rFonts w:ascii="宋体" w:hAnsi="宋体" w:hint="eastAsia"/>
          <w:color w:val="000000"/>
          <w:szCs w:val="21"/>
        </w:rPr>
        <w:t>测试可能出现</w:t>
      </w:r>
      <w:r w:rsidRPr="0045273A">
        <w:rPr>
          <w:rFonts w:ascii="宋体" w:hAnsi="宋体"/>
          <w:color w:val="000000"/>
          <w:szCs w:val="21"/>
        </w:rPr>
        <w:t>假性反应</w:t>
      </w:r>
      <w:r>
        <w:rPr>
          <w:rFonts w:ascii="宋体" w:hAnsi="宋体" w:hint="eastAsia"/>
          <w:color w:val="000000"/>
          <w:szCs w:val="21"/>
        </w:rPr>
        <w:t>，</w:t>
      </w:r>
      <w:r w:rsidRPr="0045273A">
        <w:rPr>
          <w:rFonts w:ascii="宋体" w:hAnsi="宋体"/>
          <w:color w:val="000000"/>
          <w:szCs w:val="21"/>
        </w:rPr>
        <w:t>引起假阳性反应的原因</w:t>
      </w:r>
      <w:r>
        <w:rPr>
          <w:rFonts w:ascii="宋体" w:hAnsi="宋体" w:hint="eastAsia"/>
          <w:color w:val="000000"/>
          <w:szCs w:val="21"/>
        </w:rPr>
        <w:t>不包括下列哪一项</w:t>
      </w:r>
    </w:p>
    <w:p w:rsidR="007E6E12" w:rsidRPr="0045273A" w:rsidRDefault="007E6E12" w:rsidP="00E218C8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A.</w:t>
      </w:r>
      <w:r w:rsidRPr="0045273A">
        <w:rPr>
          <w:rFonts w:ascii="宋体" w:hAnsi="宋体"/>
          <w:color w:val="000000"/>
          <w:szCs w:val="21"/>
        </w:rPr>
        <w:t>探头或电极接触大面积的金属修复体或牙龈，使电流流向牙周组织。</w:t>
      </w:r>
    </w:p>
    <w:p w:rsidR="007E6E12" w:rsidRPr="0045273A" w:rsidRDefault="007E6E12" w:rsidP="00E218C8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B.</w:t>
      </w:r>
      <w:r w:rsidRPr="0045273A">
        <w:rPr>
          <w:rFonts w:ascii="宋体" w:hAnsi="宋体"/>
          <w:color w:val="000000"/>
          <w:szCs w:val="21"/>
        </w:rPr>
        <w:t>未</w:t>
      </w:r>
      <w:proofErr w:type="gramStart"/>
      <w:r w:rsidRPr="0045273A">
        <w:rPr>
          <w:rFonts w:ascii="宋体" w:hAnsi="宋体"/>
          <w:color w:val="000000"/>
          <w:szCs w:val="21"/>
        </w:rPr>
        <w:t>充分隔</w:t>
      </w:r>
      <w:proofErr w:type="gramEnd"/>
      <w:r w:rsidRPr="0045273A">
        <w:rPr>
          <w:rFonts w:ascii="宋体" w:hAnsi="宋体"/>
          <w:color w:val="000000"/>
          <w:szCs w:val="21"/>
        </w:rPr>
        <w:t>湿或干燥受试牙，以致电流泄漏到牙周组织。</w:t>
      </w:r>
    </w:p>
    <w:p w:rsidR="007E6E12" w:rsidRPr="0045273A" w:rsidRDefault="007E6E12" w:rsidP="00E218C8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C.</w:t>
      </w:r>
      <w:r w:rsidRPr="0045273A">
        <w:rPr>
          <w:rFonts w:ascii="宋体" w:hAnsi="宋体"/>
          <w:color w:val="000000"/>
          <w:szCs w:val="21"/>
        </w:rPr>
        <w:t>液化坏死的牙髓有可能传导电流至根尖周，当电流调节到最大刻度时，患者可能有轻</w:t>
      </w:r>
      <w:r w:rsidRPr="0045273A">
        <w:rPr>
          <w:rFonts w:ascii="宋体" w:hAnsi="宋体" w:hint="eastAsia"/>
          <w:color w:val="000000"/>
          <w:szCs w:val="21"/>
        </w:rPr>
        <w:t>微反应。</w:t>
      </w:r>
    </w:p>
    <w:p w:rsidR="007E6E12" w:rsidRPr="0045273A" w:rsidRDefault="007E6E12" w:rsidP="00E218C8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D.</w:t>
      </w:r>
      <w:r w:rsidRPr="0045273A">
        <w:rPr>
          <w:rFonts w:ascii="宋体" w:hAnsi="宋体"/>
          <w:color w:val="000000"/>
          <w:szCs w:val="21"/>
        </w:rPr>
        <w:t>患者过度紧张和焦虑，以致在探头刚接触牙面或被</w:t>
      </w:r>
      <w:r w:rsidRPr="0045273A">
        <w:rPr>
          <w:rFonts w:ascii="宋体" w:hAnsi="宋体" w:hint="eastAsia"/>
          <w:color w:val="000000"/>
          <w:szCs w:val="21"/>
        </w:rPr>
        <w:t>问</w:t>
      </w:r>
      <w:proofErr w:type="gramStart"/>
      <w:r w:rsidRPr="0045273A">
        <w:rPr>
          <w:rFonts w:ascii="宋体" w:hAnsi="宋体"/>
          <w:color w:val="000000"/>
          <w:szCs w:val="21"/>
        </w:rPr>
        <w:t>知感受</w:t>
      </w:r>
      <w:proofErr w:type="gramEnd"/>
      <w:r w:rsidRPr="0045273A">
        <w:rPr>
          <w:rFonts w:ascii="宋体" w:hAnsi="宋体"/>
          <w:color w:val="000000"/>
          <w:szCs w:val="21"/>
        </w:rPr>
        <w:t>时即示</w:t>
      </w:r>
      <w:r w:rsidRPr="0045273A">
        <w:rPr>
          <w:rFonts w:ascii="宋体" w:hAnsi="宋体" w:hint="eastAsia"/>
          <w:color w:val="000000"/>
          <w:szCs w:val="21"/>
        </w:rPr>
        <w:t>意有反应。</w:t>
      </w:r>
    </w:p>
    <w:p w:rsidR="00E218C8" w:rsidRDefault="007E6E12" w:rsidP="00E218C8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E.</w:t>
      </w:r>
      <w:r w:rsidRPr="0045273A">
        <w:rPr>
          <w:rFonts w:ascii="宋体" w:hAnsi="宋体"/>
          <w:color w:val="000000"/>
          <w:szCs w:val="21"/>
        </w:rPr>
        <w:t>患者事先用过镇痛剂、麻醉剂或酒精饮料等，不能正常地感知电刺激。</w:t>
      </w:r>
    </w:p>
    <w:p w:rsidR="00E218C8" w:rsidRDefault="00E218C8" w:rsidP="00E218C8">
      <w:pPr>
        <w:rPr>
          <w:rFonts w:ascii="宋体" w:hAnsi="宋体"/>
          <w:color w:val="000000"/>
          <w:szCs w:val="21"/>
        </w:rPr>
      </w:pPr>
    </w:p>
    <w:p w:rsidR="005D290B" w:rsidRDefault="005D290B" w:rsidP="00E218C8">
      <w:pPr>
        <w:rPr>
          <w:rFonts w:hint="eastAsia"/>
          <w:b/>
          <w:szCs w:val="21"/>
        </w:rPr>
      </w:pPr>
    </w:p>
    <w:p w:rsidR="005D290B" w:rsidRDefault="005D290B" w:rsidP="00E218C8">
      <w:pPr>
        <w:rPr>
          <w:rFonts w:hint="eastAsia"/>
          <w:b/>
          <w:szCs w:val="21"/>
        </w:rPr>
      </w:pPr>
    </w:p>
    <w:p w:rsidR="005D290B" w:rsidRDefault="005D290B" w:rsidP="00E218C8">
      <w:pPr>
        <w:rPr>
          <w:rFonts w:hint="eastAsia"/>
          <w:b/>
          <w:szCs w:val="21"/>
        </w:rPr>
      </w:pPr>
    </w:p>
    <w:p w:rsidR="005D290B" w:rsidRDefault="005D290B" w:rsidP="00E218C8">
      <w:pPr>
        <w:rPr>
          <w:rFonts w:hint="eastAsia"/>
          <w:b/>
          <w:szCs w:val="21"/>
        </w:rPr>
      </w:pPr>
    </w:p>
    <w:p w:rsidR="007E6E12" w:rsidRPr="00E218C8" w:rsidRDefault="007E6E12" w:rsidP="00E218C8">
      <w:pPr>
        <w:rPr>
          <w:rFonts w:ascii="宋体" w:hAnsi="宋体"/>
          <w:color w:val="000000"/>
          <w:szCs w:val="21"/>
        </w:rPr>
      </w:pPr>
      <w:r w:rsidRPr="00E218C8">
        <w:rPr>
          <w:rFonts w:hint="eastAsia"/>
          <w:b/>
          <w:szCs w:val="21"/>
        </w:rPr>
        <w:t>【答案】</w:t>
      </w:r>
      <w:r>
        <w:rPr>
          <w:rFonts w:hint="eastAsia"/>
          <w:szCs w:val="21"/>
        </w:rPr>
        <w:t>E</w:t>
      </w:r>
    </w:p>
    <w:p w:rsidR="007E6E12" w:rsidRPr="0045273A" w:rsidRDefault="007E6E12" w:rsidP="00E218C8">
      <w:pPr>
        <w:rPr>
          <w:rFonts w:ascii="宋体" w:hAnsi="宋体"/>
          <w:color w:val="000000"/>
          <w:szCs w:val="21"/>
        </w:rPr>
      </w:pPr>
      <w:r w:rsidRPr="00E218C8">
        <w:rPr>
          <w:rFonts w:hint="eastAsia"/>
          <w:b/>
          <w:szCs w:val="21"/>
        </w:rPr>
        <w:t>【解析】</w:t>
      </w:r>
      <w:r w:rsidRPr="0045273A">
        <w:rPr>
          <w:rFonts w:ascii="宋体" w:hAnsi="宋体"/>
          <w:color w:val="000000"/>
          <w:szCs w:val="21"/>
        </w:rPr>
        <w:t>假性反应的原因：引起假阳性反应的原因有以下几点：</w:t>
      </w:r>
    </w:p>
    <w:p w:rsidR="007E6E12" w:rsidRPr="0045273A" w:rsidRDefault="007E6E12" w:rsidP="006D7B0E">
      <w:pPr>
        <w:ind w:firstLineChars="400" w:firstLine="840"/>
        <w:rPr>
          <w:rFonts w:ascii="宋体" w:hAnsi="宋体"/>
          <w:color w:val="000000"/>
          <w:szCs w:val="21"/>
        </w:rPr>
      </w:pPr>
      <w:r w:rsidRPr="0045273A">
        <w:rPr>
          <w:rFonts w:ascii="宋体" w:hAnsi="宋体"/>
          <w:color w:val="000000"/>
          <w:szCs w:val="21"/>
        </w:rPr>
        <w:t>①探头或电极接触大面积的金属修复体或牙龈，使电流流向牙周组织。</w:t>
      </w:r>
    </w:p>
    <w:p w:rsidR="007E6E12" w:rsidRPr="0045273A" w:rsidRDefault="007E6E12" w:rsidP="006D7B0E">
      <w:pPr>
        <w:ind w:firstLineChars="400" w:firstLine="840"/>
        <w:rPr>
          <w:rFonts w:ascii="宋体" w:hAnsi="宋体"/>
          <w:color w:val="000000"/>
          <w:szCs w:val="21"/>
        </w:rPr>
      </w:pPr>
      <w:r w:rsidRPr="0045273A">
        <w:rPr>
          <w:rFonts w:ascii="宋体" w:hAnsi="宋体"/>
          <w:color w:val="000000"/>
          <w:szCs w:val="21"/>
        </w:rPr>
        <w:t>②未</w:t>
      </w:r>
      <w:proofErr w:type="gramStart"/>
      <w:r w:rsidRPr="0045273A">
        <w:rPr>
          <w:rFonts w:ascii="宋体" w:hAnsi="宋体"/>
          <w:color w:val="000000"/>
          <w:szCs w:val="21"/>
        </w:rPr>
        <w:t>充分隔</w:t>
      </w:r>
      <w:proofErr w:type="gramEnd"/>
      <w:r w:rsidRPr="0045273A">
        <w:rPr>
          <w:rFonts w:ascii="宋体" w:hAnsi="宋体"/>
          <w:color w:val="000000"/>
          <w:szCs w:val="21"/>
        </w:rPr>
        <w:t>湿或干燥受试牙，以致电流泄漏到牙周组织。</w:t>
      </w:r>
    </w:p>
    <w:p w:rsidR="007E6E12" w:rsidRPr="0045273A" w:rsidRDefault="007E6E12" w:rsidP="006D7B0E">
      <w:pPr>
        <w:ind w:leftChars="350" w:left="945" w:hangingChars="100" w:hanging="210"/>
        <w:rPr>
          <w:rFonts w:ascii="宋体" w:hAnsi="宋体"/>
          <w:color w:val="000000"/>
          <w:szCs w:val="21"/>
        </w:rPr>
      </w:pPr>
      <w:r w:rsidRPr="0045273A">
        <w:rPr>
          <w:rFonts w:ascii="宋体" w:hAnsi="宋体"/>
          <w:color w:val="000000"/>
          <w:szCs w:val="21"/>
        </w:rPr>
        <w:t>③液化坏死的牙髓有可能传导电流至根尖周，当电流调节到最大刻度时，患者可能有轻</w:t>
      </w:r>
      <w:r w:rsidRPr="0045273A">
        <w:rPr>
          <w:rFonts w:ascii="宋体" w:hAnsi="宋体" w:hint="eastAsia"/>
          <w:color w:val="000000"/>
          <w:szCs w:val="21"/>
        </w:rPr>
        <w:t>微反应。</w:t>
      </w:r>
    </w:p>
    <w:p w:rsidR="007E6E12" w:rsidRPr="0045273A" w:rsidRDefault="007E6E12" w:rsidP="006D7B0E">
      <w:pPr>
        <w:ind w:firstLineChars="350" w:firstLine="735"/>
        <w:rPr>
          <w:rFonts w:ascii="宋体" w:hAnsi="宋体"/>
          <w:color w:val="000000"/>
          <w:szCs w:val="21"/>
        </w:rPr>
      </w:pPr>
      <w:r w:rsidRPr="0045273A">
        <w:rPr>
          <w:rFonts w:ascii="宋体" w:hAnsi="宋体"/>
          <w:color w:val="000000"/>
          <w:szCs w:val="21"/>
        </w:rPr>
        <w:t>④患者过度紧张和焦虑，以致在探头刚接触牙面或被</w:t>
      </w:r>
      <w:r w:rsidRPr="0045273A">
        <w:rPr>
          <w:rFonts w:ascii="宋体" w:hAnsi="宋体" w:hint="eastAsia"/>
          <w:color w:val="000000"/>
          <w:szCs w:val="21"/>
        </w:rPr>
        <w:t>问</w:t>
      </w:r>
      <w:proofErr w:type="gramStart"/>
      <w:r w:rsidRPr="0045273A">
        <w:rPr>
          <w:rFonts w:ascii="宋体" w:hAnsi="宋体"/>
          <w:color w:val="000000"/>
          <w:szCs w:val="21"/>
        </w:rPr>
        <w:t>知感受</w:t>
      </w:r>
      <w:proofErr w:type="gramEnd"/>
      <w:r w:rsidRPr="0045273A">
        <w:rPr>
          <w:rFonts w:ascii="宋体" w:hAnsi="宋体"/>
          <w:color w:val="000000"/>
          <w:szCs w:val="21"/>
        </w:rPr>
        <w:t>时即示</w:t>
      </w:r>
      <w:r w:rsidRPr="0045273A">
        <w:rPr>
          <w:rFonts w:ascii="宋体" w:hAnsi="宋体" w:hint="eastAsia"/>
          <w:color w:val="000000"/>
          <w:szCs w:val="21"/>
        </w:rPr>
        <w:t>意有反应。</w:t>
      </w:r>
    </w:p>
    <w:p w:rsidR="007E6E12" w:rsidRPr="0045273A" w:rsidRDefault="007E6E12" w:rsidP="006D7B0E">
      <w:pPr>
        <w:ind w:firstLineChars="337" w:firstLine="708"/>
        <w:rPr>
          <w:rFonts w:ascii="宋体" w:hAnsi="宋体"/>
          <w:color w:val="000000"/>
          <w:szCs w:val="21"/>
        </w:rPr>
      </w:pPr>
      <w:r w:rsidRPr="0045273A">
        <w:rPr>
          <w:rFonts w:ascii="宋体" w:hAnsi="宋体"/>
          <w:color w:val="000000"/>
          <w:szCs w:val="21"/>
        </w:rPr>
        <w:t>假阴性反应的原因</w:t>
      </w:r>
    </w:p>
    <w:p w:rsidR="007E6E12" w:rsidRPr="0045273A" w:rsidRDefault="007E6E12" w:rsidP="006D7B0E">
      <w:pPr>
        <w:ind w:firstLineChars="337" w:firstLine="708"/>
        <w:rPr>
          <w:rFonts w:ascii="宋体" w:hAnsi="宋体"/>
          <w:color w:val="000000"/>
          <w:szCs w:val="21"/>
        </w:rPr>
      </w:pPr>
      <w:r w:rsidRPr="0045273A">
        <w:rPr>
          <w:rFonts w:ascii="宋体" w:hAnsi="宋体"/>
          <w:color w:val="000000"/>
          <w:szCs w:val="21"/>
        </w:rPr>
        <w:t>①患者事先用过镇痛剂、麻醉剂或酒精饮料等，不能正常地感知电刺激。</w:t>
      </w:r>
    </w:p>
    <w:p w:rsidR="007E6E12" w:rsidRPr="0045273A" w:rsidRDefault="007E6E12" w:rsidP="006D7B0E">
      <w:pPr>
        <w:ind w:firstLineChars="337" w:firstLine="708"/>
        <w:rPr>
          <w:rFonts w:ascii="宋体" w:hAnsi="宋体"/>
          <w:color w:val="000000"/>
          <w:szCs w:val="21"/>
        </w:rPr>
      </w:pPr>
      <w:r w:rsidRPr="0045273A">
        <w:rPr>
          <w:rFonts w:ascii="宋体" w:hAnsi="宋体"/>
          <w:color w:val="000000"/>
          <w:szCs w:val="21"/>
        </w:rPr>
        <w:t>②探头或电极未能有效地接触牙面，妨碍电流传导到牙髓。</w:t>
      </w:r>
    </w:p>
    <w:p w:rsidR="007E6E12" w:rsidRPr="0045273A" w:rsidRDefault="007E6E12" w:rsidP="006D7B0E">
      <w:pPr>
        <w:ind w:firstLineChars="337" w:firstLine="708"/>
        <w:rPr>
          <w:rFonts w:ascii="宋体" w:hAnsi="宋体"/>
          <w:color w:val="000000"/>
          <w:szCs w:val="21"/>
        </w:rPr>
      </w:pPr>
      <w:r w:rsidRPr="0045273A">
        <w:rPr>
          <w:rFonts w:ascii="宋体" w:hAnsi="宋体"/>
          <w:color w:val="000000"/>
          <w:szCs w:val="21"/>
        </w:rPr>
        <w:t>③根尖尚未发育完全的新萌出牙，其牙髓通常对电刺激无反应。</w:t>
      </w:r>
    </w:p>
    <w:p w:rsidR="007E6E12" w:rsidRPr="0045273A" w:rsidRDefault="007E6E12" w:rsidP="006D7B0E">
      <w:pPr>
        <w:ind w:firstLineChars="337" w:firstLine="708"/>
        <w:rPr>
          <w:rFonts w:ascii="宋体" w:hAnsi="宋体"/>
          <w:color w:val="000000"/>
          <w:szCs w:val="21"/>
        </w:rPr>
      </w:pPr>
      <w:r w:rsidRPr="0045273A">
        <w:rPr>
          <w:rFonts w:ascii="宋体" w:hAnsi="宋体"/>
          <w:color w:val="000000"/>
          <w:szCs w:val="21"/>
        </w:rPr>
        <w:t>④根管内过度钙化的牙，牙髓对电刺激通常无反应，常见于一些老年人患牙。</w:t>
      </w:r>
    </w:p>
    <w:p w:rsidR="006D7B0E" w:rsidRDefault="007E6E12" w:rsidP="006D7B0E">
      <w:pPr>
        <w:ind w:firstLineChars="337" w:firstLine="708"/>
        <w:rPr>
          <w:rFonts w:ascii="宋体" w:hAnsi="宋体"/>
          <w:color w:val="000000"/>
          <w:szCs w:val="21"/>
        </w:rPr>
      </w:pPr>
      <w:r w:rsidRPr="0045273A">
        <w:rPr>
          <w:rFonts w:ascii="宋体" w:hAnsi="宋体"/>
          <w:color w:val="000000"/>
          <w:szCs w:val="21"/>
        </w:rPr>
        <w:t>⑤牙受过外伤的患牙可对电刺激无反应。</w:t>
      </w:r>
    </w:p>
    <w:p w:rsidR="006D7B0E" w:rsidRDefault="006D7B0E" w:rsidP="006D7B0E">
      <w:pPr>
        <w:rPr>
          <w:rFonts w:ascii="宋体" w:hAnsi="宋体"/>
          <w:color w:val="000000"/>
          <w:szCs w:val="21"/>
        </w:rPr>
      </w:pPr>
    </w:p>
    <w:p w:rsidR="006D7B0E" w:rsidRDefault="006D7B0E" w:rsidP="006D7B0E">
      <w:pPr>
        <w:rPr>
          <w:rFonts w:ascii="宋体" w:hAnsi="宋体"/>
          <w:color w:val="000000"/>
          <w:szCs w:val="21"/>
        </w:rPr>
      </w:pPr>
    </w:p>
    <w:p w:rsidR="007E6E12" w:rsidRPr="006D7B0E" w:rsidRDefault="007E6E12" w:rsidP="006D7B0E">
      <w:pPr>
        <w:rPr>
          <w:rFonts w:ascii="宋体" w:hAnsi="宋体"/>
          <w:b/>
          <w:color w:val="000000"/>
          <w:szCs w:val="21"/>
        </w:rPr>
      </w:pPr>
      <w:r w:rsidRPr="006D7B0E">
        <w:rPr>
          <w:rFonts w:hint="eastAsia"/>
          <w:b/>
          <w:szCs w:val="21"/>
        </w:rPr>
        <w:t>【口腔解剖学】</w:t>
      </w:r>
    </w:p>
    <w:p w:rsidR="007E6E12" w:rsidRPr="003351B1" w:rsidRDefault="007E6E12" w:rsidP="006D7B0E">
      <w:pPr>
        <w:rPr>
          <w:szCs w:val="21"/>
        </w:rPr>
      </w:pPr>
      <w:r w:rsidRPr="003351B1">
        <w:rPr>
          <w:rFonts w:hint="eastAsia"/>
          <w:szCs w:val="21"/>
        </w:rPr>
        <w:t>翼突支柱将咀嚼压力传导至颅底是通过</w:t>
      </w:r>
    </w:p>
    <w:p w:rsidR="007E6E12" w:rsidRPr="003351B1" w:rsidRDefault="007E6E12" w:rsidP="006D7B0E">
      <w:pPr>
        <w:rPr>
          <w:szCs w:val="21"/>
        </w:rPr>
      </w:pPr>
      <w:r w:rsidRPr="003351B1">
        <w:rPr>
          <w:rFonts w:hint="eastAsia"/>
          <w:szCs w:val="21"/>
        </w:rPr>
        <w:t>A</w:t>
      </w:r>
      <w:r w:rsidRPr="003351B1">
        <w:rPr>
          <w:rFonts w:hint="eastAsia"/>
          <w:szCs w:val="21"/>
        </w:rPr>
        <w:t>．蝶骨翼突，上颌骨腭突</w:t>
      </w:r>
    </w:p>
    <w:p w:rsidR="007E6E12" w:rsidRPr="003351B1" w:rsidRDefault="007E6E12" w:rsidP="006D7B0E">
      <w:pPr>
        <w:rPr>
          <w:szCs w:val="21"/>
        </w:rPr>
      </w:pPr>
      <w:r w:rsidRPr="003351B1">
        <w:rPr>
          <w:rFonts w:hint="eastAsia"/>
          <w:szCs w:val="21"/>
        </w:rPr>
        <w:t>B</w:t>
      </w:r>
      <w:r w:rsidRPr="003351B1">
        <w:rPr>
          <w:rFonts w:hint="eastAsia"/>
          <w:szCs w:val="21"/>
        </w:rPr>
        <w:t>．腭骨垂直部，</w:t>
      </w:r>
      <w:proofErr w:type="gramStart"/>
      <w:r w:rsidRPr="003351B1">
        <w:rPr>
          <w:rFonts w:hint="eastAsia"/>
          <w:szCs w:val="21"/>
        </w:rPr>
        <w:t>颧</w:t>
      </w:r>
      <w:proofErr w:type="gramEnd"/>
      <w:r w:rsidRPr="003351B1">
        <w:rPr>
          <w:rFonts w:hint="eastAsia"/>
          <w:szCs w:val="21"/>
        </w:rPr>
        <w:t>牙槽</w:t>
      </w:r>
      <w:proofErr w:type="gramStart"/>
      <w:r w:rsidRPr="003351B1">
        <w:rPr>
          <w:rFonts w:hint="eastAsia"/>
          <w:szCs w:val="21"/>
        </w:rPr>
        <w:t>嵴</w:t>
      </w:r>
      <w:proofErr w:type="gramEnd"/>
    </w:p>
    <w:p w:rsidR="007E6E12" w:rsidRPr="003351B1" w:rsidRDefault="007E6E12" w:rsidP="006D7B0E">
      <w:pPr>
        <w:rPr>
          <w:szCs w:val="21"/>
        </w:rPr>
      </w:pPr>
      <w:r w:rsidRPr="003351B1">
        <w:rPr>
          <w:rFonts w:hint="eastAsia"/>
          <w:szCs w:val="21"/>
        </w:rPr>
        <w:t>C</w:t>
      </w:r>
      <w:r w:rsidRPr="003351B1">
        <w:rPr>
          <w:rFonts w:hint="eastAsia"/>
          <w:szCs w:val="21"/>
        </w:rPr>
        <w:t>．上颌骨腭突，腭骨垂直部</w:t>
      </w:r>
    </w:p>
    <w:p w:rsidR="007E6E12" w:rsidRPr="003351B1" w:rsidRDefault="007E6E12" w:rsidP="006D7B0E">
      <w:pPr>
        <w:rPr>
          <w:szCs w:val="21"/>
        </w:rPr>
      </w:pPr>
      <w:r w:rsidRPr="003351B1">
        <w:rPr>
          <w:rFonts w:hint="eastAsia"/>
          <w:szCs w:val="21"/>
        </w:rPr>
        <w:t>D</w:t>
      </w:r>
      <w:r w:rsidRPr="003351B1">
        <w:rPr>
          <w:rFonts w:hint="eastAsia"/>
          <w:szCs w:val="21"/>
        </w:rPr>
        <w:t>．</w:t>
      </w:r>
      <w:proofErr w:type="gramStart"/>
      <w:r w:rsidRPr="003351B1">
        <w:rPr>
          <w:rFonts w:hint="eastAsia"/>
          <w:szCs w:val="21"/>
        </w:rPr>
        <w:t>颧</w:t>
      </w:r>
      <w:proofErr w:type="gramEnd"/>
      <w:r w:rsidRPr="003351B1">
        <w:rPr>
          <w:rFonts w:hint="eastAsia"/>
          <w:szCs w:val="21"/>
        </w:rPr>
        <w:t>牙槽</w:t>
      </w:r>
      <w:proofErr w:type="gramStart"/>
      <w:r w:rsidRPr="003351B1">
        <w:rPr>
          <w:rFonts w:hint="eastAsia"/>
          <w:szCs w:val="21"/>
        </w:rPr>
        <w:t>嵴</w:t>
      </w:r>
      <w:proofErr w:type="gramEnd"/>
      <w:r w:rsidRPr="003351B1">
        <w:rPr>
          <w:rFonts w:hint="eastAsia"/>
          <w:szCs w:val="21"/>
        </w:rPr>
        <w:t>，上颌牙槽突的后端</w:t>
      </w:r>
    </w:p>
    <w:p w:rsidR="007E6E12" w:rsidRDefault="007E6E12" w:rsidP="006D7B0E">
      <w:pPr>
        <w:rPr>
          <w:szCs w:val="21"/>
        </w:rPr>
      </w:pPr>
      <w:r w:rsidRPr="003351B1">
        <w:rPr>
          <w:rFonts w:hint="eastAsia"/>
          <w:szCs w:val="21"/>
        </w:rPr>
        <w:t>E</w:t>
      </w:r>
      <w:r w:rsidRPr="003351B1">
        <w:rPr>
          <w:rFonts w:hint="eastAsia"/>
          <w:szCs w:val="21"/>
        </w:rPr>
        <w:t>．</w:t>
      </w:r>
      <w:r w:rsidRPr="00AD5B8D">
        <w:rPr>
          <w:rFonts w:ascii="宋体" w:hAnsi="宋体"/>
          <w:color w:val="000000"/>
          <w:szCs w:val="21"/>
        </w:rPr>
        <w:t>蝶骨翼突构成，翼突与上颌骨牙槽突的后</w:t>
      </w:r>
      <w:r w:rsidRPr="00AD5B8D">
        <w:rPr>
          <w:rFonts w:ascii="宋体" w:hAnsi="宋体" w:hint="eastAsia"/>
          <w:color w:val="000000"/>
          <w:szCs w:val="21"/>
        </w:rPr>
        <w:t>端连接</w:t>
      </w:r>
    </w:p>
    <w:p w:rsidR="007E6E12" w:rsidRDefault="007E6E12" w:rsidP="007E6E12">
      <w:pPr>
        <w:ind w:firstLine="420"/>
        <w:rPr>
          <w:szCs w:val="21"/>
        </w:rPr>
      </w:pPr>
    </w:p>
    <w:p w:rsidR="007E6E12" w:rsidRDefault="007E6E12" w:rsidP="00593356">
      <w:pPr>
        <w:rPr>
          <w:szCs w:val="21"/>
        </w:rPr>
      </w:pPr>
      <w:r w:rsidRPr="00593356">
        <w:rPr>
          <w:rFonts w:hint="eastAsia"/>
          <w:b/>
          <w:szCs w:val="21"/>
        </w:rPr>
        <w:t>【答案】</w:t>
      </w:r>
      <w:r>
        <w:rPr>
          <w:rFonts w:hint="eastAsia"/>
          <w:szCs w:val="21"/>
        </w:rPr>
        <w:t>E</w:t>
      </w:r>
    </w:p>
    <w:p w:rsidR="007E6E12" w:rsidRPr="002F437A" w:rsidRDefault="007E6E12" w:rsidP="00593356">
      <w:pPr>
        <w:rPr>
          <w:szCs w:val="21"/>
        </w:rPr>
      </w:pPr>
      <w:r w:rsidRPr="00593356">
        <w:rPr>
          <w:rFonts w:hint="eastAsia"/>
          <w:b/>
          <w:szCs w:val="21"/>
        </w:rPr>
        <w:t>【解析】</w:t>
      </w:r>
      <w:r w:rsidRPr="00AD5B8D">
        <w:rPr>
          <w:rFonts w:ascii="宋体" w:hAnsi="宋体"/>
          <w:color w:val="000000"/>
          <w:szCs w:val="21"/>
        </w:rPr>
        <w:t>翼突支柱：主要承受磨牙区的咀嚼压力，由蝶骨翼突构成，翼突与上颌骨牙槽突的后</w:t>
      </w:r>
      <w:r w:rsidRPr="00AD5B8D">
        <w:rPr>
          <w:rFonts w:ascii="宋体" w:hAnsi="宋体" w:hint="eastAsia"/>
          <w:color w:val="000000"/>
          <w:szCs w:val="21"/>
        </w:rPr>
        <w:t>端连接，将咀嚼压力传导至颅底。</w:t>
      </w:r>
    </w:p>
    <w:p w:rsidR="007E6E12" w:rsidRDefault="007E6E12" w:rsidP="009E24F3">
      <w:pPr>
        <w:rPr>
          <w:szCs w:val="21"/>
        </w:rPr>
      </w:pPr>
    </w:p>
    <w:p w:rsidR="00593356" w:rsidRDefault="00593356" w:rsidP="003E6DF3">
      <w:pPr>
        <w:rPr>
          <w:szCs w:val="21"/>
        </w:rPr>
      </w:pPr>
    </w:p>
    <w:p w:rsidR="00593356" w:rsidRPr="00593356" w:rsidRDefault="00593356" w:rsidP="003E6DF3">
      <w:pPr>
        <w:rPr>
          <w:b/>
          <w:szCs w:val="21"/>
        </w:rPr>
      </w:pPr>
      <w:r w:rsidRPr="00593356">
        <w:rPr>
          <w:rFonts w:hint="eastAsia"/>
          <w:b/>
          <w:szCs w:val="21"/>
        </w:rPr>
        <w:t>【口腔颌面外科学】</w:t>
      </w:r>
    </w:p>
    <w:p w:rsidR="003E6DF3" w:rsidRPr="003E6DF3" w:rsidRDefault="003E6DF3" w:rsidP="003E6DF3">
      <w:pPr>
        <w:rPr>
          <w:szCs w:val="21"/>
        </w:rPr>
      </w:pPr>
      <w:r w:rsidRPr="003E6DF3">
        <w:rPr>
          <w:rFonts w:hint="eastAsia"/>
          <w:szCs w:val="21"/>
        </w:rPr>
        <w:t>上颌结节阻滞麻醉容易发生的并发症是</w:t>
      </w:r>
    </w:p>
    <w:p w:rsidR="003E6DF3" w:rsidRPr="003E6DF3" w:rsidRDefault="003E6DF3" w:rsidP="003E6DF3">
      <w:pPr>
        <w:rPr>
          <w:szCs w:val="21"/>
        </w:rPr>
      </w:pPr>
      <w:r w:rsidRPr="003E6DF3">
        <w:rPr>
          <w:rFonts w:hint="eastAsia"/>
          <w:szCs w:val="21"/>
        </w:rPr>
        <w:t>A.</w:t>
      </w:r>
      <w:r w:rsidR="00D17027" w:rsidRPr="003E6DF3">
        <w:rPr>
          <w:rFonts w:hint="eastAsia"/>
          <w:szCs w:val="21"/>
        </w:rPr>
        <w:t>血肿</w:t>
      </w:r>
    </w:p>
    <w:p w:rsidR="003E6DF3" w:rsidRPr="003E6DF3" w:rsidRDefault="003E6DF3" w:rsidP="003E6DF3">
      <w:pPr>
        <w:rPr>
          <w:szCs w:val="21"/>
        </w:rPr>
      </w:pPr>
      <w:r w:rsidRPr="003E6DF3">
        <w:rPr>
          <w:rFonts w:hint="eastAsia"/>
          <w:szCs w:val="21"/>
        </w:rPr>
        <w:t>B.</w:t>
      </w:r>
      <w:r w:rsidR="00D17027" w:rsidRPr="00D17027">
        <w:rPr>
          <w:rFonts w:ascii="宋体" w:hAnsi="宋体"/>
          <w:bCs/>
          <w:kern w:val="0"/>
          <w:szCs w:val="21"/>
        </w:rPr>
        <w:t>神经损伤</w:t>
      </w:r>
    </w:p>
    <w:p w:rsidR="003E6DF3" w:rsidRPr="003E6DF3" w:rsidRDefault="003E6DF3" w:rsidP="003E6DF3">
      <w:pPr>
        <w:rPr>
          <w:szCs w:val="21"/>
        </w:rPr>
      </w:pPr>
      <w:r w:rsidRPr="003E6DF3">
        <w:rPr>
          <w:rFonts w:hint="eastAsia"/>
          <w:szCs w:val="21"/>
        </w:rPr>
        <w:t>C.</w:t>
      </w:r>
      <w:r w:rsidRPr="003E6DF3">
        <w:rPr>
          <w:rFonts w:hint="eastAsia"/>
          <w:szCs w:val="21"/>
        </w:rPr>
        <w:t>暂时性面瘫</w:t>
      </w:r>
    </w:p>
    <w:p w:rsidR="003E6DF3" w:rsidRPr="003E6DF3" w:rsidRDefault="003E6DF3" w:rsidP="003E6DF3">
      <w:pPr>
        <w:rPr>
          <w:szCs w:val="21"/>
        </w:rPr>
      </w:pPr>
      <w:r w:rsidRPr="003E6DF3">
        <w:rPr>
          <w:rFonts w:hint="eastAsia"/>
          <w:szCs w:val="21"/>
        </w:rPr>
        <w:t>D.</w:t>
      </w:r>
      <w:r w:rsidR="00D17027" w:rsidRPr="003E6DF3">
        <w:rPr>
          <w:rFonts w:hint="eastAsia"/>
          <w:szCs w:val="21"/>
        </w:rPr>
        <w:t>恶心、呕吐</w:t>
      </w:r>
    </w:p>
    <w:p w:rsidR="003E6DF3" w:rsidRDefault="003E6DF3" w:rsidP="003E6DF3">
      <w:pPr>
        <w:rPr>
          <w:szCs w:val="21"/>
        </w:rPr>
      </w:pPr>
      <w:r w:rsidRPr="003E6DF3">
        <w:rPr>
          <w:rFonts w:hint="eastAsia"/>
          <w:szCs w:val="21"/>
        </w:rPr>
        <w:t>E.</w:t>
      </w:r>
      <w:r w:rsidR="00D17027">
        <w:rPr>
          <w:rFonts w:hint="eastAsia"/>
          <w:szCs w:val="21"/>
        </w:rPr>
        <w:t xml:space="preserve"> </w:t>
      </w:r>
      <w:r w:rsidR="00D17027" w:rsidRPr="00D17027">
        <w:rPr>
          <w:rFonts w:ascii="宋体" w:hAnsi="宋体"/>
          <w:bCs/>
          <w:kern w:val="0"/>
          <w:szCs w:val="21"/>
        </w:rPr>
        <w:t>牙关紧闭</w:t>
      </w:r>
    </w:p>
    <w:p w:rsidR="00593356" w:rsidRDefault="00593356" w:rsidP="003E6DF3">
      <w:pPr>
        <w:rPr>
          <w:b/>
          <w:szCs w:val="21"/>
        </w:rPr>
      </w:pPr>
    </w:p>
    <w:p w:rsidR="008931F6" w:rsidRDefault="008931F6" w:rsidP="003E6DF3">
      <w:pPr>
        <w:rPr>
          <w:szCs w:val="21"/>
        </w:rPr>
      </w:pPr>
      <w:r w:rsidRPr="00593356">
        <w:rPr>
          <w:rFonts w:hint="eastAsia"/>
          <w:b/>
          <w:szCs w:val="21"/>
        </w:rPr>
        <w:t>【答案】</w:t>
      </w:r>
      <w:r w:rsidR="00D17027">
        <w:rPr>
          <w:rFonts w:hint="eastAsia"/>
          <w:szCs w:val="21"/>
        </w:rPr>
        <w:t>A</w:t>
      </w:r>
    </w:p>
    <w:p w:rsidR="005D290B" w:rsidRDefault="005D290B" w:rsidP="003E6DF3">
      <w:pPr>
        <w:rPr>
          <w:rFonts w:hint="eastAsia"/>
          <w:b/>
          <w:szCs w:val="21"/>
        </w:rPr>
      </w:pPr>
    </w:p>
    <w:p w:rsidR="005D290B" w:rsidRDefault="005D290B" w:rsidP="003E6DF3">
      <w:pPr>
        <w:rPr>
          <w:rFonts w:hint="eastAsia"/>
          <w:b/>
          <w:szCs w:val="21"/>
        </w:rPr>
      </w:pPr>
    </w:p>
    <w:p w:rsidR="005D290B" w:rsidRDefault="005D290B" w:rsidP="003E6DF3">
      <w:pPr>
        <w:rPr>
          <w:rFonts w:hint="eastAsia"/>
          <w:b/>
          <w:szCs w:val="21"/>
        </w:rPr>
      </w:pPr>
    </w:p>
    <w:p w:rsidR="005D290B" w:rsidRDefault="005D290B" w:rsidP="003E6DF3">
      <w:pPr>
        <w:rPr>
          <w:rFonts w:hint="eastAsia"/>
          <w:b/>
          <w:szCs w:val="21"/>
        </w:rPr>
      </w:pPr>
    </w:p>
    <w:p w:rsidR="005D290B" w:rsidRDefault="005D290B" w:rsidP="003E6DF3">
      <w:pPr>
        <w:rPr>
          <w:rFonts w:hint="eastAsia"/>
          <w:b/>
          <w:szCs w:val="21"/>
        </w:rPr>
      </w:pPr>
    </w:p>
    <w:p w:rsidR="005D290B" w:rsidRDefault="005D290B" w:rsidP="003E6DF3">
      <w:pPr>
        <w:rPr>
          <w:rFonts w:hint="eastAsia"/>
          <w:b/>
          <w:szCs w:val="21"/>
        </w:rPr>
      </w:pPr>
    </w:p>
    <w:p w:rsidR="008931F6" w:rsidRDefault="008931F6" w:rsidP="003E6DF3">
      <w:pPr>
        <w:rPr>
          <w:rFonts w:ascii="宋体" w:hAnsi="宋体" w:cs="宋体" w:hint="eastAsia"/>
          <w:kern w:val="0"/>
          <w:szCs w:val="21"/>
        </w:rPr>
      </w:pPr>
      <w:r w:rsidRPr="00593356">
        <w:rPr>
          <w:rFonts w:hint="eastAsia"/>
          <w:b/>
          <w:szCs w:val="21"/>
        </w:rPr>
        <w:t>【解析】</w:t>
      </w:r>
      <w:r w:rsidR="00F94E52" w:rsidRPr="00A9778D">
        <w:rPr>
          <w:rFonts w:ascii="宋体" w:hAnsi="宋体" w:cs="宋体"/>
          <w:bCs/>
          <w:kern w:val="0"/>
          <w:szCs w:val="21"/>
        </w:rPr>
        <w:t>上牙槽后神经阻滞麻醉</w:t>
      </w:r>
      <w:r w:rsidR="00F94E52">
        <w:rPr>
          <w:rFonts w:ascii="宋体" w:hAnsi="宋体" w:cs="宋体" w:hint="eastAsia"/>
          <w:kern w:val="0"/>
          <w:szCs w:val="21"/>
        </w:rPr>
        <w:t xml:space="preserve">  </w:t>
      </w:r>
      <w:r w:rsidR="00F94E52" w:rsidRPr="00A9778D">
        <w:rPr>
          <w:rFonts w:ascii="宋体" w:hAnsi="宋体" w:cs="宋体"/>
          <w:kern w:val="0"/>
          <w:szCs w:val="21"/>
        </w:rPr>
        <w:t>又称上颌结节注射法。注意针尖刺入不宜过深，以免刺破上颌结节后方的</w:t>
      </w:r>
      <w:r w:rsidR="00F94E52" w:rsidRPr="00A9778D">
        <w:rPr>
          <w:rFonts w:ascii="宋体" w:hAnsi="宋体" w:cs="宋体"/>
          <w:bCs/>
          <w:kern w:val="0"/>
          <w:szCs w:val="21"/>
        </w:rPr>
        <w:t>翼静脉丛</w:t>
      </w:r>
      <w:r w:rsidR="00F94E52" w:rsidRPr="00A9778D">
        <w:rPr>
          <w:rFonts w:ascii="宋体" w:hAnsi="宋体" w:cs="宋体"/>
          <w:kern w:val="0"/>
          <w:szCs w:val="21"/>
        </w:rPr>
        <w:t>，引起血肿。</w:t>
      </w:r>
    </w:p>
    <w:p w:rsidR="005D290B" w:rsidRDefault="005D290B" w:rsidP="003E6DF3">
      <w:pPr>
        <w:rPr>
          <w:rFonts w:ascii="宋体" w:hAnsi="宋体" w:cs="宋体" w:hint="eastAsia"/>
          <w:kern w:val="0"/>
          <w:szCs w:val="21"/>
        </w:rPr>
      </w:pPr>
    </w:p>
    <w:p w:rsidR="005D290B" w:rsidRPr="007E6E12" w:rsidRDefault="005D290B" w:rsidP="005D290B">
      <w:pPr>
        <w:ind w:firstLineChars="300" w:firstLine="630"/>
        <w:rPr>
          <w:szCs w:val="21"/>
        </w:rPr>
      </w:pPr>
      <w:r>
        <w:rPr>
          <w:rFonts w:ascii="宋体" w:hAnsi="宋体" w:cs="宋体" w:hint="eastAsia"/>
          <w:kern w:val="0"/>
          <w:szCs w:val="21"/>
        </w:rPr>
        <w:t>医学教育网口腔执业医师：《答疑周刊》2013年第4期（word版下载）</w:t>
      </w:r>
    </w:p>
    <w:sectPr w:rsidR="005D290B" w:rsidRPr="007E6E12" w:rsidSect="000D2216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1A61" w:rsidRDefault="00B01A61">
      <w:r>
        <w:separator/>
      </w:r>
    </w:p>
  </w:endnote>
  <w:endnote w:type="continuationSeparator" w:id="0">
    <w:p w:rsidR="00B01A61" w:rsidRDefault="00B01A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kern w:val="0"/>
        <w:szCs w:val="21"/>
      </w:rPr>
      <w:t>-</w:t>
    </w:r>
    <w:r w:rsidR="008A237C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8A237C">
      <w:rPr>
        <w:kern w:val="0"/>
        <w:szCs w:val="21"/>
      </w:rPr>
      <w:fldChar w:fldCharType="separate"/>
    </w:r>
    <w:r w:rsidR="005D290B">
      <w:rPr>
        <w:noProof/>
        <w:kern w:val="0"/>
        <w:szCs w:val="21"/>
      </w:rPr>
      <w:t>3</w:t>
    </w:r>
    <w:r w:rsidR="008A237C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1A61" w:rsidRDefault="00B01A61">
      <w:r>
        <w:separator/>
      </w:r>
    </w:p>
  </w:footnote>
  <w:footnote w:type="continuationSeparator" w:id="0">
    <w:p w:rsidR="00B01A61" w:rsidRDefault="00B01A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A237C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</w:t>
    </w:r>
    <w:r w:rsidR="00ED1B61" w:rsidRPr="001D57D5">
      <w:rPr>
        <w:rFonts w:hint="eastAsia"/>
        <w:color w:val="0000FF"/>
      </w:rPr>
      <w:t>小时客服电话：</w:t>
    </w:r>
    <w:r w:rsidR="00ED1B61" w:rsidRPr="001D57D5">
      <w:rPr>
        <w:rFonts w:hint="eastAsia"/>
        <w:color w:val="0000FF"/>
      </w:rPr>
      <w:t>010-82311666</w:t>
    </w:r>
    <w:r w:rsidR="00ED1B61" w:rsidRPr="001D57D5">
      <w:rPr>
        <w:rFonts w:hint="eastAsia"/>
        <w:color w:val="0000FF"/>
      </w:rPr>
      <w:t xml:space="preserve">　免费咨询热线：</w:t>
    </w:r>
    <w:r w:rsidR="00ED1B61" w:rsidRPr="001D57D5">
      <w:rPr>
        <w:rFonts w:hint="eastAsia"/>
        <w:color w:val="0000FF"/>
      </w:rPr>
      <w:t>4006501888</w:t>
    </w:r>
    <w:r w:rsidR="008A237C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A237C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6DF3"/>
    <w:rsid w:val="000474DF"/>
    <w:rsid w:val="000579CF"/>
    <w:rsid w:val="000747C0"/>
    <w:rsid w:val="000A0B91"/>
    <w:rsid w:val="000C0971"/>
    <w:rsid w:val="000C3579"/>
    <w:rsid w:val="000D2216"/>
    <w:rsid w:val="000E57E6"/>
    <w:rsid w:val="00104921"/>
    <w:rsid w:val="0012254E"/>
    <w:rsid w:val="00132A50"/>
    <w:rsid w:val="00135905"/>
    <w:rsid w:val="00143791"/>
    <w:rsid w:val="00151242"/>
    <w:rsid w:val="00154B8A"/>
    <w:rsid w:val="001D3EC1"/>
    <w:rsid w:val="001F72B2"/>
    <w:rsid w:val="00206882"/>
    <w:rsid w:val="0021165B"/>
    <w:rsid w:val="00224926"/>
    <w:rsid w:val="002269AE"/>
    <w:rsid w:val="002273B8"/>
    <w:rsid w:val="0023711B"/>
    <w:rsid w:val="00282E8D"/>
    <w:rsid w:val="002A56EC"/>
    <w:rsid w:val="002E64DE"/>
    <w:rsid w:val="002F5603"/>
    <w:rsid w:val="0030546C"/>
    <w:rsid w:val="00341638"/>
    <w:rsid w:val="0035075A"/>
    <w:rsid w:val="00360811"/>
    <w:rsid w:val="003B2F03"/>
    <w:rsid w:val="003D370E"/>
    <w:rsid w:val="003E6DF3"/>
    <w:rsid w:val="00401289"/>
    <w:rsid w:val="004202EB"/>
    <w:rsid w:val="004672FF"/>
    <w:rsid w:val="00470043"/>
    <w:rsid w:val="00493767"/>
    <w:rsid w:val="004E2A90"/>
    <w:rsid w:val="004E6808"/>
    <w:rsid w:val="00513217"/>
    <w:rsid w:val="0052346E"/>
    <w:rsid w:val="0052621B"/>
    <w:rsid w:val="005311B1"/>
    <w:rsid w:val="00541898"/>
    <w:rsid w:val="00565FDF"/>
    <w:rsid w:val="00593128"/>
    <w:rsid w:val="00593356"/>
    <w:rsid w:val="005A79F3"/>
    <w:rsid w:val="005C6803"/>
    <w:rsid w:val="005D03F0"/>
    <w:rsid w:val="005D290B"/>
    <w:rsid w:val="005E7F1F"/>
    <w:rsid w:val="006324D0"/>
    <w:rsid w:val="0064439C"/>
    <w:rsid w:val="00645778"/>
    <w:rsid w:val="0065163B"/>
    <w:rsid w:val="0066281D"/>
    <w:rsid w:val="006761E5"/>
    <w:rsid w:val="006D7B0E"/>
    <w:rsid w:val="00720FF9"/>
    <w:rsid w:val="00727604"/>
    <w:rsid w:val="00727F49"/>
    <w:rsid w:val="00730BE8"/>
    <w:rsid w:val="00751DB9"/>
    <w:rsid w:val="00757AF4"/>
    <w:rsid w:val="007954DD"/>
    <w:rsid w:val="007C4B73"/>
    <w:rsid w:val="007E0CAB"/>
    <w:rsid w:val="007E6E12"/>
    <w:rsid w:val="00836772"/>
    <w:rsid w:val="00856A6F"/>
    <w:rsid w:val="00857142"/>
    <w:rsid w:val="00881C23"/>
    <w:rsid w:val="00882209"/>
    <w:rsid w:val="008931F6"/>
    <w:rsid w:val="00897101"/>
    <w:rsid w:val="008A20A0"/>
    <w:rsid w:val="008A237C"/>
    <w:rsid w:val="008B2829"/>
    <w:rsid w:val="008C0975"/>
    <w:rsid w:val="008C2F27"/>
    <w:rsid w:val="008D6857"/>
    <w:rsid w:val="008E4EA8"/>
    <w:rsid w:val="0090721F"/>
    <w:rsid w:val="00932240"/>
    <w:rsid w:val="009457C5"/>
    <w:rsid w:val="00956778"/>
    <w:rsid w:val="00965363"/>
    <w:rsid w:val="00982D87"/>
    <w:rsid w:val="00985B1C"/>
    <w:rsid w:val="00996BE7"/>
    <w:rsid w:val="009A6742"/>
    <w:rsid w:val="009D0AB7"/>
    <w:rsid w:val="009D13A5"/>
    <w:rsid w:val="009E24F3"/>
    <w:rsid w:val="009E4ED8"/>
    <w:rsid w:val="00A21714"/>
    <w:rsid w:val="00A26715"/>
    <w:rsid w:val="00A61F6E"/>
    <w:rsid w:val="00A635B8"/>
    <w:rsid w:val="00AA5957"/>
    <w:rsid w:val="00AE725C"/>
    <w:rsid w:val="00AF3C73"/>
    <w:rsid w:val="00B01817"/>
    <w:rsid w:val="00B01A61"/>
    <w:rsid w:val="00B0218E"/>
    <w:rsid w:val="00B0399C"/>
    <w:rsid w:val="00B65653"/>
    <w:rsid w:val="00B737D1"/>
    <w:rsid w:val="00BA119B"/>
    <w:rsid w:val="00BE4BC8"/>
    <w:rsid w:val="00BF3665"/>
    <w:rsid w:val="00C11E0F"/>
    <w:rsid w:val="00C17769"/>
    <w:rsid w:val="00C63778"/>
    <w:rsid w:val="00CB2712"/>
    <w:rsid w:val="00CD7130"/>
    <w:rsid w:val="00CF6412"/>
    <w:rsid w:val="00D16F38"/>
    <w:rsid w:val="00D17027"/>
    <w:rsid w:val="00D4734A"/>
    <w:rsid w:val="00D656FD"/>
    <w:rsid w:val="00D67035"/>
    <w:rsid w:val="00D86960"/>
    <w:rsid w:val="00D90240"/>
    <w:rsid w:val="00DA6456"/>
    <w:rsid w:val="00DD000B"/>
    <w:rsid w:val="00E1455F"/>
    <w:rsid w:val="00E14FF6"/>
    <w:rsid w:val="00E218C8"/>
    <w:rsid w:val="00E44DDD"/>
    <w:rsid w:val="00EA0C30"/>
    <w:rsid w:val="00EA5A4F"/>
    <w:rsid w:val="00EC4144"/>
    <w:rsid w:val="00ED1B61"/>
    <w:rsid w:val="00F15EA3"/>
    <w:rsid w:val="00F40044"/>
    <w:rsid w:val="00F50873"/>
    <w:rsid w:val="00F734AE"/>
    <w:rsid w:val="00F9209A"/>
    <w:rsid w:val="00F94E52"/>
    <w:rsid w:val="00FA55D7"/>
    <w:rsid w:val="00FB4F16"/>
    <w:rsid w:val="00FC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E6E1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7E6E12"/>
    <w:rPr>
      <w:sz w:val="18"/>
      <w:szCs w:val="18"/>
    </w:rPr>
  </w:style>
  <w:style w:type="character" w:customStyle="1" w:styleId="Char">
    <w:name w:val="批注框文本 Char"/>
    <w:basedOn w:val="a0"/>
    <w:link w:val="a9"/>
    <w:rsid w:val="007E6E1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9</TotalTime>
  <Pages>3</Pages>
  <Words>197</Words>
  <Characters>1127</Characters>
  <Application>Microsoft Office Word</Application>
  <DocSecurity>0</DocSecurity>
  <Lines>9</Lines>
  <Paragraphs>2</Paragraphs>
  <ScaleCrop>false</ScaleCrop>
  <Company>MC SYSTEM</Company>
  <LinksUpToDate>false</LinksUpToDate>
  <CharactersWithSpaces>1322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林琳</dc:creator>
  <cp:keywords/>
  <cp:lastModifiedBy>cdel</cp:lastModifiedBy>
  <cp:revision>2</cp:revision>
  <dcterms:created xsi:type="dcterms:W3CDTF">2012-10-29T01:10:00Z</dcterms:created>
  <dcterms:modified xsi:type="dcterms:W3CDTF">2012-11-01T06:02:00Z</dcterms:modified>
</cp:coreProperties>
</file>